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9358673"/>
    <w:p w14:paraId="538F791D" w14:textId="77777777" w:rsidR="00A84DDB" w:rsidRDefault="00A84DDB" w:rsidP="00A84DDB">
      <w:pPr>
        <w:jc w:val="center"/>
        <w:rPr>
          <w:rFonts w:ascii="Helvetica Neue" w:eastAsiaTheme="majorEastAsia" w:hAnsi="Helvetica Neue" w:cstheme="majorBidi"/>
          <w:bCs/>
          <w:color w:val="A6A6A6" w:themeColor="background1" w:themeShade="A6"/>
          <w:sz w:val="44"/>
          <w:szCs w:val="44"/>
        </w:rPr>
      </w:pPr>
      <w:r>
        <w:rPr>
          <w:rFonts w:ascii="Helvetica Neue" w:eastAsiaTheme="majorEastAsia" w:hAnsi="Helvetica Neue" w:cstheme="majorBidi"/>
          <w:b/>
          <w:bCs/>
          <w:noProof/>
          <w:color w:val="000000" w:themeColor="text1"/>
          <w:sz w:val="44"/>
          <w:szCs w:val="44"/>
          <w:lang w:val="en-US" w:eastAsia="en-US"/>
        </w:rPr>
        <mc:AlternateContent>
          <mc:Choice Requires="wps">
            <w:drawing>
              <wp:anchor distT="0" distB="0" distL="114300" distR="114300" simplePos="0" relativeHeight="252001280" behindDoc="1" locked="0" layoutInCell="1" allowOverlap="1" wp14:anchorId="14BDCC85" wp14:editId="5983F666">
                <wp:simplePos x="0" y="0"/>
                <wp:positionH relativeFrom="column">
                  <wp:posOffset>-914400</wp:posOffset>
                </wp:positionH>
                <wp:positionV relativeFrom="paragraph">
                  <wp:posOffset>-685800</wp:posOffset>
                </wp:positionV>
                <wp:extent cx="7200900" cy="10041255"/>
                <wp:effectExtent l="0" t="0" r="38100" b="17145"/>
                <wp:wrapNone/>
                <wp:docPr id="2" name="Rechthoek 2"/>
                <wp:cNvGraphicFramePr/>
                <a:graphic xmlns:a="http://schemas.openxmlformats.org/drawingml/2006/main">
                  <a:graphicData uri="http://schemas.microsoft.com/office/word/2010/wordprocessingShape">
                    <wps:wsp>
                      <wps:cNvSpPr/>
                      <wps:spPr>
                        <a:xfrm>
                          <a:off x="0" y="0"/>
                          <a:ext cx="7200900" cy="10041255"/>
                        </a:xfrm>
                        <a:prstGeom prst="rect">
                          <a:avLst/>
                        </a:prstGeom>
                        <a:ln>
                          <a:solidFill>
                            <a:srgbClr val="20B40A"/>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71.95pt;margin-top:-53.95pt;width:567pt;height:790.6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bpJoECAABVBQAADgAAAGRycy9lMm9Eb2MueG1srFRLb9swDL4P2H8QdF/9WLqtQZ0ia9FhQNEW&#10;bYeeFVmKjcqiRimv/fpRsuNmXU7DLrJofiRF8iPPL7adYWuFvgVb8eIk50xZCXVrlxX/8XT94Qtn&#10;PghbCwNWVXynPL+YvX93vnFTVUIDplbIyIn1042reBOCm2aZl43qhD8BpywpNWAnAom4zGoUG/Le&#10;mazM80/ZBrB2CFJ5T3+veiWfJf9aKxnutPYqMFNxeltIJ6ZzEc9sdi6mSxSuaeXwDPEPr+hEayno&#10;6OpKBMFW2P7lqmslggcdTiR0GWjdSpVyoGyK/E02j41wKuVCxfFuLJP/f27l7foeWVtXvOTMio5a&#10;9KBkExpQL6yM5dk4PyXUo7vHQfJ0jbluNXbxS1mwbSrpbiyp2gYm6ednatJZTpWXpCvyfFKUp6fR&#10;bfZq79CHbwo6Fi8VR2paqqVY3/jQQ/eQGM7YeHowbX3dGpMEXC4uDbK1oDaX+ddJPh9iHMAoYjTN&#10;YkJ9CukWdkb1bh+UpkrQo8sUPnFQjW6FlMqGj4NfYwkdzTQ9YTQsjhmaUAxGAzaaqcTN0TA/Zvhn&#10;xNEiRQUbRuOutYDHHNQvY+Qev8++zzmmv4B6RwRA6CfDO3ndUhduhA/3AmkUqHU03uGODm1gU3EY&#10;bpw1gL+O/Y94YihpOdvQaFXc/1wJVJyZ75a4e1ZMJnEWkzA5JYpwhoeaxaHGrrpLoLYWtEicTNeI&#10;D2Z/1QjdM22BeYxKKmElxa64DLgXLkM/8rRHpJrPE4zmz4lwYx+djM5jVSPLnrbPAt1AxUA0voX9&#10;GIrpG0b22GhpYb4KoNtE19e6DvWm2U2EH/ZMXA6HckK9bsPZbwAAAP//AwBQSwMEFAAGAAgAAAAh&#10;AIz/bMrgAAAADgEAAA8AAABkcnMvZG93bnJldi54bWxMj8FOwzAMhu9IvENkJG5b0q3aaGk6VUi7&#10;wwAhblkTmmiNUzVZ17093gluv+VPvz9Xu9n3bDJjdAElZEsBzGAbtMNOwsf7fvEELCaFWvUBjYSr&#10;ibCr7+8qVepwwTczHVLHqARjqSTYlIaS89ha41VchsEg7X7C6FWicey4HtWFyn3PV0JsuFcO6YJV&#10;g3mxpj0dzl7C9Gm/v4rNtfF4mve8yd3KvjopHx/m5hlYMnP6g+GmT+pQk9MxnFFH1ktYZPm6IPaW&#10;xJYSMUUhMmBHgvPtOgdeV/z/G/UvAAAA//8DAFBLAQItABQABgAIAAAAIQDkmcPA+wAAAOEBAAAT&#10;AAAAAAAAAAAAAAAAAAAAAABbQ29udGVudF9UeXBlc10ueG1sUEsBAi0AFAAGAAgAAAAhACOyauHX&#10;AAAAlAEAAAsAAAAAAAAAAAAAAAAALAEAAF9yZWxzLy5yZWxzUEsBAi0AFAAGAAgAAAAhADBW6SaB&#10;AgAAVQUAAA4AAAAAAAAAAAAAAAAALAIAAGRycy9lMm9Eb2MueG1sUEsBAi0AFAAGAAgAAAAhAIz/&#10;bMrgAAAADgEAAA8AAAAAAAAAAAAAAAAA2QQAAGRycy9kb3ducmV2LnhtbFBLBQYAAAAABAAEAPMA&#10;AADmBQAAAAA=&#10;" fillcolor="white [3201]" strokecolor="#20b40a" strokeweight="2pt"/>
            </w:pict>
          </mc:Fallback>
        </mc:AlternateContent>
      </w:r>
      <w:r w:rsidRPr="00921C76">
        <w:rPr>
          <w:rFonts w:ascii="Helvetica Neue" w:eastAsiaTheme="majorEastAsia" w:hAnsi="Helvetica Neue" w:cstheme="majorBidi"/>
          <w:b/>
          <w:bCs/>
          <w:color w:val="000000" w:themeColor="text1"/>
          <w:sz w:val="44"/>
          <w:szCs w:val="44"/>
        </w:rPr>
        <w:t>ENVIRONMENTALLY RESPONSIBLE</w:t>
      </w:r>
      <w:r w:rsidRPr="00AA5738">
        <w:rPr>
          <w:rFonts w:ascii="Helvetica Neue" w:eastAsiaTheme="majorEastAsia" w:hAnsi="Helvetica Neue" w:cstheme="majorBidi"/>
          <w:bCs/>
          <w:color w:val="A6A6A6" w:themeColor="background1" w:themeShade="A6"/>
          <w:sz w:val="44"/>
          <w:szCs w:val="44"/>
        </w:rPr>
        <w:t xml:space="preserve"> </w:t>
      </w:r>
      <w:r w:rsidRPr="00921C76">
        <w:rPr>
          <w:rFonts w:ascii="Helvetica Neue" w:eastAsiaTheme="majorEastAsia" w:hAnsi="Helvetica Neue" w:cstheme="majorBidi"/>
          <w:bCs/>
          <w:color w:val="000000" w:themeColor="text1"/>
          <w:sz w:val="44"/>
          <w:szCs w:val="44"/>
        </w:rPr>
        <w:t>IS THE NEW</w:t>
      </w:r>
      <w:r w:rsidRPr="00AA5738">
        <w:rPr>
          <w:rFonts w:ascii="Helvetica Neue" w:eastAsiaTheme="majorEastAsia" w:hAnsi="Helvetica Neue" w:cstheme="majorBidi"/>
          <w:bCs/>
          <w:color w:val="7F7F7F" w:themeColor="text1" w:themeTint="80"/>
          <w:sz w:val="44"/>
          <w:szCs w:val="44"/>
        </w:rPr>
        <w:t xml:space="preserve"> </w:t>
      </w:r>
      <w:r w:rsidRPr="00921C76">
        <w:rPr>
          <w:rFonts w:ascii="Helvetica Neue" w:eastAsiaTheme="majorEastAsia" w:hAnsi="Helvetica Neue" w:cstheme="majorBidi"/>
          <w:b/>
          <w:bCs/>
          <w:color w:val="20B40A"/>
          <w:sz w:val="44"/>
          <w:szCs w:val="44"/>
        </w:rPr>
        <w:t>BLACK.</w:t>
      </w:r>
      <w:r w:rsidRPr="00921C76">
        <w:rPr>
          <w:rFonts w:ascii="Helvetica Neue" w:eastAsiaTheme="majorEastAsia" w:hAnsi="Helvetica Neue" w:cstheme="majorBidi"/>
          <w:bCs/>
          <w:color w:val="20B40A"/>
          <w:sz w:val="44"/>
          <w:szCs w:val="44"/>
        </w:rPr>
        <w:t xml:space="preserve"> </w:t>
      </w:r>
    </w:p>
    <w:p w14:paraId="6A188A62" w14:textId="70266323" w:rsidR="00A84DDB" w:rsidRPr="00A84DDB" w:rsidRDefault="00A84DDB" w:rsidP="00A84DDB">
      <w:pPr>
        <w:jc w:val="center"/>
        <w:rPr>
          <w:rFonts w:ascii="Helvetica Neue" w:eastAsiaTheme="majorEastAsia" w:hAnsi="Helvetica Neue" w:cstheme="majorBidi"/>
          <w:bCs/>
          <w:i/>
          <w:color w:val="808080" w:themeColor="background1" w:themeShade="80"/>
          <w:sz w:val="28"/>
          <w:szCs w:val="28"/>
        </w:rPr>
      </w:pPr>
      <w:r w:rsidRPr="00CC1E63">
        <w:rPr>
          <w:rFonts w:ascii="Helvetica Neue" w:eastAsiaTheme="majorEastAsia" w:hAnsi="Helvetica Neue" w:cstheme="majorBidi"/>
          <w:bCs/>
          <w:i/>
          <w:color w:val="808080" w:themeColor="background1" w:themeShade="80"/>
          <w:sz w:val="26"/>
          <w:szCs w:val="26"/>
        </w:rPr>
        <w:t>Research on how starting brands in the apparel industry can build an environmental responsible supply chain until the stage of manufacturing</w:t>
      </w:r>
      <w:r>
        <w:rPr>
          <w:rFonts w:ascii="Helvetica Neue" w:eastAsiaTheme="majorEastAsia" w:hAnsi="Helvetica Neue" w:cstheme="majorBidi"/>
          <w:bCs/>
          <w:i/>
          <w:color w:val="808080" w:themeColor="background1" w:themeShade="80"/>
          <w:sz w:val="28"/>
          <w:szCs w:val="28"/>
        </w:rPr>
        <w:br/>
      </w:r>
      <w:r w:rsidRPr="00C93E52">
        <w:rPr>
          <w:rFonts w:asciiTheme="majorHAnsi" w:eastAsiaTheme="majorEastAsia" w:hAnsiTheme="majorHAnsi" w:cstheme="majorBidi"/>
          <w:bCs/>
          <w:color w:val="A6A6A6" w:themeColor="background1" w:themeShade="A6"/>
          <w:szCs w:val="22"/>
        </w:rPr>
        <w:t xml:space="preserve">Bachelor of European Studies | Faculty of Management and Organization </w:t>
      </w:r>
    </w:p>
    <w:p w14:paraId="77937F17" w14:textId="596CF910" w:rsidR="00CC1E63" w:rsidRDefault="00A84DDB" w:rsidP="00A84DDB">
      <w:pPr>
        <w:jc w:val="center"/>
        <w:rPr>
          <w:rFonts w:ascii="Bodoni 72 Oldstyle Book" w:hAnsi="Bodoni 72 Oldstyle Book" w:cs="Helvetica"/>
          <w:i/>
          <w:color w:val="2A2F3C"/>
          <w:sz w:val="27"/>
          <w:szCs w:val="27"/>
        </w:rPr>
      </w:pPr>
      <w:r w:rsidRPr="00C93E52">
        <w:rPr>
          <w:rFonts w:asciiTheme="majorHAnsi" w:eastAsiaTheme="majorEastAsia" w:hAnsiTheme="majorHAnsi" w:cstheme="majorBidi"/>
          <w:bCs/>
          <w:color w:val="A6A6A6" w:themeColor="background1" w:themeShade="A6"/>
          <w:szCs w:val="22"/>
        </w:rPr>
        <w:t>The Hague University of Applied Sciences</w:t>
      </w:r>
      <w:r>
        <w:rPr>
          <w:rFonts w:asciiTheme="majorHAnsi" w:eastAsiaTheme="majorEastAsia" w:hAnsiTheme="majorHAnsi" w:cstheme="majorBidi"/>
          <w:bCs/>
          <w:color w:val="A6A6A6" w:themeColor="background1" w:themeShade="A6"/>
          <w:sz w:val="20"/>
          <w:szCs w:val="20"/>
        </w:rPr>
        <w:t xml:space="preserve"> </w:t>
      </w:r>
      <w:r w:rsidR="00E941BB">
        <w:rPr>
          <w:rFonts w:asciiTheme="majorHAnsi" w:eastAsiaTheme="majorEastAsia" w:hAnsiTheme="majorHAnsi" w:cstheme="majorBidi"/>
          <w:bCs/>
          <w:color w:val="A6A6A6" w:themeColor="background1" w:themeShade="A6"/>
          <w:sz w:val="20"/>
          <w:szCs w:val="20"/>
        </w:rPr>
        <w:t xml:space="preserve"> | 1</w:t>
      </w:r>
      <w:r w:rsidR="00CC1E63">
        <w:rPr>
          <w:rFonts w:asciiTheme="majorHAnsi" w:eastAsiaTheme="majorEastAsia" w:hAnsiTheme="majorHAnsi" w:cstheme="majorBidi"/>
          <w:bCs/>
          <w:color w:val="A6A6A6" w:themeColor="background1" w:themeShade="A6"/>
          <w:sz w:val="20"/>
          <w:szCs w:val="20"/>
        </w:rPr>
        <w:t>9</w:t>
      </w:r>
      <w:r w:rsidR="00E941BB" w:rsidRPr="00E941BB">
        <w:rPr>
          <w:rFonts w:asciiTheme="majorHAnsi" w:eastAsiaTheme="majorEastAsia" w:hAnsiTheme="majorHAnsi" w:cstheme="majorBidi"/>
          <w:bCs/>
          <w:color w:val="A6A6A6" w:themeColor="background1" w:themeShade="A6"/>
          <w:sz w:val="20"/>
          <w:szCs w:val="20"/>
          <w:vertAlign w:val="superscript"/>
        </w:rPr>
        <w:t>th</w:t>
      </w:r>
      <w:r w:rsidR="00E941BB">
        <w:rPr>
          <w:rFonts w:asciiTheme="majorHAnsi" w:eastAsiaTheme="majorEastAsia" w:hAnsiTheme="majorHAnsi" w:cstheme="majorBidi"/>
          <w:bCs/>
          <w:color w:val="A6A6A6" w:themeColor="background1" w:themeShade="A6"/>
          <w:sz w:val="20"/>
          <w:szCs w:val="20"/>
        </w:rPr>
        <w:t xml:space="preserve"> of September, 2016</w:t>
      </w:r>
      <w:r>
        <w:rPr>
          <w:rFonts w:asciiTheme="majorHAnsi" w:eastAsiaTheme="majorEastAsia" w:hAnsiTheme="majorHAnsi" w:cstheme="majorBidi"/>
          <w:bCs/>
          <w:color w:val="A6A6A6" w:themeColor="background1" w:themeShade="A6"/>
          <w:sz w:val="20"/>
          <w:szCs w:val="20"/>
        </w:rPr>
        <w:br/>
      </w:r>
    </w:p>
    <w:p w14:paraId="68770DD5" w14:textId="449BD22C" w:rsidR="00CC1E63" w:rsidRDefault="006A3993" w:rsidP="00A84DDB">
      <w:pPr>
        <w:jc w:val="center"/>
        <w:rPr>
          <w:rFonts w:ascii="Bodoni 72 Oldstyle Book" w:hAnsi="Bodoni 72 Oldstyle Book" w:cs="Helvetica"/>
          <w:i/>
          <w:color w:val="2A2F3C"/>
          <w:sz w:val="27"/>
          <w:szCs w:val="27"/>
        </w:rPr>
      </w:pPr>
      <w:r w:rsidRPr="00C93E52">
        <w:rPr>
          <w:rFonts w:ascii="Helvetica" w:hAnsi="Helvetica" w:cs="Helvetica"/>
          <w:noProof/>
          <w:szCs w:val="22"/>
          <w:lang w:val="en-US" w:eastAsia="en-US"/>
        </w:rPr>
        <w:drawing>
          <wp:anchor distT="0" distB="0" distL="114300" distR="114300" simplePos="0" relativeHeight="252000256" behindDoc="0" locked="0" layoutInCell="1" allowOverlap="1" wp14:anchorId="6EA8F715" wp14:editId="72F9C5B8">
            <wp:simplePos x="0" y="0"/>
            <wp:positionH relativeFrom="margin">
              <wp:posOffset>914400</wp:posOffset>
            </wp:positionH>
            <wp:positionV relativeFrom="margin">
              <wp:posOffset>2725420</wp:posOffset>
            </wp:positionV>
            <wp:extent cx="3314700" cy="4184015"/>
            <wp:effectExtent l="457200" t="355600" r="647700" b="3371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41840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3A5A8603" w14:textId="77777777" w:rsidR="00CC1E63" w:rsidRDefault="00CC1E63" w:rsidP="00A84DDB">
      <w:pPr>
        <w:jc w:val="center"/>
        <w:rPr>
          <w:rFonts w:ascii="Bodoni 72 Oldstyle Book" w:hAnsi="Bodoni 72 Oldstyle Book" w:cs="Helvetica"/>
          <w:i/>
          <w:color w:val="2A2F3C"/>
          <w:sz w:val="27"/>
          <w:szCs w:val="27"/>
        </w:rPr>
      </w:pPr>
    </w:p>
    <w:p w14:paraId="3DD3EE91" w14:textId="77777777" w:rsidR="00CC1E63" w:rsidRDefault="00CC1E63" w:rsidP="00A84DDB">
      <w:pPr>
        <w:jc w:val="center"/>
        <w:rPr>
          <w:rFonts w:ascii="Bodoni 72 Oldstyle Book" w:hAnsi="Bodoni 72 Oldstyle Book" w:cs="Helvetica"/>
          <w:i/>
          <w:color w:val="2A2F3C"/>
          <w:sz w:val="27"/>
          <w:szCs w:val="27"/>
        </w:rPr>
      </w:pPr>
    </w:p>
    <w:p w14:paraId="0674037A" w14:textId="77777777" w:rsidR="00CC1E63" w:rsidRDefault="00CC1E63" w:rsidP="00A84DDB">
      <w:pPr>
        <w:jc w:val="center"/>
        <w:rPr>
          <w:rFonts w:ascii="Bodoni 72 Oldstyle Book" w:hAnsi="Bodoni 72 Oldstyle Book" w:cs="Helvetica"/>
          <w:i/>
          <w:color w:val="2A2F3C"/>
          <w:sz w:val="27"/>
          <w:szCs w:val="27"/>
        </w:rPr>
      </w:pPr>
    </w:p>
    <w:p w14:paraId="2BB607C8" w14:textId="77777777" w:rsidR="00CC1E63" w:rsidRDefault="00CC1E63" w:rsidP="00A84DDB">
      <w:pPr>
        <w:jc w:val="center"/>
        <w:rPr>
          <w:rFonts w:ascii="Bodoni 72 Oldstyle Book" w:hAnsi="Bodoni 72 Oldstyle Book" w:cs="Helvetica"/>
          <w:i/>
          <w:color w:val="2A2F3C"/>
          <w:sz w:val="27"/>
          <w:szCs w:val="27"/>
        </w:rPr>
      </w:pPr>
    </w:p>
    <w:p w14:paraId="015560CC" w14:textId="77777777" w:rsidR="00CC1E63" w:rsidRDefault="00CC1E63" w:rsidP="00A84DDB">
      <w:pPr>
        <w:jc w:val="center"/>
        <w:rPr>
          <w:rFonts w:ascii="Bodoni 72 Oldstyle Book" w:hAnsi="Bodoni 72 Oldstyle Book" w:cs="Helvetica"/>
          <w:i/>
          <w:color w:val="2A2F3C"/>
          <w:sz w:val="27"/>
          <w:szCs w:val="27"/>
        </w:rPr>
      </w:pPr>
    </w:p>
    <w:p w14:paraId="436F1D1E" w14:textId="77777777" w:rsidR="00CC1E63" w:rsidRDefault="00CC1E63" w:rsidP="00A84DDB">
      <w:pPr>
        <w:jc w:val="center"/>
        <w:rPr>
          <w:rFonts w:ascii="Bodoni 72 Oldstyle Book" w:hAnsi="Bodoni 72 Oldstyle Book" w:cs="Helvetica"/>
          <w:i/>
          <w:color w:val="2A2F3C"/>
          <w:sz w:val="27"/>
          <w:szCs w:val="27"/>
        </w:rPr>
      </w:pPr>
    </w:p>
    <w:p w14:paraId="18BCEBC8" w14:textId="77777777" w:rsidR="00CC1E63" w:rsidRDefault="00CC1E63" w:rsidP="00A84DDB">
      <w:pPr>
        <w:jc w:val="center"/>
        <w:rPr>
          <w:rFonts w:ascii="Bodoni 72 Oldstyle Book" w:hAnsi="Bodoni 72 Oldstyle Book" w:cs="Helvetica"/>
          <w:i/>
          <w:color w:val="2A2F3C"/>
          <w:sz w:val="27"/>
          <w:szCs w:val="27"/>
        </w:rPr>
      </w:pPr>
    </w:p>
    <w:p w14:paraId="22AE1B78" w14:textId="77777777" w:rsidR="00CC1E63" w:rsidRDefault="00CC1E63" w:rsidP="00A84DDB">
      <w:pPr>
        <w:jc w:val="center"/>
        <w:rPr>
          <w:rFonts w:ascii="Bodoni 72 Oldstyle Book" w:hAnsi="Bodoni 72 Oldstyle Book" w:cs="Helvetica"/>
          <w:i/>
          <w:color w:val="2A2F3C"/>
          <w:sz w:val="27"/>
          <w:szCs w:val="27"/>
        </w:rPr>
      </w:pPr>
    </w:p>
    <w:p w14:paraId="0C608CD5" w14:textId="77777777" w:rsidR="00CC1E63" w:rsidRDefault="00CC1E63" w:rsidP="00A84DDB">
      <w:pPr>
        <w:jc w:val="center"/>
        <w:rPr>
          <w:rFonts w:ascii="Bodoni 72 Oldstyle Book" w:hAnsi="Bodoni 72 Oldstyle Book" w:cs="Helvetica"/>
          <w:i/>
          <w:color w:val="2A2F3C"/>
          <w:sz w:val="27"/>
          <w:szCs w:val="27"/>
        </w:rPr>
      </w:pPr>
    </w:p>
    <w:p w14:paraId="6F0790BB" w14:textId="77777777" w:rsidR="00CC1E63" w:rsidRDefault="00CC1E63" w:rsidP="00A84DDB">
      <w:pPr>
        <w:jc w:val="center"/>
        <w:rPr>
          <w:rFonts w:ascii="Bodoni 72 Oldstyle Book" w:hAnsi="Bodoni 72 Oldstyle Book" w:cs="Helvetica"/>
          <w:i/>
          <w:color w:val="2A2F3C"/>
          <w:sz w:val="27"/>
          <w:szCs w:val="27"/>
        </w:rPr>
      </w:pPr>
    </w:p>
    <w:p w14:paraId="10484F78" w14:textId="77777777" w:rsidR="00CC1E63" w:rsidRDefault="00CC1E63" w:rsidP="00A84DDB">
      <w:pPr>
        <w:jc w:val="center"/>
        <w:rPr>
          <w:rFonts w:ascii="Bodoni 72 Oldstyle Book" w:hAnsi="Bodoni 72 Oldstyle Book" w:cs="Helvetica"/>
          <w:i/>
          <w:color w:val="2A2F3C"/>
          <w:sz w:val="27"/>
          <w:szCs w:val="27"/>
        </w:rPr>
      </w:pPr>
    </w:p>
    <w:p w14:paraId="411D7A0C" w14:textId="77777777" w:rsidR="00CC1E63" w:rsidRDefault="00CC1E63" w:rsidP="00A84DDB">
      <w:pPr>
        <w:jc w:val="center"/>
        <w:rPr>
          <w:rFonts w:ascii="Bodoni 72 Oldstyle Book" w:hAnsi="Bodoni 72 Oldstyle Book" w:cs="Helvetica"/>
          <w:i/>
          <w:color w:val="2A2F3C"/>
          <w:sz w:val="27"/>
          <w:szCs w:val="27"/>
        </w:rPr>
      </w:pPr>
    </w:p>
    <w:p w14:paraId="5C9876D6" w14:textId="77777777" w:rsidR="00CC1E63" w:rsidRDefault="00CC1E63" w:rsidP="00567ED6">
      <w:pPr>
        <w:rPr>
          <w:rFonts w:ascii="Bodoni 72 Oldstyle Book" w:hAnsi="Bodoni 72 Oldstyle Book" w:cs="Helvetica"/>
          <w:i/>
          <w:color w:val="2A2F3C"/>
          <w:sz w:val="27"/>
          <w:szCs w:val="27"/>
        </w:rPr>
      </w:pPr>
    </w:p>
    <w:p w14:paraId="73230AB8" w14:textId="77777777" w:rsidR="006911C8" w:rsidRDefault="006911C8" w:rsidP="00A84DDB">
      <w:pPr>
        <w:jc w:val="center"/>
        <w:rPr>
          <w:rFonts w:ascii="Bodoni 72 Oldstyle Book" w:hAnsi="Bodoni 72 Oldstyle Book" w:cs="Helvetica"/>
          <w:i/>
          <w:color w:val="2A2F3C"/>
          <w:sz w:val="27"/>
          <w:szCs w:val="27"/>
        </w:rPr>
      </w:pPr>
    </w:p>
    <w:p w14:paraId="225F1DD2" w14:textId="77777777" w:rsidR="006911C8" w:rsidRDefault="006911C8" w:rsidP="00A84DDB">
      <w:pPr>
        <w:jc w:val="center"/>
        <w:rPr>
          <w:rFonts w:ascii="Bodoni 72 Oldstyle Book" w:hAnsi="Bodoni 72 Oldstyle Book" w:cs="Helvetica"/>
          <w:i/>
          <w:color w:val="2A2F3C"/>
          <w:sz w:val="27"/>
          <w:szCs w:val="27"/>
        </w:rPr>
      </w:pPr>
    </w:p>
    <w:p w14:paraId="3C0D795D" w14:textId="707F8DFD" w:rsidR="00A84DDB" w:rsidRPr="00A84DDB" w:rsidRDefault="00A84DDB" w:rsidP="00A84DDB">
      <w:pPr>
        <w:jc w:val="center"/>
        <w:rPr>
          <w:rFonts w:asciiTheme="majorHAnsi" w:eastAsiaTheme="majorEastAsia" w:hAnsiTheme="majorHAnsi" w:cstheme="majorBidi"/>
          <w:bCs/>
          <w:color w:val="A6A6A6" w:themeColor="background1" w:themeShade="A6"/>
          <w:sz w:val="20"/>
          <w:szCs w:val="20"/>
        </w:rPr>
      </w:pPr>
      <w:r>
        <w:rPr>
          <w:rFonts w:ascii="Bodoni 72 Oldstyle Book" w:hAnsi="Bodoni 72 Oldstyle Book" w:cs="Helvetica"/>
          <w:i/>
          <w:color w:val="2A2F3C"/>
          <w:sz w:val="27"/>
          <w:szCs w:val="27"/>
        </w:rPr>
        <w:t>“</w:t>
      </w:r>
      <w:r w:rsidRPr="00C93E52">
        <w:rPr>
          <w:rFonts w:ascii="Bodoni 72 Oldstyle Book" w:hAnsi="Bodoni 72 Oldstyle Book" w:cs="Helvetica"/>
          <w:i/>
          <w:color w:val="2A2F3C"/>
          <w:sz w:val="27"/>
          <w:szCs w:val="27"/>
        </w:rPr>
        <w:t>Every time you spend money, you're casting a vote for the kind of world you want.”</w:t>
      </w:r>
      <w:r w:rsidRPr="00C93E52">
        <w:rPr>
          <w:rFonts w:ascii="Bodoni 72 Oldstyle Book" w:hAnsi="Bodoni 72 Oldstyle Book" w:cs="Helvetica"/>
          <w:color w:val="2A2F3C"/>
          <w:sz w:val="27"/>
          <w:szCs w:val="27"/>
        </w:rPr>
        <w:t xml:space="preserve">  </w:t>
      </w:r>
    </w:p>
    <w:p w14:paraId="5D08D08B" w14:textId="2AE489D2" w:rsidR="00A84DDB" w:rsidRPr="00567ED6" w:rsidRDefault="00E941BB" w:rsidP="00567ED6">
      <w:pPr>
        <w:jc w:val="center"/>
        <w:rPr>
          <w:rFonts w:ascii="Bodoni 72 Oldstyle Book" w:hAnsi="Bodoni 72 Oldstyle Book" w:cs="Helvetica"/>
          <w:color w:val="2A2F3C"/>
          <w:sz w:val="27"/>
          <w:szCs w:val="27"/>
        </w:rPr>
      </w:pPr>
      <w:r>
        <w:rPr>
          <w:noProof/>
          <w:lang w:val="en-US" w:eastAsia="en-US"/>
        </w:rPr>
        <mc:AlternateContent>
          <mc:Choice Requires="wps">
            <w:drawing>
              <wp:anchor distT="0" distB="0" distL="114300" distR="114300" simplePos="0" relativeHeight="252002304" behindDoc="0" locked="0" layoutInCell="1" allowOverlap="1" wp14:anchorId="3DAA32DA" wp14:editId="426DF54F">
                <wp:simplePos x="0" y="0"/>
                <wp:positionH relativeFrom="column">
                  <wp:posOffset>-800100</wp:posOffset>
                </wp:positionH>
                <wp:positionV relativeFrom="paragraph">
                  <wp:posOffset>920115</wp:posOffset>
                </wp:positionV>
                <wp:extent cx="2171700" cy="342900"/>
                <wp:effectExtent l="0" t="0" r="0" b="12700"/>
                <wp:wrapSquare wrapText="bothSides"/>
                <wp:docPr id="4" name="Tekstvak 4"/>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3E831" w14:textId="77777777" w:rsidR="00392930" w:rsidRPr="00C93E52" w:rsidRDefault="00392930" w:rsidP="00A84DDB">
                            <w:pPr>
                              <w:rPr>
                                <w:rFonts w:ascii="Helvetica Neue" w:hAnsi="Helvetica Neue"/>
                                <w:color w:val="808080" w:themeColor="background1" w:themeShade="80"/>
                                <w:sz w:val="28"/>
                                <w:szCs w:val="28"/>
                              </w:rPr>
                            </w:pPr>
                            <w:r w:rsidRPr="00C93E52">
                              <w:rPr>
                                <w:rFonts w:ascii="Helvetica Neue" w:hAnsi="Helvetica Neue"/>
                                <w:color w:val="808080" w:themeColor="background1" w:themeShade="80"/>
                                <w:sz w:val="28"/>
                                <w:szCs w:val="28"/>
                              </w:rPr>
                              <w:t>Eva Le | 10016732 | ES4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4" o:spid="_x0000_s1026" type="#_x0000_t202" style="position:absolute;left:0;text-align:left;margin-left:-62.95pt;margin-top:72.45pt;width:171pt;height: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K8U9ACAAAOBgAADgAAAGRycy9lMm9Eb2MueG1srFRNb9swDL0P2H8QdE9tZ27TGHUKN0WGAUVb&#10;rBl6VmQpMaqvSUrirNh/HyXHadrtsA672BRJUeR7JC8uWynQhlnXaFXi7CTFiCmq60YtS/xtPhuc&#10;Y+Q8UTURWrES75jDl5OPHy62pmBDvdKiZhZBEOWKrSnxyntTJImjKyaJO9GGKTBybSXxcLTLpLZk&#10;C9GlSIZpepZsta2N1ZQ5B9rrzognMT7njPo7zh3zSJQYcvPxa+N3Eb7J5IIUS0vMqqH7NMg/ZCFJ&#10;o+DRQ6hr4gla2+a3ULKhVjvN/QnVMtGcN5TFGqCaLH1TzcOKGBZrAXCcOcDk/l9Yeru5t6ipS5xj&#10;pIgEiubsyfkNeUJ5QGdrXAFODwbcfHulW2C51ztQhqJbbmX4QzkI7IDz7oAtaz2ioBxmo2yUgomC&#10;7VM+HIMM4ZOX28Y6/5lpiYJQYgvcRUjJ5sb5zrV3CY8pPWuEiPwJ9UoBMTsNiw3Q3SYFZAJi8Aw5&#10;RXKep6ejYTU6HQ/OqtNskGfp+aCq0uHgelalVZrPpuP86idkIUmWF1toEwNNNof7AMRMkOWekmD+&#10;O04koa86OMuS2DtdfRA4QtKnmgT0O5Sj5HeChQKE+so4sBbBDoo4L2wqLNoQ6HRCKVM+8hTBAO/g&#10;xQGw91zc+0fIIpTvudyB37+slT9clo3SNlL7Ju36qU+Zd/4AxlHdQfTtogWsgrjQ9Q6a0upuqJ2h&#10;swY654Y4f08sTDE0G2wmfwcfLvS2xHovYbTS9sef9MEfiAQrRoHuErvva2IZRuKLgrEbZ3ke1kg8&#10;5NA8cLDHlsWxRa3lVAMdGexAQ6MY/L3oRW61fIQFVoVXwUQUhbdL7Htx6rtdBQuQsqqKTrA4DPE3&#10;6sHQEDqwE+Zi3j4Sa/bD46GDbnW/P0jxZoY633BT6WrtNW/igL2gugcelk7sx/2CDFvt+By9Xtb4&#10;5BcAAAD//wMAUEsDBBQABgAIAAAAIQB6gBh43wAAAAwBAAAPAAAAZHJzL2Rvd25yZXYueG1sTI9B&#10;T8MwDIXvSPyHyEjctqRVN61d0wmBuILYAIlb1nhttcapmmwt/x5zgpvt9/T8vXI3u15ccQydJw3J&#10;UoFAqr3tqNHwfnhebECEaMia3hNq+MYAu+r2pjSF9RO94XUfG8EhFAqjoY1xKKQMdYvOhKUfkFg7&#10;+dGZyOvYSDuaicNdL1Ol1tKZjvhDawZ8bLE+7y9Ow8fL6eszU6/Nk1sNk5+VJJdLre/v5octiIhz&#10;/DPDLz6jQ8VMR38hG0SvYZGkq5y9rGQZD2xJk3UC4siXfJODrEr5v0T1AwAA//8DAFBLAQItABQA&#10;BgAIAAAAIQDkmcPA+wAAAOEBAAATAAAAAAAAAAAAAAAAAAAAAABbQ29udGVudF9UeXBlc10ueG1s&#10;UEsBAi0AFAAGAAgAAAAhACOyauHXAAAAlAEAAAsAAAAAAAAAAAAAAAAALAEAAF9yZWxzLy5yZWxz&#10;UEsBAi0AFAAGAAgAAAAhACSyvFPQAgAADgYAAA4AAAAAAAAAAAAAAAAALAIAAGRycy9lMm9Eb2Mu&#10;eG1sUEsBAi0AFAAGAAgAAAAhAHqAGHjfAAAADAEAAA8AAAAAAAAAAAAAAAAAKAUAAGRycy9kb3du&#10;cmV2LnhtbFBLBQYAAAAABAAEAPMAAAA0BgAAAAA=&#10;" filled="f" stroked="f">
                <v:textbox>
                  <w:txbxContent>
                    <w:p w14:paraId="4323E831" w14:textId="77777777" w:rsidR="00392930" w:rsidRPr="00C93E52" w:rsidRDefault="00392930" w:rsidP="00A84DDB">
                      <w:pPr>
                        <w:rPr>
                          <w:rFonts w:ascii="Helvetica Neue" w:hAnsi="Helvetica Neue"/>
                          <w:color w:val="808080" w:themeColor="background1" w:themeShade="80"/>
                          <w:sz w:val="28"/>
                          <w:szCs w:val="28"/>
                        </w:rPr>
                      </w:pPr>
                      <w:r w:rsidRPr="00C93E52">
                        <w:rPr>
                          <w:rFonts w:ascii="Helvetica Neue" w:hAnsi="Helvetica Neue"/>
                          <w:color w:val="808080" w:themeColor="background1" w:themeShade="80"/>
                          <w:sz w:val="28"/>
                          <w:szCs w:val="28"/>
                        </w:rPr>
                        <w:t>Eva Le | 10016732 | ES4</w:t>
                      </w:r>
                    </w:p>
                  </w:txbxContent>
                </v:textbox>
                <w10:wrap type="square"/>
              </v:shape>
            </w:pict>
          </mc:Fallback>
        </mc:AlternateContent>
      </w:r>
      <w:r w:rsidR="00A84DDB" w:rsidRPr="00C93E52">
        <w:rPr>
          <w:rFonts w:cs="Times New Roman"/>
          <w:color w:val="2A2F3C"/>
          <w:sz w:val="27"/>
          <w:szCs w:val="27"/>
        </w:rPr>
        <w:t>―</w:t>
      </w:r>
      <w:r w:rsidR="00A84DDB" w:rsidRPr="00C93E52">
        <w:rPr>
          <w:rFonts w:ascii="Bodoni 72 Oldstyle Book" w:hAnsi="Bodoni 72 Oldstyle Book" w:cs="Helvetica"/>
          <w:color w:val="2A2F3C"/>
          <w:sz w:val="27"/>
          <w:szCs w:val="27"/>
        </w:rPr>
        <w:t xml:space="preserve"> Anna Lappé</w:t>
      </w:r>
      <w:bookmarkStart w:id="1" w:name="_Toc334179185"/>
      <w:bookmarkStart w:id="2" w:name="_Toc334179348"/>
      <w:bookmarkStart w:id="3" w:name="_Toc334179407"/>
      <w:bookmarkStart w:id="4" w:name="_Toc335133216"/>
      <w:bookmarkStart w:id="5" w:name="_Toc335149091"/>
      <w:bookmarkStart w:id="6" w:name="_Toc335353267"/>
      <w:r w:rsidR="00567ED6">
        <w:br w:type="column"/>
      </w:r>
      <w:r w:rsidR="00A84DDB" w:rsidRPr="00567ED6">
        <w:rPr>
          <w:rStyle w:val="Heading1Char"/>
        </w:rPr>
        <w:lastRenderedPageBreak/>
        <w:t>FOREWORD</w:t>
      </w:r>
      <w:bookmarkEnd w:id="1"/>
      <w:bookmarkEnd w:id="2"/>
      <w:bookmarkEnd w:id="3"/>
      <w:bookmarkEnd w:id="4"/>
      <w:bookmarkEnd w:id="5"/>
      <w:bookmarkEnd w:id="6"/>
    </w:p>
    <w:p w14:paraId="711B9B88" w14:textId="77777777" w:rsidR="00C91ECA" w:rsidRPr="00A84DDB" w:rsidRDefault="00C91ECA" w:rsidP="00C91ECA">
      <w:r w:rsidRPr="00A84DDB">
        <w:t>This research is written as completion to the HBO Bachelor European Studies at The Hague University of Applied Sciences. The bachelor focuses on international matters within the public realm as well as the private domain. The subject of this research falls, hence perfectly in the scope of the bachelor, as it supports on one hand the apparel industry, whilst contributes to addressing issues concerning the society as a whole.</w:t>
      </w:r>
    </w:p>
    <w:p w14:paraId="7A28026D" w14:textId="39D27843" w:rsidR="00CD1722" w:rsidRDefault="00C91ECA" w:rsidP="00C91ECA">
      <w:pPr>
        <w:rPr>
          <w:lang w:val="en-US"/>
        </w:rPr>
      </w:pPr>
      <w:r>
        <w:t xml:space="preserve"> </w:t>
      </w:r>
      <w:r>
        <w:tab/>
      </w:r>
      <w:r w:rsidR="00440168">
        <w:t xml:space="preserve">With a companion, </w:t>
      </w:r>
      <w:r>
        <w:rPr>
          <w:lang w:val="en-US"/>
        </w:rPr>
        <w:t>I am starting my own business in the appar</w:t>
      </w:r>
      <w:r w:rsidR="00440168">
        <w:rPr>
          <w:lang w:val="en-US"/>
        </w:rPr>
        <w:t>el industry. T</w:t>
      </w:r>
      <w:r>
        <w:rPr>
          <w:lang w:val="en-US"/>
        </w:rPr>
        <w:t xml:space="preserve">his made me realize that I find it extremely important to conduct </w:t>
      </w:r>
      <w:r w:rsidR="00A70754">
        <w:rPr>
          <w:lang w:val="en-US"/>
        </w:rPr>
        <w:t xml:space="preserve">an </w:t>
      </w:r>
      <w:r>
        <w:rPr>
          <w:lang w:val="en-US"/>
        </w:rPr>
        <w:t xml:space="preserve">environmentally responsible business. </w:t>
      </w:r>
      <w:r w:rsidR="00A54392">
        <w:rPr>
          <w:lang w:val="en-US"/>
        </w:rPr>
        <w:t>However, I found it rather</w:t>
      </w:r>
      <w:r>
        <w:rPr>
          <w:lang w:val="en-US"/>
        </w:rPr>
        <w:t xml:space="preserve"> challenging to find tools </w:t>
      </w:r>
      <w:r w:rsidR="00A54392">
        <w:rPr>
          <w:lang w:val="en-US"/>
        </w:rPr>
        <w:t xml:space="preserve">that provide </w:t>
      </w:r>
      <w:r>
        <w:rPr>
          <w:lang w:val="en-US"/>
        </w:rPr>
        <w:t xml:space="preserve">understanding </w:t>
      </w:r>
      <w:r w:rsidR="00F845AF">
        <w:rPr>
          <w:lang w:val="en-US"/>
        </w:rPr>
        <w:t>of how to build a</w:t>
      </w:r>
      <w:r w:rsidR="001A625F">
        <w:rPr>
          <w:lang w:val="en-US"/>
        </w:rPr>
        <w:t xml:space="preserve"> </w:t>
      </w:r>
      <w:r>
        <w:rPr>
          <w:lang w:val="en-US"/>
        </w:rPr>
        <w:t xml:space="preserve">responsible business as a brand in the apparel industry. This was on one hand not extremely surprising, as quite some pressure has been put on the apparel industry during the past years. On the other hand, there is quite some information available on Corporate Social Responsibility. The latter seems however a concept under which bigger scaled businesses conduct their business to operate </w:t>
      </w:r>
      <w:r w:rsidR="00187696">
        <w:rPr>
          <w:lang w:val="en-US"/>
        </w:rPr>
        <w:t xml:space="preserve">(more) </w:t>
      </w:r>
      <w:r>
        <w:rPr>
          <w:lang w:val="en-US"/>
        </w:rPr>
        <w:t>responsibly.  The impact of the apparel industry is known, however not necessarily integrated into applicable solutions suitable for small-scaled a</w:t>
      </w:r>
      <w:r w:rsidR="00F15D0F">
        <w:rPr>
          <w:lang w:val="en-US"/>
        </w:rPr>
        <w:t>pparel businesses</w:t>
      </w:r>
      <w:r w:rsidR="00540F91">
        <w:rPr>
          <w:lang w:val="en-US"/>
        </w:rPr>
        <w:t xml:space="preserve">. At least, </w:t>
      </w:r>
      <w:r w:rsidR="007819D1">
        <w:rPr>
          <w:lang w:val="en-US"/>
        </w:rPr>
        <w:t xml:space="preserve">not for </w:t>
      </w:r>
      <w:r w:rsidR="00540F91">
        <w:rPr>
          <w:lang w:val="en-US"/>
        </w:rPr>
        <w:t>starting brands</w:t>
      </w:r>
      <w:r w:rsidR="00F15D0F">
        <w:rPr>
          <w:lang w:val="en-US"/>
        </w:rPr>
        <w:t xml:space="preserve"> </w:t>
      </w:r>
      <w:r w:rsidR="00A54392">
        <w:rPr>
          <w:lang w:val="en-US"/>
        </w:rPr>
        <w:t>that</w:t>
      </w:r>
      <w:r w:rsidR="00F15D0F">
        <w:rPr>
          <w:lang w:val="en-US"/>
        </w:rPr>
        <w:t xml:space="preserve"> would like to act more responsible towards the environm</w:t>
      </w:r>
      <w:r w:rsidR="00440168">
        <w:rPr>
          <w:lang w:val="en-US"/>
        </w:rPr>
        <w:t>ent without ne</w:t>
      </w:r>
      <w:r w:rsidR="00464274">
        <w:rPr>
          <w:lang w:val="en-US"/>
        </w:rPr>
        <w:t>cessarily aspiring to become a</w:t>
      </w:r>
      <w:r w:rsidR="00440168">
        <w:rPr>
          <w:lang w:val="en-US"/>
        </w:rPr>
        <w:t xml:space="preserve"> ‘‘</w:t>
      </w:r>
      <w:r w:rsidR="00440168" w:rsidRPr="00440168">
        <w:rPr>
          <w:lang w:val="en-US"/>
        </w:rPr>
        <w:t>best-in-class</w:t>
      </w:r>
      <w:r w:rsidR="00440168">
        <w:rPr>
          <w:lang w:val="en-US"/>
        </w:rPr>
        <w:t>’’</w:t>
      </w:r>
      <w:r w:rsidR="00464274">
        <w:rPr>
          <w:lang w:val="en-US"/>
        </w:rPr>
        <w:t xml:space="preserve"> practice</w:t>
      </w:r>
      <w:r w:rsidR="00440168">
        <w:rPr>
          <w:lang w:val="en-US"/>
        </w:rPr>
        <w:t>.</w:t>
      </w:r>
    </w:p>
    <w:p w14:paraId="688697D2" w14:textId="1EC8A451" w:rsidR="00F15D0F" w:rsidRDefault="008212D4" w:rsidP="00C91ECA">
      <w:pPr>
        <w:rPr>
          <w:lang w:val="en-US"/>
        </w:rPr>
      </w:pPr>
      <w:r>
        <w:rPr>
          <w:lang w:val="en-US"/>
        </w:rPr>
        <w:t xml:space="preserve"> </w:t>
      </w:r>
      <w:r>
        <w:rPr>
          <w:lang w:val="en-US"/>
        </w:rPr>
        <w:tab/>
      </w:r>
      <w:r w:rsidR="00CD1722">
        <w:rPr>
          <w:lang w:val="en-US"/>
        </w:rPr>
        <w:t xml:space="preserve">Gotong Royong World is the name of </w:t>
      </w:r>
      <w:r w:rsidR="00440168">
        <w:rPr>
          <w:lang w:val="en-US"/>
        </w:rPr>
        <w:t xml:space="preserve">our brand and signifies </w:t>
      </w:r>
      <w:r w:rsidR="00440168" w:rsidRPr="00440168">
        <w:rPr>
          <w:i/>
          <w:lang w:val="en-US"/>
        </w:rPr>
        <w:t>‘‘</w:t>
      </w:r>
      <w:r w:rsidR="00440168">
        <w:rPr>
          <w:i/>
          <w:lang w:val="en-US"/>
        </w:rPr>
        <w:t>the joint</w:t>
      </w:r>
      <w:r w:rsidR="00440168" w:rsidRPr="00440168">
        <w:rPr>
          <w:i/>
          <w:lang w:val="en-US"/>
        </w:rPr>
        <w:t xml:space="preserve"> sharing of burdens; the bearing of the weight of the world, together with trusted friends.’’</w:t>
      </w:r>
      <w:r w:rsidR="00440168">
        <w:rPr>
          <w:lang w:val="en-US"/>
        </w:rPr>
        <w:t xml:space="preserve"> </w:t>
      </w:r>
      <w:r w:rsidR="00CD1722">
        <w:rPr>
          <w:lang w:val="en-US"/>
        </w:rPr>
        <w:t xml:space="preserve">The </w:t>
      </w:r>
      <w:r w:rsidR="00440168">
        <w:rPr>
          <w:lang w:val="en-US"/>
        </w:rPr>
        <w:t xml:space="preserve">brand is </w:t>
      </w:r>
      <w:r w:rsidR="00555CBA">
        <w:rPr>
          <w:lang w:val="en-US"/>
        </w:rPr>
        <w:t>built</w:t>
      </w:r>
      <w:r w:rsidR="00CD1722">
        <w:rPr>
          <w:lang w:val="en-US"/>
        </w:rPr>
        <w:t xml:space="preserve"> on always striving to</w:t>
      </w:r>
      <w:r w:rsidR="00440168">
        <w:rPr>
          <w:lang w:val="en-US"/>
        </w:rPr>
        <w:t xml:space="preserve"> become better at doing better, simply because it is</w:t>
      </w:r>
      <w:r>
        <w:rPr>
          <w:lang w:val="en-US"/>
        </w:rPr>
        <w:t xml:space="preserve"> a</w:t>
      </w:r>
      <w:r w:rsidR="00440168">
        <w:rPr>
          <w:lang w:val="en-US"/>
        </w:rPr>
        <w:t xml:space="preserve"> responsibility, </w:t>
      </w:r>
      <w:r>
        <w:rPr>
          <w:lang w:val="en-US"/>
        </w:rPr>
        <w:t>which is in fact</w:t>
      </w:r>
      <w:r w:rsidR="00440168">
        <w:rPr>
          <w:lang w:val="en-US"/>
        </w:rPr>
        <w:t xml:space="preserve"> one of our stated core values. </w:t>
      </w:r>
      <w:r>
        <w:rPr>
          <w:lang w:val="en-US"/>
        </w:rPr>
        <w:t>As this thesis, the clothing brand</w:t>
      </w:r>
      <w:r w:rsidR="00915692">
        <w:rPr>
          <w:lang w:val="en-US"/>
        </w:rPr>
        <w:t xml:space="preserve"> allows me to merge my passion and interests into one project: </w:t>
      </w:r>
      <w:r w:rsidR="004329F9">
        <w:rPr>
          <w:lang w:val="en-US"/>
        </w:rPr>
        <w:t xml:space="preserve">doing better, humans </w:t>
      </w:r>
      <w:r w:rsidR="00915692">
        <w:rPr>
          <w:lang w:val="en-US"/>
        </w:rPr>
        <w:t xml:space="preserve">and business strategies, clarifying </w:t>
      </w:r>
      <w:r>
        <w:rPr>
          <w:lang w:val="en-US"/>
        </w:rPr>
        <w:t>my fascination for human</w:t>
      </w:r>
      <w:r w:rsidR="00915692">
        <w:rPr>
          <w:lang w:val="en-US"/>
        </w:rPr>
        <w:t xml:space="preserve"> </w:t>
      </w:r>
      <w:r w:rsidR="00284E80">
        <w:rPr>
          <w:lang w:val="en-US"/>
        </w:rPr>
        <w:t xml:space="preserve">centered </w:t>
      </w:r>
      <w:r w:rsidR="00915692">
        <w:rPr>
          <w:lang w:val="en-US"/>
        </w:rPr>
        <w:t>appro</w:t>
      </w:r>
      <w:r w:rsidR="00AE1548">
        <w:rPr>
          <w:lang w:val="en-US"/>
        </w:rPr>
        <w:t>aches in economic activities.</w:t>
      </w:r>
    </w:p>
    <w:p w14:paraId="6B207B75" w14:textId="2A7CCC62" w:rsidR="00A84DDB" w:rsidRDefault="00D27D5D" w:rsidP="00F119A7">
      <w:pPr>
        <w:rPr>
          <w:lang w:val="en-US"/>
        </w:rPr>
      </w:pPr>
      <w:r>
        <w:rPr>
          <w:lang w:val="en-US"/>
        </w:rPr>
        <w:tab/>
        <w:t>The research had been conduct</w:t>
      </w:r>
      <w:bookmarkStart w:id="7" w:name="_GoBack"/>
      <w:bookmarkEnd w:id="7"/>
      <w:r>
        <w:rPr>
          <w:lang w:val="en-US"/>
        </w:rPr>
        <w:t xml:space="preserve">ed during the academic year of 2015-2016, a time frame that I did not foresee in advance. Defining </w:t>
      </w:r>
      <w:r w:rsidR="00F119A7">
        <w:rPr>
          <w:lang w:val="en-US"/>
        </w:rPr>
        <w:t xml:space="preserve">a </w:t>
      </w:r>
      <w:r>
        <w:rPr>
          <w:lang w:val="en-US"/>
        </w:rPr>
        <w:t xml:space="preserve">research question that was </w:t>
      </w:r>
      <w:r w:rsidR="00F119A7">
        <w:rPr>
          <w:lang w:val="en-US"/>
        </w:rPr>
        <w:t xml:space="preserve">valuable to the apparel industry, feasible to research and clear for myself as an owner of a starting brand was certainly </w:t>
      </w:r>
      <w:r>
        <w:rPr>
          <w:lang w:val="en-US"/>
        </w:rPr>
        <w:t>challenging</w:t>
      </w:r>
      <w:r w:rsidR="00F119A7">
        <w:rPr>
          <w:lang w:val="en-US"/>
        </w:rPr>
        <w:t xml:space="preserve"> at times</w:t>
      </w:r>
      <w:r>
        <w:rPr>
          <w:lang w:val="en-US"/>
        </w:rPr>
        <w:t xml:space="preserve">. </w:t>
      </w:r>
      <w:r w:rsidR="000A36AF">
        <w:rPr>
          <w:lang w:val="en-US"/>
        </w:rPr>
        <w:t>However, data</w:t>
      </w:r>
      <w:r w:rsidR="00E41549">
        <w:rPr>
          <w:lang w:val="en-US"/>
        </w:rPr>
        <w:t xml:space="preserve"> related to recent publications af</w:t>
      </w:r>
      <w:r w:rsidR="009B4674">
        <w:rPr>
          <w:lang w:val="en-US"/>
        </w:rPr>
        <w:t>ter the first hand in date (May 2016)</w:t>
      </w:r>
      <w:r w:rsidR="00E41549">
        <w:rPr>
          <w:lang w:val="en-US"/>
        </w:rPr>
        <w:t xml:space="preserve">, </w:t>
      </w:r>
      <w:r w:rsidR="000A36AF">
        <w:rPr>
          <w:lang w:val="en-US"/>
        </w:rPr>
        <w:t>included</w:t>
      </w:r>
      <w:r w:rsidR="005371D7">
        <w:rPr>
          <w:lang w:val="en-US"/>
        </w:rPr>
        <w:t xml:space="preserve"> </w:t>
      </w:r>
      <w:r w:rsidR="000A36AF">
        <w:rPr>
          <w:lang w:val="en-US"/>
        </w:rPr>
        <w:t xml:space="preserve">probably </w:t>
      </w:r>
      <w:r w:rsidR="005371D7">
        <w:rPr>
          <w:lang w:val="en-US"/>
        </w:rPr>
        <w:t>the</w:t>
      </w:r>
      <w:r w:rsidR="00351814">
        <w:rPr>
          <w:lang w:val="en-US"/>
        </w:rPr>
        <w:t xml:space="preserve"> most </w:t>
      </w:r>
      <w:r w:rsidR="000A36AF">
        <w:rPr>
          <w:lang w:val="en-US"/>
        </w:rPr>
        <w:t>valuable information</w:t>
      </w:r>
      <w:r w:rsidR="00E41549">
        <w:rPr>
          <w:lang w:val="en-US"/>
        </w:rPr>
        <w:t xml:space="preserve"> for</w:t>
      </w:r>
      <w:r w:rsidR="000C13C7">
        <w:rPr>
          <w:lang w:val="en-US"/>
        </w:rPr>
        <w:t xml:space="preserve"> completing this </w:t>
      </w:r>
      <w:r w:rsidR="00901CF1">
        <w:rPr>
          <w:lang w:val="en-US"/>
        </w:rPr>
        <w:t xml:space="preserve">long </w:t>
      </w:r>
      <w:r w:rsidR="000C13C7">
        <w:rPr>
          <w:lang w:val="en-US"/>
        </w:rPr>
        <w:t>research.</w:t>
      </w:r>
      <w:r w:rsidR="00E41549">
        <w:rPr>
          <w:lang w:val="en-US"/>
        </w:rPr>
        <w:t xml:space="preserve"> </w:t>
      </w:r>
    </w:p>
    <w:p w14:paraId="7338BFDB" w14:textId="6815DD05" w:rsidR="00E56127" w:rsidRDefault="00E56127" w:rsidP="00F119A7">
      <w:pPr>
        <w:rPr>
          <w:lang w:val="en-US"/>
        </w:rPr>
      </w:pPr>
      <w:r>
        <w:rPr>
          <w:lang w:val="en-US"/>
        </w:rPr>
        <w:tab/>
        <w:t xml:space="preserve">I would like to thank Esther Schagen for her patience and </w:t>
      </w:r>
      <w:r w:rsidR="00EE4329">
        <w:rPr>
          <w:lang w:val="en-US"/>
        </w:rPr>
        <w:t>encouragement</w:t>
      </w:r>
      <w:r>
        <w:rPr>
          <w:lang w:val="en-US"/>
        </w:rPr>
        <w:t xml:space="preserve"> through the process of searching the exact scope and writing this dissertation. Her feedback contributed hugely to </w:t>
      </w:r>
      <w:r w:rsidR="00CF215F">
        <w:rPr>
          <w:lang w:val="en-US"/>
        </w:rPr>
        <w:t>understand the link of the stated information</w:t>
      </w:r>
      <w:r w:rsidR="00EE4329">
        <w:rPr>
          <w:lang w:val="en-US"/>
        </w:rPr>
        <w:t xml:space="preserve"> to the </w:t>
      </w:r>
      <w:r w:rsidR="00CF215F">
        <w:rPr>
          <w:lang w:val="en-US"/>
        </w:rPr>
        <w:t>purpose of this</w:t>
      </w:r>
      <w:r w:rsidR="00BC1277">
        <w:rPr>
          <w:lang w:val="en-US"/>
        </w:rPr>
        <w:t xml:space="preserve"> research. Furthermore,</w:t>
      </w:r>
      <w:r w:rsidR="00EE4329">
        <w:rPr>
          <w:lang w:val="en-US"/>
        </w:rPr>
        <w:t xml:space="preserve"> I would like to thank all respondents for sharing their experiences, perspectives and expertise. </w:t>
      </w:r>
      <w:r w:rsidR="00BC1277">
        <w:rPr>
          <w:lang w:val="en-US"/>
        </w:rPr>
        <w:t>My research would not have been com</w:t>
      </w:r>
      <w:r w:rsidR="000C60CC">
        <w:rPr>
          <w:lang w:val="en-US"/>
        </w:rPr>
        <w:t>plete without this information.</w:t>
      </w:r>
      <w:r w:rsidR="00BC1277">
        <w:rPr>
          <w:lang w:val="en-US"/>
        </w:rPr>
        <w:t xml:space="preserve"> I hope this research will be valuable for the starting brands that participated in this research.</w:t>
      </w:r>
    </w:p>
    <w:p w14:paraId="29DE2431" w14:textId="6B982C29" w:rsidR="0017185F" w:rsidRPr="00A54392" w:rsidRDefault="000C13C7" w:rsidP="00F119A7">
      <w:pPr>
        <w:rPr>
          <w:lang w:val="en-US"/>
        </w:rPr>
      </w:pPr>
      <w:r>
        <w:rPr>
          <w:lang w:val="en-US"/>
        </w:rPr>
        <w:tab/>
      </w:r>
      <w:r w:rsidR="0017185F">
        <w:rPr>
          <w:lang w:val="en-US"/>
        </w:rPr>
        <w:br/>
      </w:r>
      <w:r w:rsidR="0017185F" w:rsidRPr="00A54392">
        <w:rPr>
          <w:i/>
          <w:lang w:val="en-US"/>
        </w:rPr>
        <w:t xml:space="preserve">Eva Le </w:t>
      </w:r>
      <w:r w:rsidR="0017185F" w:rsidRPr="00A54392">
        <w:rPr>
          <w:i/>
          <w:lang w:val="en-US"/>
        </w:rPr>
        <w:tab/>
      </w:r>
      <w:r w:rsidR="0017185F" w:rsidRPr="00A54392">
        <w:rPr>
          <w:b/>
          <w:lang w:val="en-US"/>
        </w:rPr>
        <w:tab/>
      </w:r>
      <w:r w:rsidR="00A54392">
        <w:rPr>
          <w:lang w:val="en-US"/>
        </w:rPr>
        <w:tab/>
      </w:r>
      <w:r w:rsidR="00A54392">
        <w:rPr>
          <w:lang w:val="en-US"/>
        </w:rPr>
        <w:tab/>
      </w:r>
      <w:r w:rsidR="00A54392">
        <w:rPr>
          <w:lang w:val="en-US"/>
        </w:rPr>
        <w:tab/>
      </w:r>
      <w:r w:rsidR="00A54392">
        <w:rPr>
          <w:lang w:val="en-US"/>
        </w:rPr>
        <w:tab/>
      </w:r>
      <w:r w:rsidR="00A54392">
        <w:rPr>
          <w:lang w:val="en-US"/>
        </w:rPr>
        <w:tab/>
      </w:r>
      <w:r w:rsidR="0017185F" w:rsidRPr="0017185F">
        <w:rPr>
          <w:b/>
          <w:lang w:val="en-US"/>
        </w:rPr>
        <w:t>September 18, 2016</w:t>
      </w:r>
      <w:r w:rsidR="0017185F">
        <w:rPr>
          <w:b/>
          <w:lang w:val="en-US"/>
        </w:rPr>
        <w:t xml:space="preserve"> Amsterdam</w:t>
      </w:r>
    </w:p>
    <w:p w14:paraId="782E50DC" w14:textId="39D703A8" w:rsidR="00A84DDB" w:rsidRPr="00A84DDB" w:rsidRDefault="00A84DDB" w:rsidP="00A84DDB">
      <w:pPr>
        <w:pStyle w:val="Heading1"/>
        <w:jc w:val="center"/>
      </w:pPr>
      <w:bookmarkStart w:id="8" w:name="_Toc335353268"/>
      <w:r w:rsidRPr="00106C5D">
        <w:rPr>
          <w:szCs w:val="40"/>
        </w:rPr>
        <w:t>EXECUTIVE SUMMARY</w:t>
      </w:r>
      <w:bookmarkEnd w:id="8"/>
    </w:p>
    <w:p w14:paraId="6B2BA511" w14:textId="77777777" w:rsidR="00C91ECA" w:rsidRPr="00A84DDB" w:rsidRDefault="00C91ECA" w:rsidP="00C91ECA">
      <w:pPr>
        <w:rPr>
          <w:rFonts w:cs="Times New Roman"/>
          <w:szCs w:val="22"/>
        </w:rPr>
      </w:pPr>
      <w:r w:rsidRPr="00A84DDB">
        <w:rPr>
          <w:rFonts w:cs="Times New Roman"/>
          <w:szCs w:val="22"/>
        </w:rPr>
        <w:t>Corporate social responsibility, particularly in the field of the apparel industry, is subject to lots of discussion. Several tragedies have led to a growing concern with regard to the impact of the fashion industry on the environment. The apparel industry needs to find a balance between taking responsibility on the one hand and keeping up with the consumers’ demand for fast and low-cost apparel on the other hand. Finding a responsible way to build a responsible business seems a to be challenge, especially for smaller scaled businesses, without compromising their competitiveness in the growing jungle of fast-fashion giants.</w:t>
      </w:r>
      <w:r w:rsidRPr="00A84DDB">
        <w:rPr>
          <w:rFonts w:cs="Times New Roman"/>
          <w:szCs w:val="22"/>
        </w:rPr>
        <w:tab/>
      </w:r>
    </w:p>
    <w:p w14:paraId="04685F43" w14:textId="185DA642" w:rsidR="00C91ECA" w:rsidRPr="00A84DDB" w:rsidRDefault="00C91ECA" w:rsidP="00C91ECA">
      <w:pPr>
        <w:ind w:firstLine="708"/>
        <w:rPr>
          <w:rFonts w:cs="Times New Roman"/>
          <w:szCs w:val="22"/>
        </w:rPr>
      </w:pPr>
      <w:r w:rsidRPr="00A84DDB">
        <w:rPr>
          <w:rFonts w:cs="Times New Roman"/>
          <w:szCs w:val="22"/>
        </w:rPr>
        <w:t xml:space="preserve">In response to the apparel industries threat on the environment research has been conducted to find out how starting business in the apparel industry can build an environmentally responsible business </w:t>
      </w:r>
      <w:r w:rsidR="00380D0B">
        <w:rPr>
          <w:rFonts w:cs="Times New Roman"/>
          <w:szCs w:val="22"/>
        </w:rPr>
        <w:t>by taking environmental</w:t>
      </w:r>
      <w:r w:rsidRPr="00A84DDB">
        <w:rPr>
          <w:rFonts w:cs="Times New Roman"/>
          <w:szCs w:val="22"/>
        </w:rPr>
        <w:t xml:space="preserve"> sound decisions. </w:t>
      </w:r>
    </w:p>
    <w:p w14:paraId="331B37FA" w14:textId="77777777" w:rsidR="00C91ECA" w:rsidRPr="00A84DDB" w:rsidRDefault="00C91ECA" w:rsidP="00C91ECA">
      <w:pPr>
        <w:rPr>
          <w:rFonts w:cs="Times New Roman"/>
          <w:szCs w:val="22"/>
        </w:rPr>
      </w:pPr>
      <w:r w:rsidRPr="00A84DDB">
        <w:rPr>
          <w:rFonts w:cs="Times New Roman"/>
          <w:szCs w:val="22"/>
        </w:rPr>
        <w:tab/>
        <w:t xml:space="preserve">Data was acquired via scientific literature review, desk research, and semi-structured interviews with starting apparel brands. Results from scientific literature review have been cross-referenced with results from semi-structured interviews. </w:t>
      </w:r>
      <w:r w:rsidRPr="005442A2">
        <w:rPr>
          <w:rFonts w:cs="Times New Roman"/>
          <w:szCs w:val="22"/>
        </w:rPr>
        <w:t>The first three components</w:t>
      </w:r>
      <w:r w:rsidRPr="00A84DDB">
        <w:rPr>
          <w:rFonts w:cs="Times New Roman"/>
          <w:szCs w:val="22"/>
        </w:rPr>
        <w:t xml:space="preserve"> of the supply chain</w:t>
      </w:r>
      <w:r>
        <w:rPr>
          <w:rFonts w:cs="Times New Roman"/>
          <w:szCs w:val="22"/>
        </w:rPr>
        <w:t xml:space="preserve"> seem to be a challenge for starting brands</w:t>
      </w:r>
      <w:r w:rsidRPr="00A84DDB">
        <w:rPr>
          <w:rFonts w:cs="Times New Roman"/>
          <w:szCs w:val="22"/>
        </w:rPr>
        <w:t xml:space="preserve"> when it comes to conducting environmentally responsible business. </w:t>
      </w:r>
    </w:p>
    <w:p w14:paraId="363F32DC" w14:textId="77777777" w:rsidR="00C91ECA" w:rsidRPr="005442A2" w:rsidRDefault="00C91ECA" w:rsidP="00C91ECA">
      <w:pPr>
        <w:rPr>
          <w:rFonts w:cs="Times New Roman"/>
          <w:szCs w:val="22"/>
        </w:rPr>
      </w:pPr>
      <w:r w:rsidRPr="00A84DDB">
        <w:rPr>
          <w:rFonts w:cs="Times New Roman"/>
          <w:szCs w:val="22"/>
        </w:rPr>
        <w:tab/>
        <w:t xml:space="preserve">By means of a framework, apparel companies should be assisted in (1) gaining insight in supply chain decisions that need to be taken and (2) establishing a brand in which environmentally sound decisions can </w:t>
      </w:r>
      <w:r w:rsidRPr="005442A2">
        <w:rPr>
          <w:rFonts w:cs="Times New Roman"/>
          <w:szCs w:val="22"/>
        </w:rPr>
        <w:t xml:space="preserve">be taken within the context of priorities established according to a brand’s overall strategy. This framework considers thus the challenges of starting brands when engaging in environmental sound practices. </w:t>
      </w:r>
    </w:p>
    <w:p w14:paraId="318EEEE0" w14:textId="6AFE9E93" w:rsidR="00C91ECA" w:rsidRDefault="00C91ECA" w:rsidP="00C91ECA">
      <w:pPr>
        <w:rPr>
          <w:rFonts w:cs="Times New Roman"/>
          <w:szCs w:val="22"/>
        </w:rPr>
      </w:pPr>
      <w:r w:rsidRPr="005442A2">
        <w:rPr>
          <w:rFonts w:cs="Times New Roman"/>
          <w:szCs w:val="22"/>
        </w:rPr>
        <w:t xml:space="preserve"> </w:t>
      </w:r>
      <w:r w:rsidRPr="005442A2">
        <w:rPr>
          <w:rFonts w:cs="Times New Roman"/>
          <w:szCs w:val="22"/>
        </w:rPr>
        <w:tab/>
        <w:t xml:space="preserve">The three components studied in this dissertation were concept &amp; design, suppliers and manufacturing. It appeared that no particular approach is taken in the stage of concept &amp; design. As a consequence, opportunities are missed in the alignment of a brand’s overall strategy, a crucial factor when adopting the ‘‘right strategy’’. Also, finding matching suppliers’ carries along several dilemmas, especially in terms of logistics. Furthermore the perception of complicated processes when engaging in environmental practices often prevents starting brands from actively explore the opportunities in environmental sound practice </w:t>
      </w:r>
      <w:r w:rsidRPr="005442A2">
        <w:rPr>
          <w:rFonts w:cs="Times New Roman"/>
          <w:szCs w:val="22"/>
        </w:rPr>
        <w:tab/>
      </w:r>
      <w:r w:rsidRPr="005442A2">
        <w:rPr>
          <w:rFonts w:cs="Times New Roman"/>
          <w:szCs w:val="22"/>
        </w:rPr>
        <w:br/>
        <w:t xml:space="preserve"> </w:t>
      </w:r>
      <w:r w:rsidRPr="005442A2">
        <w:rPr>
          <w:rFonts w:cs="Times New Roman"/>
          <w:szCs w:val="22"/>
        </w:rPr>
        <w:tab/>
        <w:t>The framework addresses</w:t>
      </w:r>
      <w:r>
        <w:rPr>
          <w:rFonts w:cs="Times New Roman"/>
          <w:szCs w:val="22"/>
        </w:rPr>
        <w:t xml:space="preserve"> not merely c</w:t>
      </w:r>
      <w:r w:rsidR="006F31B5">
        <w:rPr>
          <w:rFonts w:cs="Times New Roman"/>
          <w:szCs w:val="22"/>
        </w:rPr>
        <w:t>hallenges that starting brands stated</w:t>
      </w:r>
      <w:r>
        <w:rPr>
          <w:rFonts w:cs="Times New Roman"/>
          <w:szCs w:val="22"/>
        </w:rPr>
        <w:t xml:space="preserve"> literally, challenges have also been identified by exploring other given answers throughout the interview. Evidently, interviews were conducted after studying extensively literature upon the matter. The drawn conclusions of scientific literature review and desk research can be found in section 2.6. The conclusion drawn upon empirical research has been set out in chapter 5. The report concludes by presenting the developed framework, which can be found in chapter 6. </w:t>
      </w:r>
    </w:p>
    <w:p w14:paraId="6746DFFC" w14:textId="77777777" w:rsidR="00A84DDB" w:rsidRPr="004D192E" w:rsidRDefault="00A84DDB" w:rsidP="00B7026D">
      <w:pPr>
        <w:pStyle w:val="TOCHeading"/>
        <w:rPr>
          <w:rStyle w:val="Heading2Char"/>
          <w:b/>
          <w:szCs w:val="40"/>
        </w:rPr>
      </w:pPr>
      <w:r>
        <w:br w:type="column"/>
      </w:r>
    </w:p>
    <w:sdt>
      <w:sdtPr>
        <w:rPr>
          <w:rFonts w:asciiTheme="minorHAnsi" w:eastAsiaTheme="minorEastAsia" w:hAnsiTheme="minorHAnsi" w:cstheme="minorBidi"/>
          <w:b w:val="0"/>
          <w:bCs w:val="0"/>
          <w:color w:val="auto"/>
          <w:sz w:val="24"/>
          <w:szCs w:val="24"/>
        </w:rPr>
        <w:id w:val="-1327740613"/>
        <w:docPartObj>
          <w:docPartGallery w:val="Table of Contents"/>
          <w:docPartUnique/>
        </w:docPartObj>
      </w:sdtPr>
      <w:sdtEndPr>
        <w:rPr>
          <w:rFonts w:ascii="Times New Roman" w:hAnsi="Times New Roman"/>
          <w:noProof/>
          <w:sz w:val="22"/>
        </w:rPr>
      </w:sdtEndPr>
      <w:sdtContent>
        <w:p w14:paraId="2A632428" w14:textId="77777777" w:rsidR="00A84DDB" w:rsidRPr="004D192E" w:rsidRDefault="00A84DDB" w:rsidP="00A84DDB">
          <w:pPr>
            <w:pStyle w:val="TOCHeading"/>
            <w:jc w:val="center"/>
            <w:rPr>
              <w:rStyle w:val="Heading2Char"/>
              <w:b/>
              <w:szCs w:val="40"/>
            </w:rPr>
          </w:pPr>
          <w:r w:rsidRPr="008B212F">
            <w:rPr>
              <w:rStyle w:val="Heading1Char"/>
            </w:rPr>
            <w:t>TABLE OF CONTENTS</w:t>
          </w:r>
        </w:p>
        <w:p w14:paraId="250BB30C" w14:textId="0E52DA4E" w:rsidR="00A84DDB" w:rsidRPr="00106C5D" w:rsidRDefault="00E20360" w:rsidP="00A84DDB">
          <w:r w:rsidRPr="008B212F">
            <w:rPr>
              <w:rFonts w:ascii="Cambria" w:hAnsi="Cambria"/>
              <w:noProof/>
              <w:lang w:val="en-US" w:eastAsia="en-US"/>
            </w:rPr>
            <mc:AlternateContent>
              <mc:Choice Requires="wps">
                <w:drawing>
                  <wp:anchor distT="0" distB="0" distL="114300" distR="114300" simplePos="0" relativeHeight="252012544" behindDoc="1" locked="0" layoutInCell="1" allowOverlap="1" wp14:anchorId="3D0A2572" wp14:editId="1B8D8C73">
                    <wp:simplePos x="0" y="0"/>
                    <wp:positionH relativeFrom="column">
                      <wp:posOffset>-1143000</wp:posOffset>
                    </wp:positionH>
                    <wp:positionV relativeFrom="paragraph">
                      <wp:posOffset>190500</wp:posOffset>
                    </wp:positionV>
                    <wp:extent cx="7772400" cy="228600"/>
                    <wp:effectExtent l="50800" t="25400" r="50800" b="76200"/>
                    <wp:wrapNone/>
                    <wp:docPr id="25" name="Rectangle 25"/>
                    <wp:cNvGraphicFramePr/>
                    <a:graphic xmlns:a="http://schemas.openxmlformats.org/drawingml/2006/main">
                      <a:graphicData uri="http://schemas.microsoft.com/office/word/2010/wordprocessingShape">
                        <wps:wsp>
                          <wps:cNvSpPr/>
                          <wps:spPr>
                            <a:xfrm>
                              <a:off x="0" y="0"/>
                              <a:ext cx="7772400" cy="228600"/>
                            </a:xfrm>
                            <a:prstGeom prst="rect">
                              <a:avLst/>
                            </a:prstGeom>
                            <a:solidFill>
                              <a:srgbClr val="20B40A">
                                <a:alpha val="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89.95pt;margin-top:15pt;width:612pt;height:18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IaY4oCAACEBQAADgAAAGRycy9lMm9Eb2MueG1srFRRT9swEH6ftP9g+X0kzQplFSnqQEyTECBg&#10;4tl17CaS4/PObtPu1+/spIExJKRpL8md77s73+e7OzvftYZtFfoGbMknRzlnykqoGrsu+Y/Hq0+n&#10;nPkgbCUMWFXyvfL8fPHxw1nn5qqAGkylkFEQ6+edK3kdgptnmZe1aoU/AqcsGTVgKwKpuM4qFB1F&#10;b01W5PlJ1gFWDkEq7+n0sjfyRYqvtZLhVmuvAjMlp7uF9MX0XcVvtjgT8zUKVzdyuIb4h1u0orGU&#10;dAx1KYJgG2z+CtU2EsGDDkcS2gy0bqRKNVA1k/xVNQ+1cCrVQuR4N9Lk/19YebO9Q9ZUJS+OObOi&#10;pTe6J9aEXRvF6IwI6pyfE+7B3eGgeRJjtTuNbfxTHWyXSN2PpKpdYJIOZ7NZMc2Je0m2ojg9IZnC&#10;ZM/eDn34pqBlUSg5UvrEpdhe+9BDD5CYzINpqqvGmKTgenVhkG0FPXCRf53my97XuFr0p6f5mNH3&#10;6JT9jzDGxmAWYtg+YzzJYuV9rUkKe6Mizth7pYk0qm6SsqV2VeM9hJTKhslQZkJHN03BR8fP7zsO&#10;+OiqUiuPzsX7zqNHygw2jM5tYwHfCmDGK+sef2CgrztSsIJqT/2C0A+Sd/KqoUe7Fj7cCaTJoXem&#10;bRBu6aMNdCWHQeKsBvz11nnEU0OTlbOOJrHk/udGoOLMfLfU6l8m02kc3aRMj2cFKfjSsnppsZv2&#10;AqgXJrR3nExixAdzEDVC+0RLYxmzkklYSblLLgMelIvQbwhaO1ItlwlG4+pEuLYPTh5ePTbl4+5J&#10;oBs6N1DP38BhasX8VQP32PgeFpabALpJ3f3M68A3jXrq0GEtxV3yUk+o5+W5+A0AAP//AwBQSwME&#10;FAAGAAgAAAAhAIgOJ5fhAAAACwEAAA8AAABkcnMvZG93bnJldi54bWxMj8FOwzAQRO9I/IO1SNxa&#10;O1AFmsapAAkuSK1oe+Doxlsnqr2OYrdN+HrcExxX+zTzplwOzrIz9qH1JCGbCmBItdctGQm77fvk&#10;GViIirSynlDCiAGW1e1NqQrtL/SF5000LIVQKJSEJsau4DzUDToVpr5DSr+D752K6ewN1726pHBn&#10;+YMQOXeqpdTQqA7fGqyPm5OT8Ll6XQkTwpjZtdmO392Rfj52Ut7fDS8LYBGH+AfDVT+pQ5Wc9v5E&#10;OjArYZI9zeeJlfAo0qgrIWazDNheQp4L4FXJ/2+ofgEAAP//AwBQSwECLQAUAAYACAAAACEA5JnD&#10;wPsAAADhAQAAEwAAAAAAAAAAAAAAAAAAAAAAW0NvbnRlbnRfVHlwZXNdLnhtbFBLAQItABQABgAI&#10;AAAAIQAjsmrh1wAAAJQBAAALAAAAAAAAAAAAAAAAACwBAABfcmVscy8ucmVsc1BLAQItABQABgAI&#10;AAAAIQClUhpjigIAAIQFAAAOAAAAAAAAAAAAAAAAACwCAABkcnMvZTJvRG9jLnhtbFBLAQItABQA&#10;BgAIAAAAIQCIDieX4QAAAAsBAAAPAAAAAAAAAAAAAAAAAOIEAABkcnMvZG93bnJldi54bWxQSwUG&#10;AAAAAAQABADzAAAA8AUAAAAA&#10;" fillcolor="#20b40a" stroked="f">
                    <v:fill opacity="5140f"/>
                    <v:shadow on="t" opacity="22937f" mv:blur="40000f" origin=",.5" offset="0,23000emu"/>
                  </v:rect>
                </w:pict>
              </mc:Fallback>
            </mc:AlternateContent>
          </w:r>
        </w:p>
        <w:p w14:paraId="17C00962" w14:textId="09952CF6" w:rsidR="00A84DDB" w:rsidRPr="008B212F" w:rsidRDefault="00E20360" w:rsidP="00F27B57">
          <w:pPr>
            <w:pStyle w:val="TOC2"/>
            <w:tabs>
              <w:tab w:val="right" w:pos="9056"/>
            </w:tabs>
            <w:spacing w:line="276" w:lineRule="auto"/>
            <w:rPr>
              <w:rFonts w:ascii="Cambria" w:hAnsi="Cambria"/>
              <w:noProof/>
              <w:sz w:val="20"/>
              <w:szCs w:val="20"/>
            </w:rPr>
          </w:pPr>
          <w:r w:rsidRPr="008B212F">
            <w:rPr>
              <w:rFonts w:ascii="Cambria" w:hAnsi="Cambria"/>
              <w:noProof/>
              <w:sz w:val="20"/>
              <w:szCs w:val="20"/>
              <w:lang w:val="en-US" w:eastAsia="en-US"/>
            </w:rPr>
            <mc:AlternateContent>
              <mc:Choice Requires="wps">
                <w:drawing>
                  <wp:anchor distT="0" distB="0" distL="114300" distR="114300" simplePos="0" relativeHeight="252005376" behindDoc="1" locked="0" layoutInCell="1" allowOverlap="1" wp14:anchorId="4E534E8E" wp14:editId="4E2A7301">
                    <wp:simplePos x="0" y="0"/>
                    <wp:positionH relativeFrom="column">
                      <wp:posOffset>-1143000</wp:posOffset>
                    </wp:positionH>
                    <wp:positionV relativeFrom="paragraph">
                      <wp:posOffset>407035</wp:posOffset>
                    </wp:positionV>
                    <wp:extent cx="7658100" cy="1421765"/>
                    <wp:effectExtent l="50800" t="25400" r="63500" b="76835"/>
                    <wp:wrapNone/>
                    <wp:docPr id="5" name="Rectangle 5"/>
                    <wp:cNvGraphicFramePr/>
                    <a:graphic xmlns:a="http://schemas.openxmlformats.org/drawingml/2006/main">
                      <a:graphicData uri="http://schemas.microsoft.com/office/word/2010/wordprocessingShape">
                        <wps:wsp>
                          <wps:cNvSpPr/>
                          <wps:spPr>
                            <a:xfrm>
                              <a:off x="0" y="0"/>
                              <a:ext cx="7658100" cy="1421765"/>
                            </a:xfrm>
                            <a:prstGeom prst="rect">
                              <a:avLst/>
                            </a:prstGeom>
                            <a:solidFill>
                              <a:srgbClr val="20B40A">
                                <a:alpha val="1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9.95pt;margin-top:32.05pt;width:603pt;height:111.9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MliYsCAACEBQAADgAAAGRycy9lMm9Eb2MueG1srFRRT9swEH6ftP9g+X0k6VpgFSnqQEyTECBg&#10;4tl17CaS4/PObtPu1+/spIExJKRpL4nv7rvvfOe7OzvftYZtFfoGbMmLo5wzZSVUjV2X/Mfj1adT&#10;znwQthIGrCr5Xnl+vvj44axzczWBGkylkBGJ9fPOlbwOwc2zzMtatcIfgVOWjBqwFYFEXGcVio7Y&#10;W5NN8vw46wArhyCV96S97I18kfi1VjLcau1VYKbkdLeQvpi+q/jNFmdivkbh6kYO1xD/cItWNJaC&#10;jlSXIgi2weYvqraRCB50OJLQZqB1I1XKgbIp8lfZPNTCqZQLFce7sUz+/9HKm+0dsqYq+YwzK1p6&#10;onsqmrBro9gslqdzfk6oB3eHg+TpGHPdaWzjn7Jgu1TS/VhStQtMkvLkeHZa5FR5SbZiOilIEVmz&#10;Z3eHPnxT0LJ4KDlS+FRKsb32oYceIDGaB9NUV40xScD16sIg2wp630n+dZove1/jatFri9Oc4vc8&#10;voen8H/wGBvZLETeHho1Wcy9zzadwt6oiDP2XmkqGuVXpHCpXdV4ESGlsqEYgiZ0dNNEPjp+ft9x&#10;wEdXlVp5dJ687zx6pMhgw+jcNhbwLQIzXln3+EMF+rxjCVZQ7alfEPpB8k5eNfRq18KHO4E0OfTS&#10;tA3CLX20ga7kMJw4qwF/vaWPeGposnLW0SSW3P/cCFScme+WWv1LMZ3G0U3CdHYyIQFfWlYvLXbT&#10;XgA1Q0F7x8l0jPhgDkeN0D7R0ljGqGQSVlLsksuAB+Ei9BuC1o5Uy2WC0bg6Ea7tg5OHV49d+bh7&#10;EuiG1g3U9TdwmFoxf9XBPTa+h4XlJoBuUns/13WoN4166tBhLcVd8lJOqOflufgNAAD//wMAUEsD&#10;BBQABgAIAAAAIQAZ3ixE4AAAAAwBAAAPAAAAZHJzL2Rvd25yZXYueG1sTI+xTsMwEIZ3JN7BOiQW&#10;1NqJUJqGOBWKxNSJ0IXNjY84Ij6H2GnSt8edYLvTffrv+8vDagd2wcn3jiQkWwEMqXW6p07C6eNt&#10;kwPzQZFWgyOUcEUPh+r+rlSFdgu946UJHYsh5AslwYQwFpz71qBVfutGpHj7cpNVIa5Tx/Wklhhu&#10;B54KkXGreoofjBqxNth+N7OV0OPxaprjZz3nP/opG+sUd4uV8vFhfX0BFnANfzDc9KM6VNHp7GbS&#10;ng0SNsluv4+shOw5AXYjRJrF6SwhzXMBvCr5/xLVLwAAAP//AwBQSwECLQAUAAYACAAAACEA5JnD&#10;wPsAAADhAQAAEwAAAAAAAAAAAAAAAAAAAAAAW0NvbnRlbnRfVHlwZXNdLnhtbFBLAQItABQABgAI&#10;AAAAIQAjsmrh1wAAAJQBAAALAAAAAAAAAAAAAAAAACwBAABfcmVscy8ucmVsc1BLAQItABQABgAI&#10;AAAAIQBigyWJiwIAAIQFAAAOAAAAAAAAAAAAAAAAACwCAABkcnMvZTJvRG9jLnhtbFBLAQItABQA&#10;BgAIAAAAIQAZ3ixE4AAAAAwBAAAPAAAAAAAAAAAAAAAAAOMEAABkcnMvZG93bnJldi54bWxQSwUG&#10;AAAAAAQABADzAAAA8AUAAAAA&#10;" fillcolor="#20b40a" stroked="f">
                    <v:fill opacity="11822f"/>
                    <v:shadow on="t" opacity="22937f" mv:blur="40000f" origin=",.5" offset="0,23000emu"/>
                  </v:rect>
                </w:pict>
              </mc:Fallback>
            </mc:AlternateContent>
          </w:r>
          <w:r w:rsidRPr="008B212F">
            <w:rPr>
              <w:rFonts w:ascii="Cambria" w:hAnsi="Cambria"/>
              <w:noProof/>
              <w:sz w:val="20"/>
              <w:szCs w:val="20"/>
              <w:lang w:val="en-US" w:eastAsia="en-US"/>
            </w:rPr>
            <mc:AlternateContent>
              <mc:Choice Requires="wps">
                <w:drawing>
                  <wp:anchor distT="0" distB="0" distL="114300" distR="114300" simplePos="0" relativeHeight="252004352" behindDoc="1" locked="0" layoutInCell="1" allowOverlap="1" wp14:anchorId="3CCB7B37" wp14:editId="7B9EF2A8">
                    <wp:simplePos x="0" y="0"/>
                    <wp:positionH relativeFrom="column">
                      <wp:posOffset>-1143000</wp:posOffset>
                    </wp:positionH>
                    <wp:positionV relativeFrom="paragraph">
                      <wp:posOffset>2007235</wp:posOffset>
                    </wp:positionV>
                    <wp:extent cx="7658100" cy="1714500"/>
                    <wp:effectExtent l="50800" t="25400" r="63500" b="88900"/>
                    <wp:wrapNone/>
                    <wp:docPr id="6" name="Rectangle 6"/>
                    <wp:cNvGraphicFramePr/>
                    <a:graphic xmlns:a="http://schemas.openxmlformats.org/drawingml/2006/main">
                      <a:graphicData uri="http://schemas.microsoft.com/office/word/2010/wordprocessingShape">
                        <wps:wsp>
                          <wps:cNvSpPr/>
                          <wps:spPr>
                            <a:xfrm>
                              <a:off x="0" y="0"/>
                              <a:ext cx="7658100" cy="1714500"/>
                            </a:xfrm>
                            <a:prstGeom prst="rect">
                              <a:avLst/>
                            </a:prstGeom>
                            <a:solidFill>
                              <a:srgbClr val="20B40A">
                                <a:alpha val="3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89.95pt;margin-top:158.05pt;width:603pt;height:13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Z6g4wCAACEBQAADgAAAGRycy9lMm9Eb2MueG1srFRRT9swEH6ftP9g+X0kKaWwihR1IKZJaCBg&#10;4tl17CaS4/PObtPu1+/spIExJKRpeXB8vu/ufJ/v7vxi1xq2VegbsCUvjnLOlJVQNXZd8h+P15/O&#10;OPNB2EoYsKrke+X5xeLjh/POzdUEajCVQkZOrJ93ruR1CG6eZV7WqhX+CJyypNSArQgk4jqrUHTk&#10;vTXZJM9nWQdYOQSpvKfTq17JF8m/1kqGW629CsyUnO4W0oppXcU1W5yL+RqFqxs5XEP8wy1a0VgK&#10;Orq6EkGwDTZ/uWobieBBhyMJbQZaN1KlHCibIn+VzUMtnEq5EDnejTT5/+dWft/eIWuqks84s6Kl&#10;J7on0oRdG8VmkZ7O+TmhHtwdDpKnbcx1p7GNf8qC7RKl+5FStQtM0uHp7OSsyIl5SbritJiekEB+&#10;smdzhz58VdCyuCk5UvhEpdje+NBDD5AYzYNpquvGmCTgenVpkG0Fve8k/zLNl72tcbXoT49z+oaQ&#10;voen8H/4MTZ6sxD99iHjSRZz77NNu7A3KuKMvVeaSKP8ihQulasaLyKkVDYUQ9CEjmaanI+Gx+8b&#10;DvhoqlIpj8aT941HixQZbBiN28YCvuXAjFfWPf7AQJ93pGAF1Z7qBaFvJO/kdUOvdiN8uBNInUMv&#10;TdMg3NKiDXQlh2HHWQ34663ziKeCJi1nHXViyf3PjUDFmflmqdQ/F9NpbN0kTE9OJyTgS83qpcZu&#10;2kugYiho7jiZthEfzGGrEdonGhrLGJVUwkqKXXIZ8CBchn5C0NiRarlMMGpXJ8KNfXDy8OqxKh93&#10;TwLdULqBqv47HLpWzF9VcI+N72FhuQmgm1Tez7wOfFOrpwodxlKcJS/lhHoenovfAAAA//8DAFBL&#10;AwQUAAYACAAAACEAKum9DOEAAAANAQAADwAAAGRycy9kb3ducmV2LnhtbEyPy07DMBBF90j8gzVI&#10;7FonrRKakEmFkAqIVSmItRsPccCPELttytfjrGB3R3N050y1Ho1mRxp85yxCOk+AkW2c7GyL8Pa6&#10;ma2A+SCsFNpZQjiTh3V9eVGJUrqTfaHjLrQsllhfCgQVQl9y7htFRvi568nG3YcbjAhxHFouB3GK&#10;5UbzRZLk3IjOxgtK9HSvqPnaHQzCs8+Wj2rzXWTbc/b5Mzy9F7l+QLy+Gu9ugQUawx8Mk35Uhzo6&#10;7d3BSs80wiy9KYrIIizTPAU2IcliSnuEbBUDryv+/4v6FwAA//8DAFBLAQItABQABgAIAAAAIQDk&#10;mcPA+wAAAOEBAAATAAAAAAAAAAAAAAAAAAAAAABbQ29udGVudF9UeXBlc10ueG1sUEsBAi0AFAAG&#10;AAgAAAAhACOyauHXAAAAlAEAAAsAAAAAAAAAAAAAAAAALAEAAF9yZWxzLy5yZWxzUEsBAi0AFAAG&#10;AAgAAAAhAJa2eoOMAgAAhAUAAA4AAAAAAAAAAAAAAAAALAIAAGRycy9lMm9Eb2MueG1sUEsBAi0A&#10;FAAGAAgAAAAhACrpvQzhAAAADQEAAA8AAAAAAAAAAAAAAAAA5AQAAGRycy9kb3ducmV2LnhtbFBL&#10;BQYAAAAABAAEAPMAAADyBQAAAAA=&#10;" fillcolor="#20b40a" stroked="f">
                    <v:fill opacity="19789f"/>
                    <v:shadow on="t" opacity="22937f" mv:blur="40000f" origin=",.5" offset="0,23000emu"/>
                  </v:rect>
                </w:pict>
              </mc:Fallback>
            </mc:AlternateContent>
          </w:r>
          <w:r w:rsidRPr="008B212F">
            <w:rPr>
              <w:rFonts w:ascii="Cambria" w:hAnsi="Cambria"/>
              <w:noProof/>
              <w:sz w:val="20"/>
              <w:szCs w:val="20"/>
              <w:lang w:val="en-US" w:eastAsia="en-US"/>
            </w:rPr>
            <mc:AlternateContent>
              <mc:Choice Requires="wps">
                <w:drawing>
                  <wp:anchor distT="0" distB="0" distL="114300" distR="114300" simplePos="0" relativeHeight="252007424" behindDoc="1" locked="0" layoutInCell="1" allowOverlap="1" wp14:anchorId="35BC7EA9" wp14:editId="09035EDD">
                    <wp:simplePos x="0" y="0"/>
                    <wp:positionH relativeFrom="column">
                      <wp:posOffset>-1257300</wp:posOffset>
                    </wp:positionH>
                    <wp:positionV relativeFrom="paragraph">
                      <wp:posOffset>3836035</wp:posOffset>
                    </wp:positionV>
                    <wp:extent cx="7772400" cy="1371600"/>
                    <wp:effectExtent l="50800" t="25400" r="50800" b="76200"/>
                    <wp:wrapNone/>
                    <wp:docPr id="20" name="Rectangle 20"/>
                    <wp:cNvGraphicFramePr/>
                    <a:graphic xmlns:a="http://schemas.openxmlformats.org/drawingml/2006/main">
                      <a:graphicData uri="http://schemas.microsoft.com/office/word/2010/wordprocessingShape">
                        <wps:wsp>
                          <wps:cNvSpPr/>
                          <wps:spPr>
                            <a:xfrm>
                              <a:off x="0" y="0"/>
                              <a:ext cx="7772400" cy="1371600"/>
                            </a:xfrm>
                            <a:prstGeom prst="rect">
                              <a:avLst/>
                            </a:prstGeom>
                            <a:solidFill>
                              <a:srgbClr val="20B40A">
                                <a:alpha val="5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98.95pt;margin-top:302.05pt;width:612pt;height:108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yN4IwCAACGBQAADgAAAGRycy9lMm9Eb2MueG1srFRRT9swEH6ftP9g+X0kKYVuFSnqQEyTECBg&#10;4tl17CaS4/PObtPu1+/spIExJKRpeXB8vrvvfJ/v7ux81xq2VegbsCUvjnLOlJVQNXZd8h+PV58+&#10;c+aDsJUwYFXJ98rz88XHD2edm6sJ1GAqhYxArJ93ruR1CG6eZV7WqhX+CJyypNSArQgk4jqrUHSE&#10;3ppskuenWQdYOQSpvKfTy17JFwlfayXDrdZeBWZKTncLacW0ruKaLc7EfI3C1Y0criH+4RataCwF&#10;HaEuRRBsg81fUG0jETzocCShzUDrRqqUA2VT5K+yeaiFUykXIse7kSb//2DlzfYOWVOVfEL0WNHS&#10;G90Ta8KujWJ0RgR1zs/J7sHd4SB52sZsdxrb+Kc82C6Ruh9JVbvAJB3OZrPJNCdwSbrieFackkA4&#10;2bO7Qx++KWhZ3JQcKX4iU2yvfehNDyYxmgfTVFeNMUnA9erCINsKeuFJ/nWaL3tf42rRn57k9A0h&#10;fW+ewv+BY2xEsxBx+5DxJIu599mmXdgbFe2MvVeaaKP8ihQuFawaLyKkVDYUQ9BkHd00gY+Ox+87&#10;DvbRVaViHp0n7zuPHiky2DA6t40FfAvAjFfWvf2BgT7vSMEKqj1VDELfSt7Jq4Ze7Vr4cCeQeode&#10;muZBuKVFG+hKDsOOsxrw11vn0Z5KmrScddSLJfc/NwIVZ+a7pWL/UkynsXmTMD2ZxVLFl5rVS43d&#10;tBdAxVDQ5HEybaN9MIetRmifaGwsY1RSCSspdsllwINwEfoZQYNHquUymVHDOhGu7YOTh1ePVfm4&#10;exLohtINVPU3cOhbMX9Vwb1tfA8Ly00A3aTyfuZ14JuaPVXoMJjiNHkpJ6vn8bn4DQAA//8DAFBL&#10;AwQUAAYACAAAACEASh8gauMAAAANAQAADwAAAGRycy9kb3ducmV2LnhtbEyPTUsDMRCG74L/IYzg&#10;rc0HunbXzRYRRJAq2JbiMd2M2cVNsiRpu/rrTU96m2Ee3nneejnZgRwxxN47CXzOgKBrve6dkbDd&#10;PM0WQGJSTqvBO5TwjRGWzeVFrSrtT+4dj+tkSA5xsVISupTGitLYdmhVnPsRXb59+mBVymswVAd1&#10;yuF2oIKxglrVu/yhUyM+dth+rQ9Wgimntw+zuy2D4M8vmx+xCux1JeX11fRwDyThlP5gOOtndWiy&#10;094fnI5kkDDj5V2ZWQkFu+FAzggTRZ72EhaCcaBNTf+3aH4BAAD//wMAUEsBAi0AFAAGAAgAAAAh&#10;AOSZw8D7AAAA4QEAABMAAAAAAAAAAAAAAAAAAAAAAFtDb250ZW50X1R5cGVzXS54bWxQSwECLQAU&#10;AAYACAAAACEAI7Jq4dcAAACUAQAACwAAAAAAAAAAAAAAAAAsAQAAX3JlbHMvLnJlbHNQSwECLQAU&#10;AAYACAAAACEAcmyN4IwCAACGBQAADgAAAAAAAAAAAAAAAAAsAgAAZHJzL2Uyb0RvYy54bWxQSwEC&#10;LQAUAAYACAAAACEASh8gauMAAAANAQAADwAAAAAAAAAAAAAAAADkBAAAZHJzL2Rvd25yZXYueG1s&#10;UEsFBgAAAAAEAAQA8wAAAPQFAAAAAA==&#10;" fillcolor="#20b40a" stroked="f">
                    <v:fill opacity="32896f"/>
                    <v:shadow on="t" opacity="22937f" mv:blur="40000f" origin=",.5" offset="0,23000emu"/>
                  </v:rect>
                </w:pict>
              </mc:Fallback>
            </mc:AlternateContent>
          </w:r>
          <w:r w:rsidRPr="008B212F">
            <w:rPr>
              <w:rFonts w:ascii="Cambria" w:hAnsi="Cambria"/>
              <w:noProof/>
              <w:sz w:val="20"/>
              <w:szCs w:val="20"/>
              <w:lang w:val="en-US" w:eastAsia="en-US"/>
            </w:rPr>
            <mc:AlternateContent>
              <mc:Choice Requires="wps">
                <w:drawing>
                  <wp:anchor distT="0" distB="0" distL="114300" distR="114300" simplePos="0" relativeHeight="252006400" behindDoc="1" locked="0" layoutInCell="1" allowOverlap="1" wp14:anchorId="4B3755F7" wp14:editId="634F5DCC">
                    <wp:simplePos x="0" y="0"/>
                    <wp:positionH relativeFrom="column">
                      <wp:posOffset>-1143000</wp:posOffset>
                    </wp:positionH>
                    <wp:positionV relativeFrom="paragraph">
                      <wp:posOffset>5321935</wp:posOffset>
                    </wp:positionV>
                    <wp:extent cx="7772400" cy="228600"/>
                    <wp:effectExtent l="50800" t="25400" r="50800" b="76200"/>
                    <wp:wrapNone/>
                    <wp:docPr id="14" name="Rectangle 14"/>
                    <wp:cNvGraphicFramePr/>
                    <a:graphic xmlns:a="http://schemas.openxmlformats.org/drawingml/2006/main">
                      <a:graphicData uri="http://schemas.microsoft.com/office/word/2010/wordprocessingShape">
                        <wps:wsp>
                          <wps:cNvSpPr/>
                          <wps:spPr>
                            <a:xfrm>
                              <a:off x="0" y="0"/>
                              <a:ext cx="7772400" cy="228600"/>
                            </a:xfrm>
                            <a:prstGeom prst="rect">
                              <a:avLst/>
                            </a:prstGeom>
                            <a:solidFill>
                              <a:srgbClr val="20B40A">
                                <a:alpha val="4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89.95pt;margin-top:419.05pt;width:612pt;height:18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vuPIgCAACFBQAADgAAAGRycy9lMm9Eb2MueG1srFTdT9swEH+ftP/B8vtImnUUKlLUgZgmIUDA&#10;xLPr2E0kx+ed3abdX7+zkwbGkJCmvST3fb7ffZyd71rDtgp9A7bkk6OcM2UlVI1dl/zH49WnE858&#10;ELYSBqwq+V55fr74+OGsc3NVQA2mUsgoiPXzzpW8DsHNs8zLWrXCH4FTlpQasBWBWFxnFYqOorcm&#10;K/L8OOsAK4cglfckveyVfJHia61kuNXaq8BMyeltIX0xfVfxmy3OxHyNwtWNHJ4h/uEVrWgsJR1D&#10;XYog2Aabv0K1jUTwoMORhDYDrRupUg1UzSR/Vc1DLZxKtRA43o0w+f8XVt5s75A1FfVuypkVLfXo&#10;nlATdm0UIxkB1Dk/J7sHd4cD54mM1e40tvFPdbBdAnU/gqp2gUkSzmazYpoT9pJ0RXFyTDSFyZ69&#10;HfrwTUHLIlFypPQJS7G99qE3PZjEZB5MU101xiQG16sLg2wrqMFF/nWaL3tf42rRSyn5mNL35in9&#10;H3GMjdEsxLh9yijJYul9sYkKe6OinbH3ShNqVN4kpUvzqsaHCCmVDZOhzmQd3TQFHx0/v+842EdX&#10;lWZ5dC7edx49UmawYXRuGwv4VgAzPln39gcE+rojBCuo9jQwCP0meSevGuratfDhTiCtDjWazkG4&#10;pY820JUcBoqzGvDXW/JoTxNNWs46WsWS+58bgYoz893SrJ9OptO4u4mZfpkVxOBLzeqlxm7aC6Bh&#10;mNDhcTKR0T6YA6kR2ie6GsuYlVTCSspdchnwwFyE/kTQ3ZFquUxmtK9OhGv74OSh63EqH3dPAt0w&#10;uoGG/gYOayvmrya4t439sLDcBNBNGu9nXAe8adfThA53KR6Tl3yyer6ei98AAAD//wMAUEsDBBQA&#10;BgAIAAAAIQCVpI4T4QAAAA0BAAAPAAAAZHJzL2Rvd25yZXYueG1sTI9BT4NAEIXvJv6HzZh4Me0u&#10;Fi0gS2OMXjzVtonXBUYgsrOEXSj+e6cnvb2Z9/Lmm3y32F7MOPrOkYZorUAgVa7uqNFwOr6tEhA+&#10;GKpN7wg1/KCHXXF9lZusdmf6wPkQGsEl5DOjoQ1hyKT0VYvW+LUbkNj7cqM1gcexkfVozlxue3mv&#10;1KO0piO+0JoBX1qsvg+T1VCq0z5KN/MkP9/jh+ZYvvr9ndL69mZ5fgIRcAl/YbjgMzoUzFS6iWov&#10;eg2raJumnNWQbJIIxCWi4phVyastC1nk8v8XxS8AAAD//wMAUEsBAi0AFAAGAAgAAAAhAOSZw8D7&#10;AAAA4QEAABMAAAAAAAAAAAAAAAAAAAAAAFtDb250ZW50X1R5cGVzXS54bWxQSwECLQAUAAYACAAA&#10;ACEAI7Jq4dcAAACUAQAACwAAAAAAAAAAAAAAAAAsAQAAX3JlbHMvLnJlbHNQSwECLQAUAAYACAAA&#10;ACEAlMvuPIgCAACFBQAADgAAAAAAAAAAAAAAAAAsAgAAZHJzL2Uyb0RvYy54bWxQSwECLQAUAAYA&#10;CAAAACEAlaSOE+EAAAANAQAADwAAAAAAAAAAAAAAAADgBAAAZHJzL2Rvd25yZXYueG1sUEsFBgAA&#10;AAAEAAQA8wAAAO4FAAAAAA==&#10;" fillcolor="#20b40a" stroked="f">
                    <v:fill opacity="26214f"/>
                    <v:shadow on="t" opacity="22937f" mv:blur="40000f" origin=",.5" offset="0,23000emu"/>
                  </v:rect>
                </w:pict>
              </mc:Fallback>
            </mc:AlternateContent>
          </w:r>
          <w:r w:rsidRPr="008B212F">
            <w:rPr>
              <w:rFonts w:ascii="Cambria" w:hAnsi="Cambria"/>
              <w:noProof/>
              <w:sz w:val="20"/>
              <w:szCs w:val="20"/>
              <w:lang w:val="en-US" w:eastAsia="en-US"/>
            </w:rPr>
            <mc:AlternateContent>
              <mc:Choice Requires="wps">
                <w:drawing>
                  <wp:anchor distT="0" distB="0" distL="114300" distR="114300" simplePos="0" relativeHeight="252008448" behindDoc="1" locked="0" layoutInCell="1" allowOverlap="1" wp14:anchorId="7E3F9B1F" wp14:editId="602271DC">
                    <wp:simplePos x="0" y="0"/>
                    <wp:positionH relativeFrom="column">
                      <wp:posOffset>-1143000</wp:posOffset>
                    </wp:positionH>
                    <wp:positionV relativeFrom="paragraph">
                      <wp:posOffset>5664835</wp:posOffset>
                    </wp:positionV>
                    <wp:extent cx="7658100" cy="457200"/>
                    <wp:effectExtent l="50800" t="25400" r="63500" b="76200"/>
                    <wp:wrapNone/>
                    <wp:docPr id="21" name="Rectangle 21"/>
                    <wp:cNvGraphicFramePr/>
                    <a:graphic xmlns:a="http://schemas.openxmlformats.org/drawingml/2006/main">
                      <a:graphicData uri="http://schemas.microsoft.com/office/word/2010/wordprocessingShape">
                        <wps:wsp>
                          <wps:cNvSpPr/>
                          <wps:spPr>
                            <a:xfrm>
                              <a:off x="0" y="0"/>
                              <a:ext cx="7658100" cy="457200"/>
                            </a:xfrm>
                            <a:prstGeom prst="rect">
                              <a:avLst/>
                            </a:prstGeom>
                            <a:solidFill>
                              <a:srgbClr val="20B40A">
                                <a:alpha val="6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89.95pt;margin-top:446.05pt;width:603pt;height:36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tB4osCAACFBQAADgAAAGRycy9lMm9Eb2MueG1srFRta9swEP4+2H8Q+r7aydKXhTolS+kYlDa0&#10;Hf2syFJskHXaSYmT/fqdZMfNukJhzB9kSfeme+65u7zaNYZtFfoabMFHJzlnykooa7su+I+nm08X&#10;nPkgbCkMWFXwvfL8avbxw2XrpmoMFZhSISMn1k9bV/AqBDfNMi8r1Qh/Ak5ZEmrARgQ64jorUbTk&#10;vTHZOM/PshawdAhSeU+3152Qz5J/rZUM91p7FZgpOL0tpBXTuoprNrsU0zUKV9Wyf4b4h1c0orYU&#10;dHB1LYJgG6z/ctXUEsGDDicSmgy0rqVKOVA2o/xVNo+VcCrlQuB4N8Dk/59bebddIqvLgo9HnFnR&#10;UI0eCDVh10YxuiOAWuenpPfoltifPG1jtjuNTfxTHmyXQN0PoKpdYJIuz89OL0Y5YS9JNjk9p6pF&#10;p9mLtUMfviloWNwUHCl8wlJsb33oVA8qMZgHU5c3tTHpgOvVwiDbCirwOP86yeedrXGV6G7Pcvr6&#10;kL5TT+H/8GNs9GYh+u1Cxpsspt4lm3Zhb1TUM/ZBaUKN0hulcImvaniIkFLZkMCjPJN2NNPkfDD8&#10;/L5hrx9NVeLyYDx+33iwSJHBhsG4qS3gWw7M8GTd6R8Q6PKOEKyg3BNhELpO8k7e1FS1W+HDUiC1&#10;DhWaxkG4p0UbaAsO/Y6zCvDXW/dRnxhNUs5aasWC+58bgYoz890S17+MJpPYu+mQGMQZHktWxxK7&#10;aRZAZCA60+vSlowxmMNWIzTPNDXmMSqJhJUUu+Ay4OGwCN2IoLkj1Xye1KhfnQi39tHJQ9UjK592&#10;zwJdT91ApL+DQ9uK6SsGd7qxHhbmmwC6TvR+wbXHm3o9MbSfS3GYHJ+T1sv0nP0GAAD//wMAUEsD&#10;BBQABgAIAAAAIQCH92JY5AAAAA0BAAAPAAAAZHJzL2Rvd25yZXYueG1sTI/BTsJAEIbvJr7DZky8&#10;wbYNtrR2S4zGgwgHkIPelnZoq93ZprtAeXuHk95mMl/+/5t8MZpOnHBwrSUF4TQAgVTaqqVawe7j&#10;dTIH4bymSneWUMEFHSyK25tcZ5U90wZPW18LDiGXaQWN930mpSsbNNpNbY/Et4MdjPa8DrWsBn3m&#10;cNPJKAhiaXRL3NDoHp8bLH+2R8O9yfphaWeb3Wr8XCaHr/fvy/rtRan7u/HpEYTH0f/BcNVndSjY&#10;aW+PVDnRKZiESZoyq2CeRiGIKxJEMU97BWk8C0EWufz/RfELAAD//wMAUEsBAi0AFAAGAAgAAAAh&#10;AOSZw8D7AAAA4QEAABMAAAAAAAAAAAAAAAAAAAAAAFtDb250ZW50X1R5cGVzXS54bWxQSwECLQAU&#10;AAYACAAAACEAI7Jq4dcAAACUAQAACwAAAAAAAAAAAAAAAAAsAQAAX3JlbHMvLnJlbHNQSwECLQAU&#10;AAYACAAAACEAnwtB4osCAACFBQAADgAAAAAAAAAAAAAAAAAsAgAAZHJzL2Uyb0RvYy54bWxQSwEC&#10;LQAUAAYACAAAACEAh/diWOQAAAANAQAADwAAAAAAAAAAAAAAAADjBAAAZHJzL2Rvd25yZXYueG1s&#10;UEsFBgAAAAAEAAQA8wAAAPQFAAAAAA==&#10;" fillcolor="#20b40a" stroked="f">
                    <v:fill opacity="39321f"/>
                    <v:shadow on="t" opacity="22937f" mv:blur="40000f" origin=",.5" offset="0,23000emu"/>
                  </v:rect>
                </w:pict>
              </mc:Fallback>
            </mc:AlternateContent>
          </w:r>
          <w:r w:rsidRPr="008B212F">
            <w:rPr>
              <w:rFonts w:ascii="Cambria" w:hAnsi="Cambria"/>
              <w:noProof/>
              <w:sz w:val="20"/>
              <w:szCs w:val="20"/>
              <w:lang w:val="en-US" w:eastAsia="en-US"/>
            </w:rPr>
            <mc:AlternateContent>
              <mc:Choice Requires="wps">
                <w:drawing>
                  <wp:anchor distT="0" distB="0" distL="114300" distR="114300" simplePos="0" relativeHeight="252010496" behindDoc="1" locked="0" layoutInCell="1" allowOverlap="1" wp14:anchorId="6AD279A1" wp14:editId="5E117274">
                    <wp:simplePos x="0" y="0"/>
                    <wp:positionH relativeFrom="column">
                      <wp:posOffset>-1143000</wp:posOffset>
                    </wp:positionH>
                    <wp:positionV relativeFrom="paragraph">
                      <wp:posOffset>6693535</wp:posOffset>
                    </wp:positionV>
                    <wp:extent cx="7772400" cy="685800"/>
                    <wp:effectExtent l="50800" t="25400" r="50800" b="76200"/>
                    <wp:wrapNone/>
                    <wp:docPr id="23" name="Rectangle 23"/>
                    <wp:cNvGraphicFramePr/>
                    <a:graphic xmlns:a="http://schemas.openxmlformats.org/drawingml/2006/main">
                      <a:graphicData uri="http://schemas.microsoft.com/office/word/2010/wordprocessingShape">
                        <wps:wsp>
                          <wps:cNvSpPr/>
                          <wps:spPr>
                            <a:xfrm>
                              <a:off x="0" y="0"/>
                              <a:ext cx="7772400" cy="685800"/>
                            </a:xfrm>
                            <a:prstGeom prst="rect">
                              <a:avLst/>
                            </a:prstGeom>
                            <a:solidFill>
                              <a:srgbClr val="20B40A">
                                <a:alpha val="5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89.95pt;margin-top:527.05pt;width:612pt;height:54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cDtowCAACFBQAADgAAAGRycy9lMm9Eb2MueG1srFRRT9swEH6ftP9g+X0kDYWyihR1IKZJaCBg&#10;4tl17CaS4/PObtPu1+/spIExJKRpL8md77s73+e7O7/YtYZtFfoGbMknRzlnykqoGrsu+Y/H609n&#10;nPkgbCUMWFXyvfL8YvHxw3nn5qqAGkylkFEQ6+edK3kdgptnmZe1aoU/AqcsGTVgKwKpuM4qFB1F&#10;b01W5Plp1gFWDkEq7+n0qjfyRYqvtZLhVmuvAjMlp7uF9MX0XcVvtjgX8zUKVzdyuIb4h1u0orGU&#10;dAx1JYJgG2z+CtU2EsGDDkcS2gy0bqRKNVA1k/xVNQ+1cCrVQuR4N9Lk/19Y+X17h6ypSl4cc2ZF&#10;S290T6wJuzaK0RkR1Dk/J9yDu8NB8yTGanca2/inOtgukbofSVW7wCQdzmazYpoT95Jsp2cnZyRT&#10;mOzZ26EPXxW0LAolR0qfuBTbGx966AESk3kwTXXdGJMUXK8uDbKtoAcu8i/TfNn7GleL/vRklo8p&#10;fQ9P6f+IY2yMZiHG7VPGkyyW3hebpLA3KuKMvVeaWKPyJild6lc1XkRIqWyYDHUmdHTTFHx0PH7f&#10;ccBHV5V6eXQu3ncePVJmsGF0bhsL+FYAM15Z9/gDA33dkYIVVHtqGIR+kryT1w292o3w4U4gjQ49&#10;NK2DcEsfbaArOQwSZzXgr7fOI546mqycdTSKJfc/NwIVZ+abpV7/PJlO4+wmZXoyK0jBl5bVS4vd&#10;tJdAzTChxeNkEiM+mIOoEdon2hrLmJVMwkrKXXIZ8KBchn5F0N6RarlMMJpXJ8KNfXDy8OqxKx93&#10;TwLd0LqBmv47HMZWzF91cI+N72FhuQmgm9Tez7wOfNOspw4d9lJcJi/1hHrenovfAAAA//8DAFBL&#10;AwQUAAYACAAAACEAdvSxzeIAAAAPAQAADwAAAGRycy9kb3ducmV2LnhtbEyPS0/DMBCE70j8B2uR&#10;uKDWdgl9pHEqhITKCYkCdyd24xQ/othNA7+ezQlus5pPszPFbnSWDLqPbfAC+JwB0b4OqvWNgI/3&#10;59kaSEzSK2mD1wK+dYRdeX1VyFyFi3/TwyE1BEN8zKUAk1KXUxpro52M89Bpj94x9E4mPPuGql5e&#10;MNxZumBsSZ1sPX4wstNPRtdfh7MTsP5UFb0/Zd2Knl5f7I8Z7vb7QYjbm/FxCyTpMf3BMNXH6lBi&#10;pyqcvYrECpjx1WaDLDrsIeNAJoZlk6pQ8eWCAy0L+n9H+QsAAP//AwBQSwECLQAUAAYACAAAACEA&#10;5JnDwPsAAADhAQAAEwAAAAAAAAAAAAAAAAAAAAAAW0NvbnRlbnRfVHlwZXNdLnhtbFBLAQItABQA&#10;BgAIAAAAIQAjsmrh1wAAAJQBAAALAAAAAAAAAAAAAAAAACwBAABfcmVscy8ucmVsc1BLAQItABQA&#10;BgAIAAAAIQDfFwO2jAIAAIUFAAAOAAAAAAAAAAAAAAAAACwCAABkcnMvZTJvRG9jLnhtbFBLAQIt&#10;ABQABgAIAAAAIQB29LHN4gAAAA8BAAAPAAAAAAAAAAAAAAAAAOQEAABkcnMvZG93bnJldi54bWxQ&#10;SwUGAAAAAAQABADzAAAA8wUAAAAA&#10;" fillcolor="#20b40a" stroked="f">
                    <v:fill opacity="37265f"/>
                    <v:shadow on="t" opacity="22937f" mv:blur="40000f" origin=",.5" offset="0,23000emu"/>
                  </v:rect>
                </w:pict>
              </mc:Fallback>
            </mc:AlternateContent>
          </w:r>
          <w:r w:rsidRPr="008B212F">
            <w:rPr>
              <w:rFonts w:ascii="Cambria" w:hAnsi="Cambria"/>
              <w:noProof/>
              <w:sz w:val="20"/>
              <w:szCs w:val="20"/>
              <w:lang w:val="en-US" w:eastAsia="en-US"/>
            </w:rPr>
            <mc:AlternateContent>
              <mc:Choice Requires="wps">
                <w:drawing>
                  <wp:anchor distT="0" distB="0" distL="114300" distR="114300" simplePos="0" relativeHeight="252009472" behindDoc="1" locked="0" layoutInCell="1" allowOverlap="1" wp14:anchorId="4890948C" wp14:editId="53358B9F">
                    <wp:simplePos x="0" y="0"/>
                    <wp:positionH relativeFrom="column">
                      <wp:posOffset>-1143000</wp:posOffset>
                    </wp:positionH>
                    <wp:positionV relativeFrom="paragraph">
                      <wp:posOffset>6236335</wp:posOffset>
                    </wp:positionV>
                    <wp:extent cx="7772400" cy="342900"/>
                    <wp:effectExtent l="50800" t="25400" r="50800" b="88900"/>
                    <wp:wrapNone/>
                    <wp:docPr id="22" name="Rectangle 22"/>
                    <wp:cNvGraphicFramePr/>
                    <a:graphic xmlns:a="http://schemas.openxmlformats.org/drawingml/2006/main">
                      <a:graphicData uri="http://schemas.microsoft.com/office/word/2010/wordprocessingShape">
                        <wps:wsp>
                          <wps:cNvSpPr/>
                          <wps:spPr>
                            <a:xfrm>
                              <a:off x="0" y="0"/>
                              <a:ext cx="7772400" cy="342900"/>
                            </a:xfrm>
                            <a:prstGeom prst="rect">
                              <a:avLst/>
                            </a:prstGeom>
                            <a:solidFill>
                              <a:srgbClr val="20B40A">
                                <a:alpha val="74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89.95pt;margin-top:491.05pt;width:612pt;height:27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Fp2ooCAACFBQAADgAAAGRycy9lMm9Eb2MueG1srFRtT9wwDP4+af8hyvfRXrnt4EQP3UBMkxAg&#10;YOJzLk2uldI4c3Jv+/Vz0hcYQ0Ka9qW148d2/MT22fm+NWyr0DdgSz45yjlTVkLV2HXJfzxefTrh&#10;zAdhK2HAqpIflOfni48fznZurgqowVQKGQWxfr5zJa9DcPMs87JWrfBH4JQlowZsRSAV11mFYkfR&#10;W5MVef4l2wFWDkEq7+n0sjPyRYqvtZLhVmuvAjMlp7uF9MX0XcVvtjgT8zUKVzeyv4b4h1u0orGU&#10;dAx1KYJgG2z+CtU2EsGDDkcS2gy0bqRKNVA1k/xVNQ+1cCrVQuR4N9Lk/19YebO9Q9ZUJS8Kzqxo&#10;6Y3uiTVh10YxOiOCds7PCffg7rDXPImx2r3GNv6pDrZPpB5GUtU+MEmHs9msmObEvSTb8bQ4JZnC&#10;ZM/eDn34pqBlUSg5UvrEpdhe+9BBB0hM5sE01VVjTFJwvbowyLaCHrjIv07zZedrXC260xllH1L6&#10;Dp7S/xHH2BjNQozbpYwnWSy9KzZJ4WBUxBl7rzSxRuVNUrrUr2q8iJBS2TDp60zo6KYp+Oh4/L5j&#10;j4+uKvXy6Fy87zx6pMxgw+jcNhbwrQBmvLLu8AMDXd2RghVUB2oYhG6SvJNXDb3atfDhTiCNDj00&#10;rYNwSx9tYFdy6CXOasBfb51HPHU0WTnb0SiW3P/cCFScme+Wev10Mp3G2U3K9POsIAVfWlYvLXbT&#10;XgA1w4QWj5NJjPhgBlEjtE+0NZYxK5mElZS75DLgoFyEbkXQ3pFquUwwmlcnwrV9cHJ49diVj/sn&#10;ga5v3UBNfwPD2Ir5qw7usPE9LCw3AXST2vuZ155vmvXUof1eisvkpZ5Qz9tz8RsAAP//AwBQSwME&#10;FAAGAAgAAAAhAFoMGK/jAAAADgEAAA8AAABkcnMvZG93bnJldi54bWxMj8FOwzAMhu9IvENkJG5b&#10;mnUqa2k6IQQTFwbrduGWNaYtNE7VZFt5e9IT3H7Ln35/ztej6dgZB9dakiDmETCkyuqWagmH/fNs&#10;Bcx5RVp1llDCDzpYF9dXucq0vdAOz6WvWSghlykJjfd9xrmrGjTKzW2PFHafdjDKh3GouR7UJZSb&#10;ji+iKOFGtRQuNKrHxwar7/JkJGzLjdm80tebeGmeklK18eH9I5by9mZ8uAfmcfR/MEz6QR2K4HS0&#10;J9KOdRJm4i5NAyshXS0EsAmJlsuQjlOKEwG8yPn/N4pfAAAA//8DAFBLAQItABQABgAIAAAAIQDk&#10;mcPA+wAAAOEBAAATAAAAAAAAAAAAAAAAAAAAAABbQ29udGVudF9UeXBlc10ueG1sUEsBAi0AFAAG&#10;AAgAAAAhACOyauHXAAAAlAEAAAsAAAAAAAAAAAAAAAAALAEAAF9yZWxzLy5yZWxzUEsBAi0AFAAG&#10;AAgAAAAhAJIhadqKAgAAhQUAAA4AAAAAAAAAAAAAAAAALAIAAGRycy9lMm9Eb2MueG1sUEsBAi0A&#10;FAAGAAgAAAAhAFoMGK/jAAAADgEAAA8AAAAAAAAAAAAAAAAA4gQAAGRycy9kb3ducmV2LnhtbFBL&#10;BQYAAAAABAAEAPMAAADyBQAAAAA=&#10;" fillcolor="#20b40a" stroked="f">
                    <v:fill opacity="48573f"/>
                    <v:shadow on="t" opacity="22937f" mv:blur="40000f" origin=",.5" offset="0,23000emu"/>
                  </v:rect>
                </w:pict>
              </mc:Fallback>
            </mc:AlternateContent>
          </w:r>
          <w:r w:rsidR="00A84DDB" w:rsidRPr="008B212F">
            <w:rPr>
              <w:rFonts w:ascii="Cambria" w:hAnsi="Cambria"/>
              <w:sz w:val="20"/>
              <w:szCs w:val="20"/>
            </w:rPr>
            <w:fldChar w:fldCharType="begin"/>
          </w:r>
          <w:r w:rsidR="00A84DDB" w:rsidRPr="008B212F">
            <w:rPr>
              <w:rFonts w:ascii="Cambria" w:hAnsi="Cambria"/>
              <w:sz w:val="20"/>
              <w:szCs w:val="20"/>
            </w:rPr>
            <w:instrText>TOC \o "1-3" \h \z \u</w:instrText>
          </w:r>
          <w:r w:rsidR="00A84DDB" w:rsidRPr="008B212F">
            <w:rPr>
              <w:rFonts w:ascii="Cambria" w:hAnsi="Cambria"/>
              <w:sz w:val="20"/>
              <w:szCs w:val="20"/>
            </w:rPr>
            <w:fldChar w:fldCharType="separate"/>
          </w:r>
          <w:r w:rsidR="0011640D">
            <w:rPr>
              <w:rFonts w:ascii="Cambria" w:hAnsi="Cambria"/>
              <w:noProof/>
            </w:rPr>
            <w:t>EX</w:t>
          </w:r>
          <w:r w:rsidR="00A84DDB" w:rsidRPr="0011640D">
            <w:rPr>
              <w:rFonts w:ascii="Cambria" w:hAnsi="Cambria"/>
              <w:noProof/>
            </w:rPr>
            <w:t>ECUTIVE SUMMARY</w:t>
          </w:r>
          <w:r w:rsidR="00A84DDB" w:rsidRPr="008B212F">
            <w:rPr>
              <w:rFonts w:ascii="Cambria" w:hAnsi="Cambria"/>
              <w:noProof/>
              <w:sz w:val="20"/>
              <w:szCs w:val="20"/>
            </w:rPr>
            <w:tab/>
          </w:r>
          <w:r w:rsidR="00A84DDB" w:rsidRPr="008B212F">
            <w:rPr>
              <w:rFonts w:ascii="Cambria" w:hAnsi="Cambria"/>
              <w:noProof/>
              <w:sz w:val="20"/>
              <w:szCs w:val="20"/>
            </w:rPr>
            <w:fldChar w:fldCharType="begin"/>
          </w:r>
          <w:r w:rsidR="00A84DDB" w:rsidRPr="008B212F">
            <w:rPr>
              <w:rFonts w:ascii="Cambria" w:hAnsi="Cambria"/>
              <w:noProof/>
              <w:sz w:val="20"/>
              <w:szCs w:val="20"/>
            </w:rPr>
            <w:instrText xml:space="preserve"> PAGEREF _Toc335353268 \h </w:instrText>
          </w:r>
          <w:r w:rsidR="00A84DDB" w:rsidRPr="008B212F">
            <w:rPr>
              <w:rFonts w:ascii="Cambria" w:hAnsi="Cambria"/>
              <w:noProof/>
              <w:sz w:val="20"/>
              <w:szCs w:val="20"/>
            </w:rPr>
          </w:r>
          <w:r w:rsidR="00A84DDB" w:rsidRPr="008B212F">
            <w:rPr>
              <w:rFonts w:ascii="Cambria" w:hAnsi="Cambria"/>
              <w:noProof/>
              <w:sz w:val="20"/>
              <w:szCs w:val="20"/>
            </w:rPr>
            <w:fldChar w:fldCharType="separate"/>
          </w:r>
          <w:r w:rsidR="00090B7A">
            <w:rPr>
              <w:rFonts w:ascii="Cambria" w:hAnsi="Cambria"/>
              <w:noProof/>
              <w:sz w:val="20"/>
              <w:szCs w:val="20"/>
            </w:rPr>
            <w:t>iii</w:t>
          </w:r>
          <w:r w:rsidR="00A84DDB" w:rsidRPr="008B212F">
            <w:rPr>
              <w:rFonts w:ascii="Cambria" w:hAnsi="Cambria"/>
              <w:noProof/>
              <w:sz w:val="20"/>
              <w:szCs w:val="20"/>
            </w:rPr>
            <w:fldChar w:fldCharType="end"/>
          </w:r>
        </w:p>
        <w:p w14:paraId="36B34CB7" w14:textId="77777777" w:rsidR="00F27B57" w:rsidRDefault="00F27B57" w:rsidP="00F27B57">
          <w:pPr>
            <w:pStyle w:val="TOC1"/>
            <w:spacing w:line="276" w:lineRule="auto"/>
            <w:rPr>
              <w:rFonts w:ascii="Cambria" w:hAnsi="Cambria"/>
              <w:noProof/>
            </w:rPr>
          </w:pPr>
        </w:p>
        <w:p w14:paraId="3D34C021" w14:textId="77777777" w:rsidR="00A84DDB" w:rsidRPr="008B212F" w:rsidRDefault="00A84DDB" w:rsidP="00F27B57">
          <w:pPr>
            <w:pStyle w:val="TOC1"/>
            <w:spacing w:line="276" w:lineRule="auto"/>
            <w:rPr>
              <w:noProof/>
              <w:lang w:val="en-US" w:eastAsia="ja-JP"/>
            </w:rPr>
          </w:pPr>
          <w:r w:rsidRPr="0011640D">
            <w:rPr>
              <w:rFonts w:ascii="Cambria" w:hAnsi="Cambria"/>
              <w:noProof/>
            </w:rPr>
            <w:t>1. INTRODUCTION</w:t>
          </w:r>
          <w:r w:rsidRPr="008B212F">
            <w:rPr>
              <w:noProof/>
            </w:rPr>
            <w:tab/>
          </w:r>
          <w:r w:rsidRPr="008B212F">
            <w:rPr>
              <w:noProof/>
            </w:rPr>
            <w:fldChar w:fldCharType="begin"/>
          </w:r>
          <w:r w:rsidRPr="008B212F">
            <w:rPr>
              <w:noProof/>
            </w:rPr>
            <w:instrText xml:space="preserve"> PAGEREF _Toc335353269 \h </w:instrText>
          </w:r>
          <w:r w:rsidRPr="008B212F">
            <w:rPr>
              <w:noProof/>
            </w:rPr>
          </w:r>
          <w:r w:rsidRPr="008B212F">
            <w:rPr>
              <w:noProof/>
            </w:rPr>
            <w:fldChar w:fldCharType="separate"/>
          </w:r>
          <w:r w:rsidR="00090B7A">
            <w:rPr>
              <w:noProof/>
            </w:rPr>
            <w:t>5</w:t>
          </w:r>
          <w:r w:rsidRPr="008B212F">
            <w:rPr>
              <w:noProof/>
            </w:rPr>
            <w:fldChar w:fldCharType="end"/>
          </w:r>
        </w:p>
        <w:p w14:paraId="2BBB8F6D"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1.1 Background</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_Toc335353270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5</w:t>
          </w:r>
          <w:r w:rsidRPr="008B212F">
            <w:rPr>
              <w:rFonts w:ascii="Cambria" w:hAnsi="Cambria"/>
              <w:b w:val="0"/>
              <w:noProof/>
              <w:sz w:val="20"/>
              <w:szCs w:val="20"/>
            </w:rPr>
            <w:fldChar w:fldCharType="end"/>
          </w:r>
        </w:p>
        <w:p w14:paraId="557A0F7B"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1.2 Problem identification</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_Toc335353271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6</w:t>
          </w:r>
          <w:r w:rsidRPr="008B212F">
            <w:rPr>
              <w:rFonts w:ascii="Cambria" w:hAnsi="Cambria"/>
              <w:b w:val="0"/>
              <w:noProof/>
              <w:sz w:val="20"/>
              <w:szCs w:val="20"/>
            </w:rPr>
            <w:fldChar w:fldCharType="end"/>
          </w:r>
        </w:p>
        <w:p w14:paraId="46B0B514"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1.3 Main question and sub-questions</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_Toc335353272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8</w:t>
          </w:r>
          <w:r w:rsidRPr="008B212F">
            <w:rPr>
              <w:rFonts w:ascii="Cambria" w:hAnsi="Cambria"/>
              <w:b w:val="0"/>
              <w:noProof/>
              <w:sz w:val="20"/>
              <w:szCs w:val="20"/>
            </w:rPr>
            <w:fldChar w:fldCharType="end"/>
          </w:r>
        </w:p>
        <w:p w14:paraId="041FA07A"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1.4 Concept definitions</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_Toc335353273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8</w:t>
          </w:r>
          <w:r w:rsidRPr="008B212F">
            <w:rPr>
              <w:rFonts w:ascii="Cambria" w:hAnsi="Cambria"/>
              <w:b w:val="0"/>
              <w:noProof/>
              <w:sz w:val="20"/>
              <w:szCs w:val="20"/>
            </w:rPr>
            <w:fldChar w:fldCharType="end"/>
          </w:r>
        </w:p>
        <w:p w14:paraId="4C5C247D"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1.5 Aims and objectives</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_Toc335353274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8</w:t>
          </w:r>
          <w:r w:rsidRPr="008B212F">
            <w:rPr>
              <w:rFonts w:ascii="Cambria" w:hAnsi="Cambria"/>
              <w:b w:val="0"/>
              <w:noProof/>
              <w:sz w:val="20"/>
              <w:szCs w:val="20"/>
            </w:rPr>
            <w:fldChar w:fldCharType="end"/>
          </w:r>
        </w:p>
        <w:p w14:paraId="05F0A3C9" w14:textId="77777777" w:rsidR="00A84DDB" w:rsidRPr="008B212F" w:rsidRDefault="00A84DDB" w:rsidP="00F27B57">
          <w:pPr>
            <w:pStyle w:val="TOC2"/>
            <w:tabs>
              <w:tab w:val="right" w:pos="9056"/>
            </w:tabs>
            <w:spacing w:line="276" w:lineRule="auto"/>
            <w:rPr>
              <w:rFonts w:ascii="Cambria" w:hAnsi="Cambria"/>
              <w:noProof/>
              <w:sz w:val="20"/>
              <w:szCs w:val="20"/>
              <w:lang w:val="en-US" w:eastAsia="ja-JP"/>
            </w:rPr>
          </w:pPr>
          <w:r w:rsidRPr="008B212F">
            <w:rPr>
              <w:rFonts w:ascii="Cambria" w:hAnsi="Cambria"/>
              <w:b w:val="0"/>
              <w:noProof/>
              <w:sz w:val="20"/>
              <w:szCs w:val="20"/>
            </w:rPr>
            <w:t>1.6 Reading guide</w:t>
          </w:r>
          <w:r w:rsidRPr="008B212F">
            <w:rPr>
              <w:rFonts w:ascii="Cambria" w:hAnsi="Cambria"/>
              <w:noProof/>
              <w:sz w:val="20"/>
              <w:szCs w:val="20"/>
            </w:rPr>
            <w:tab/>
          </w:r>
          <w:r w:rsidRPr="008B212F">
            <w:rPr>
              <w:rFonts w:ascii="Cambria" w:hAnsi="Cambria"/>
              <w:noProof/>
              <w:sz w:val="20"/>
              <w:szCs w:val="20"/>
            </w:rPr>
            <w:fldChar w:fldCharType="begin"/>
          </w:r>
          <w:r w:rsidRPr="008B212F">
            <w:rPr>
              <w:rFonts w:ascii="Cambria" w:hAnsi="Cambria"/>
              <w:noProof/>
              <w:sz w:val="20"/>
              <w:szCs w:val="20"/>
            </w:rPr>
            <w:instrText xml:space="preserve"> PAGEREF _Toc335353275 \h </w:instrText>
          </w:r>
          <w:r w:rsidRPr="008B212F">
            <w:rPr>
              <w:rFonts w:ascii="Cambria" w:hAnsi="Cambria"/>
              <w:noProof/>
              <w:sz w:val="20"/>
              <w:szCs w:val="20"/>
            </w:rPr>
          </w:r>
          <w:r w:rsidRPr="008B212F">
            <w:rPr>
              <w:rFonts w:ascii="Cambria" w:hAnsi="Cambria"/>
              <w:noProof/>
              <w:sz w:val="20"/>
              <w:szCs w:val="20"/>
            </w:rPr>
            <w:fldChar w:fldCharType="separate"/>
          </w:r>
          <w:r w:rsidR="00090B7A">
            <w:rPr>
              <w:rFonts w:ascii="Cambria" w:hAnsi="Cambria"/>
              <w:noProof/>
              <w:sz w:val="20"/>
              <w:szCs w:val="20"/>
            </w:rPr>
            <w:t>10</w:t>
          </w:r>
          <w:r w:rsidRPr="008B212F">
            <w:rPr>
              <w:rFonts w:ascii="Cambria" w:hAnsi="Cambria"/>
              <w:noProof/>
              <w:sz w:val="20"/>
              <w:szCs w:val="20"/>
            </w:rPr>
            <w:fldChar w:fldCharType="end"/>
          </w:r>
        </w:p>
        <w:p w14:paraId="609810A7" w14:textId="77777777" w:rsidR="00F27B57" w:rsidRDefault="00F27B57" w:rsidP="00F27B57">
          <w:pPr>
            <w:pStyle w:val="TOC1"/>
            <w:spacing w:line="276" w:lineRule="auto"/>
            <w:rPr>
              <w:rFonts w:ascii="Cambria" w:hAnsi="Cambria"/>
              <w:noProof/>
            </w:rPr>
          </w:pPr>
        </w:p>
        <w:p w14:paraId="7BC7F75C" w14:textId="77777777" w:rsidR="00A84DDB" w:rsidRPr="008B212F" w:rsidRDefault="00A84DDB" w:rsidP="00F27B57">
          <w:pPr>
            <w:pStyle w:val="TOC1"/>
            <w:spacing w:line="276" w:lineRule="auto"/>
            <w:rPr>
              <w:noProof/>
              <w:lang w:val="en-US" w:eastAsia="ja-JP"/>
            </w:rPr>
          </w:pPr>
          <w:r w:rsidRPr="0011640D">
            <w:rPr>
              <w:rFonts w:ascii="Cambria" w:hAnsi="Cambria"/>
              <w:noProof/>
            </w:rPr>
            <w:t>2. THEORETICAL FRAMEWORK</w:t>
          </w:r>
          <w:r w:rsidRPr="008B212F">
            <w:rPr>
              <w:noProof/>
            </w:rPr>
            <w:tab/>
          </w:r>
          <w:r w:rsidRPr="008B212F">
            <w:rPr>
              <w:noProof/>
            </w:rPr>
            <w:fldChar w:fldCharType="begin"/>
          </w:r>
          <w:r w:rsidRPr="008B212F">
            <w:rPr>
              <w:noProof/>
            </w:rPr>
            <w:instrText xml:space="preserve"> PAGEREF _Toc335353276 \h </w:instrText>
          </w:r>
          <w:r w:rsidRPr="008B212F">
            <w:rPr>
              <w:noProof/>
            </w:rPr>
          </w:r>
          <w:r w:rsidRPr="008B212F">
            <w:rPr>
              <w:noProof/>
            </w:rPr>
            <w:fldChar w:fldCharType="separate"/>
          </w:r>
          <w:r w:rsidR="00090B7A">
            <w:rPr>
              <w:noProof/>
            </w:rPr>
            <w:t>11</w:t>
          </w:r>
          <w:r w:rsidRPr="008B212F">
            <w:rPr>
              <w:noProof/>
            </w:rPr>
            <w:fldChar w:fldCharType="end"/>
          </w:r>
        </w:p>
        <w:p w14:paraId="41697E1B"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2.1 The supply chain of the apparel industry</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_Toc335353277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11</w:t>
          </w:r>
          <w:r w:rsidRPr="008B212F">
            <w:rPr>
              <w:rFonts w:ascii="Cambria" w:hAnsi="Cambria"/>
              <w:b w:val="0"/>
              <w:noProof/>
              <w:sz w:val="20"/>
              <w:szCs w:val="20"/>
            </w:rPr>
            <w:fldChar w:fldCharType="end"/>
          </w:r>
        </w:p>
        <w:p w14:paraId="0717AB0D"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2.2 Different traits of start-ups, SMEs and MNEs</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_Toc335353278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14</w:t>
          </w:r>
          <w:r w:rsidRPr="008B212F">
            <w:rPr>
              <w:rFonts w:ascii="Cambria" w:hAnsi="Cambria"/>
              <w:b w:val="0"/>
              <w:noProof/>
              <w:sz w:val="20"/>
              <w:szCs w:val="20"/>
            </w:rPr>
            <w:fldChar w:fldCharType="end"/>
          </w:r>
        </w:p>
        <w:p w14:paraId="3209D203"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2.3 Responsible Supply Chain Management</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_Toc335353279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19</w:t>
          </w:r>
          <w:r w:rsidRPr="008B212F">
            <w:rPr>
              <w:rFonts w:ascii="Cambria" w:hAnsi="Cambria"/>
              <w:b w:val="0"/>
              <w:noProof/>
              <w:sz w:val="20"/>
              <w:szCs w:val="20"/>
            </w:rPr>
            <w:fldChar w:fldCharType="end"/>
          </w:r>
        </w:p>
        <w:p w14:paraId="3DCA9116" w14:textId="77777777" w:rsidR="00A84DDB" w:rsidRPr="008B212F" w:rsidRDefault="00A84DDB" w:rsidP="00F27B57">
          <w:pPr>
            <w:pStyle w:val="TOC3"/>
            <w:tabs>
              <w:tab w:val="right" w:pos="9056"/>
            </w:tabs>
            <w:spacing w:line="276" w:lineRule="auto"/>
            <w:rPr>
              <w:rFonts w:ascii="Cambria" w:hAnsi="Cambria"/>
              <w:noProof/>
              <w:sz w:val="20"/>
              <w:szCs w:val="20"/>
              <w:lang w:val="en-US" w:eastAsia="ja-JP"/>
            </w:rPr>
          </w:pPr>
          <w:r w:rsidRPr="008B212F">
            <w:rPr>
              <w:rFonts w:ascii="Cambria" w:hAnsi="Cambria"/>
              <w:noProof/>
              <w:sz w:val="20"/>
              <w:szCs w:val="20"/>
            </w:rPr>
            <w:t>2.3.1 Corporate Social Responsibility (CSR)</w:t>
          </w:r>
          <w:r w:rsidRPr="008B212F">
            <w:rPr>
              <w:rFonts w:ascii="Cambria" w:hAnsi="Cambria"/>
              <w:noProof/>
              <w:sz w:val="20"/>
              <w:szCs w:val="20"/>
            </w:rPr>
            <w:tab/>
          </w:r>
          <w:r w:rsidRPr="008B212F">
            <w:rPr>
              <w:rFonts w:ascii="Cambria" w:hAnsi="Cambria"/>
              <w:noProof/>
              <w:sz w:val="20"/>
              <w:szCs w:val="20"/>
            </w:rPr>
            <w:fldChar w:fldCharType="begin"/>
          </w:r>
          <w:r w:rsidRPr="008B212F">
            <w:rPr>
              <w:rFonts w:ascii="Cambria" w:hAnsi="Cambria"/>
              <w:noProof/>
              <w:sz w:val="20"/>
              <w:szCs w:val="20"/>
            </w:rPr>
            <w:instrText xml:space="preserve"> PAGEREF _Toc335353280 \h </w:instrText>
          </w:r>
          <w:r w:rsidRPr="008B212F">
            <w:rPr>
              <w:rFonts w:ascii="Cambria" w:hAnsi="Cambria"/>
              <w:noProof/>
              <w:sz w:val="20"/>
              <w:szCs w:val="20"/>
            </w:rPr>
          </w:r>
          <w:r w:rsidRPr="008B212F">
            <w:rPr>
              <w:rFonts w:ascii="Cambria" w:hAnsi="Cambria"/>
              <w:noProof/>
              <w:sz w:val="20"/>
              <w:szCs w:val="20"/>
            </w:rPr>
            <w:fldChar w:fldCharType="separate"/>
          </w:r>
          <w:r w:rsidR="00090B7A">
            <w:rPr>
              <w:rFonts w:ascii="Cambria" w:hAnsi="Cambria"/>
              <w:noProof/>
              <w:sz w:val="20"/>
              <w:szCs w:val="20"/>
            </w:rPr>
            <w:t>20</w:t>
          </w:r>
          <w:r w:rsidRPr="008B212F">
            <w:rPr>
              <w:rFonts w:ascii="Cambria" w:hAnsi="Cambria"/>
              <w:noProof/>
              <w:sz w:val="20"/>
              <w:szCs w:val="20"/>
            </w:rPr>
            <w:fldChar w:fldCharType="end"/>
          </w:r>
        </w:p>
        <w:p w14:paraId="1F2CC439" w14:textId="77777777" w:rsidR="00A84DDB" w:rsidRPr="008B212F" w:rsidRDefault="00A84DDB" w:rsidP="00F27B57">
          <w:pPr>
            <w:pStyle w:val="TOC3"/>
            <w:tabs>
              <w:tab w:val="right" w:pos="9056"/>
            </w:tabs>
            <w:spacing w:line="276" w:lineRule="auto"/>
            <w:rPr>
              <w:rFonts w:ascii="Cambria" w:hAnsi="Cambria"/>
              <w:noProof/>
              <w:sz w:val="20"/>
              <w:szCs w:val="20"/>
              <w:lang w:val="en-US" w:eastAsia="ja-JP"/>
            </w:rPr>
          </w:pPr>
          <w:r w:rsidRPr="008B212F">
            <w:rPr>
              <w:rFonts w:ascii="Cambria" w:hAnsi="Cambria"/>
              <w:noProof/>
              <w:sz w:val="20"/>
              <w:szCs w:val="20"/>
            </w:rPr>
            <w:t>2.3.2 Supply Chain Management (SCM)</w:t>
          </w:r>
          <w:r w:rsidRPr="008B212F">
            <w:rPr>
              <w:rFonts w:ascii="Cambria" w:hAnsi="Cambria"/>
              <w:noProof/>
              <w:sz w:val="20"/>
              <w:szCs w:val="20"/>
            </w:rPr>
            <w:tab/>
          </w:r>
          <w:r w:rsidRPr="008B212F">
            <w:rPr>
              <w:rFonts w:ascii="Cambria" w:hAnsi="Cambria"/>
              <w:noProof/>
              <w:sz w:val="20"/>
              <w:szCs w:val="20"/>
            </w:rPr>
            <w:fldChar w:fldCharType="begin"/>
          </w:r>
          <w:r w:rsidRPr="008B212F">
            <w:rPr>
              <w:rFonts w:ascii="Cambria" w:hAnsi="Cambria"/>
              <w:noProof/>
              <w:sz w:val="20"/>
              <w:szCs w:val="20"/>
            </w:rPr>
            <w:instrText xml:space="preserve"> PAGEREF _Toc335353281 \h </w:instrText>
          </w:r>
          <w:r w:rsidRPr="008B212F">
            <w:rPr>
              <w:rFonts w:ascii="Cambria" w:hAnsi="Cambria"/>
              <w:noProof/>
              <w:sz w:val="20"/>
              <w:szCs w:val="20"/>
            </w:rPr>
          </w:r>
          <w:r w:rsidRPr="008B212F">
            <w:rPr>
              <w:rFonts w:ascii="Cambria" w:hAnsi="Cambria"/>
              <w:noProof/>
              <w:sz w:val="20"/>
              <w:szCs w:val="20"/>
            </w:rPr>
            <w:fldChar w:fldCharType="separate"/>
          </w:r>
          <w:r w:rsidR="00090B7A">
            <w:rPr>
              <w:rFonts w:ascii="Cambria" w:hAnsi="Cambria"/>
              <w:noProof/>
              <w:sz w:val="20"/>
              <w:szCs w:val="20"/>
            </w:rPr>
            <w:t>21</w:t>
          </w:r>
          <w:r w:rsidRPr="008B212F">
            <w:rPr>
              <w:rFonts w:ascii="Cambria" w:hAnsi="Cambria"/>
              <w:noProof/>
              <w:sz w:val="20"/>
              <w:szCs w:val="20"/>
            </w:rPr>
            <w:fldChar w:fldCharType="end"/>
          </w:r>
        </w:p>
        <w:p w14:paraId="13708046"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2.4 Environmental responsible supply chain</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_Toc335353282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23</w:t>
          </w:r>
          <w:r w:rsidRPr="008B212F">
            <w:rPr>
              <w:rFonts w:ascii="Cambria" w:hAnsi="Cambria"/>
              <w:b w:val="0"/>
              <w:noProof/>
              <w:sz w:val="20"/>
              <w:szCs w:val="20"/>
            </w:rPr>
            <w:fldChar w:fldCharType="end"/>
          </w:r>
        </w:p>
        <w:p w14:paraId="5DF5AE6E"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2.5 Existing techniques contributing to an environmental sound apparel business</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_Toc335353283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24</w:t>
          </w:r>
          <w:r w:rsidRPr="008B212F">
            <w:rPr>
              <w:rFonts w:ascii="Cambria" w:hAnsi="Cambria"/>
              <w:b w:val="0"/>
              <w:noProof/>
              <w:sz w:val="20"/>
              <w:szCs w:val="20"/>
            </w:rPr>
            <w:fldChar w:fldCharType="end"/>
          </w:r>
        </w:p>
        <w:p w14:paraId="3531AA39" w14:textId="77777777" w:rsidR="00A84DDB" w:rsidRPr="008B212F" w:rsidRDefault="00A84DDB" w:rsidP="00F27B57">
          <w:pPr>
            <w:pStyle w:val="TOC2"/>
            <w:tabs>
              <w:tab w:val="right" w:pos="9056"/>
            </w:tabs>
            <w:spacing w:line="276" w:lineRule="auto"/>
            <w:rPr>
              <w:rFonts w:ascii="Cambria" w:hAnsi="Cambria"/>
              <w:noProof/>
              <w:sz w:val="20"/>
              <w:szCs w:val="20"/>
              <w:lang w:val="en-US" w:eastAsia="ja-JP"/>
            </w:rPr>
          </w:pPr>
          <w:r w:rsidRPr="008B212F">
            <w:rPr>
              <w:rFonts w:ascii="Cambria" w:hAnsi="Cambria"/>
              <w:b w:val="0"/>
              <w:noProof/>
              <w:sz w:val="20"/>
              <w:szCs w:val="20"/>
            </w:rPr>
            <w:t>2.6 Conclusion and conceptual model</w:t>
          </w:r>
          <w:r w:rsidRPr="008B212F">
            <w:rPr>
              <w:rFonts w:ascii="Cambria" w:hAnsi="Cambria"/>
              <w:noProof/>
              <w:sz w:val="20"/>
              <w:szCs w:val="20"/>
            </w:rPr>
            <w:tab/>
          </w:r>
          <w:r w:rsidRPr="008B212F">
            <w:rPr>
              <w:rFonts w:ascii="Cambria" w:hAnsi="Cambria"/>
              <w:noProof/>
              <w:sz w:val="20"/>
              <w:szCs w:val="20"/>
            </w:rPr>
            <w:fldChar w:fldCharType="begin"/>
          </w:r>
          <w:r w:rsidRPr="008B212F">
            <w:rPr>
              <w:rFonts w:ascii="Cambria" w:hAnsi="Cambria"/>
              <w:noProof/>
              <w:sz w:val="20"/>
              <w:szCs w:val="20"/>
            </w:rPr>
            <w:instrText xml:space="preserve"> PAGEREF _Toc335353284 \h </w:instrText>
          </w:r>
          <w:r w:rsidRPr="008B212F">
            <w:rPr>
              <w:rFonts w:ascii="Cambria" w:hAnsi="Cambria"/>
              <w:noProof/>
              <w:sz w:val="20"/>
              <w:szCs w:val="20"/>
            </w:rPr>
          </w:r>
          <w:r w:rsidRPr="008B212F">
            <w:rPr>
              <w:rFonts w:ascii="Cambria" w:hAnsi="Cambria"/>
              <w:noProof/>
              <w:sz w:val="20"/>
              <w:szCs w:val="20"/>
            </w:rPr>
            <w:fldChar w:fldCharType="separate"/>
          </w:r>
          <w:r w:rsidR="00090B7A">
            <w:rPr>
              <w:rFonts w:ascii="Cambria" w:hAnsi="Cambria"/>
              <w:noProof/>
              <w:sz w:val="20"/>
              <w:szCs w:val="20"/>
            </w:rPr>
            <w:t>40</w:t>
          </w:r>
          <w:r w:rsidRPr="008B212F">
            <w:rPr>
              <w:rFonts w:ascii="Cambria" w:hAnsi="Cambria"/>
              <w:noProof/>
              <w:sz w:val="20"/>
              <w:szCs w:val="20"/>
            </w:rPr>
            <w:fldChar w:fldCharType="end"/>
          </w:r>
        </w:p>
        <w:p w14:paraId="467AC41F" w14:textId="77777777" w:rsidR="00F27B57" w:rsidRDefault="00F27B57" w:rsidP="00F27B57">
          <w:pPr>
            <w:pStyle w:val="TOC1"/>
            <w:spacing w:line="276" w:lineRule="auto"/>
            <w:rPr>
              <w:rFonts w:ascii="Cambria" w:hAnsi="Cambria"/>
              <w:noProof/>
            </w:rPr>
          </w:pPr>
        </w:p>
        <w:p w14:paraId="4D5C14A3" w14:textId="77777777" w:rsidR="00A84DDB" w:rsidRPr="008B212F" w:rsidRDefault="00A84DDB" w:rsidP="00F27B57">
          <w:pPr>
            <w:pStyle w:val="TOC1"/>
            <w:spacing w:line="276" w:lineRule="auto"/>
            <w:rPr>
              <w:noProof/>
              <w:lang w:val="en-US" w:eastAsia="ja-JP"/>
            </w:rPr>
          </w:pPr>
          <w:r w:rsidRPr="0011640D">
            <w:rPr>
              <w:rFonts w:ascii="Cambria" w:hAnsi="Cambria"/>
              <w:noProof/>
            </w:rPr>
            <w:t>3. METHODOLOGY</w:t>
          </w:r>
          <w:r w:rsidRPr="008B212F">
            <w:rPr>
              <w:noProof/>
            </w:rPr>
            <w:tab/>
          </w:r>
          <w:r w:rsidRPr="008B212F">
            <w:rPr>
              <w:noProof/>
            </w:rPr>
            <w:fldChar w:fldCharType="begin"/>
          </w:r>
          <w:r w:rsidRPr="008B212F">
            <w:rPr>
              <w:noProof/>
            </w:rPr>
            <w:instrText xml:space="preserve"> PAGEREF _Toc335353285 \h </w:instrText>
          </w:r>
          <w:r w:rsidRPr="008B212F">
            <w:rPr>
              <w:noProof/>
            </w:rPr>
          </w:r>
          <w:r w:rsidRPr="008B212F">
            <w:rPr>
              <w:noProof/>
            </w:rPr>
            <w:fldChar w:fldCharType="separate"/>
          </w:r>
          <w:r w:rsidR="00090B7A">
            <w:rPr>
              <w:noProof/>
            </w:rPr>
            <w:t>44</w:t>
          </w:r>
          <w:r w:rsidRPr="008B212F">
            <w:rPr>
              <w:noProof/>
            </w:rPr>
            <w:fldChar w:fldCharType="end"/>
          </w:r>
        </w:p>
        <w:p w14:paraId="60909970"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3.1 Measurement instruments</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_Toc335353286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44</w:t>
          </w:r>
          <w:r w:rsidRPr="008B212F">
            <w:rPr>
              <w:rFonts w:ascii="Cambria" w:hAnsi="Cambria"/>
              <w:b w:val="0"/>
              <w:noProof/>
              <w:sz w:val="20"/>
              <w:szCs w:val="20"/>
            </w:rPr>
            <w:fldChar w:fldCharType="end"/>
          </w:r>
        </w:p>
        <w:p w14:paraId="265B50EE" w14:textId="77777777" w:rsidR="00A84DDB" w:rsidRPr="008B212F" w:rsidRDefault="00A84DDB" w:rsidP="00F27B57">
          <w:pPr>
            <w:pStyle w:val="TOC3"/>
            <w:tabs>
              <w:tab w:val="right" w:pos="9056"/>
            </w:tabs>
            <w:spacing w:line="276" w:lineRule="auto"/>
            <w:rPr>
              <w:rFonts w:ascii="Cambria" w:hAnsi="Cambria"/>
              <w:noProof/>
              <w:sz w:val="20"/>
              <w:szCs w:val="20"/>
              <w:lang w:val="en-US" w:eastAsia="ja-JP"/>
            </w:rPr>
          </w:pPr>
          <w:r w:rsidRPr="008B212F">
            <w:rPr>
              <w:rFonts w:ascii="Cambria" w:hAnsi="Cambria"/>
              <w:noProof/>
              <w:sz w:val="20"/>
              <w:szCs w:val="20"/>
            </w:rPr>
            <w:t>3.1.1 Elaboration interviews starting apparel brands</w:t>
          </w:r>
          <w:r w:rsidRPr="008B212F">
            <w:rPr>
              <w:rFonts w:ascii="Cambria" w:hAnsi="Cambria"/>
              <w:noProof/>
              <w:sz w:val="20"/>
              <w:szCs w:val="20"/>
            </w:rPr>
            <w:tab/>
          </w:r>
          <w:r w:rsidRPr="008B212F">
            <w:rPr>
              <w:rFonts w:ascii="Cambria" w:hAnsi="Cambria"/>
              <w:noProof/>
              <w:sz w:val="20"/>
              <w:szCs w:val="20"/>
            </w:rPr>
            <w:fldChar w:fldCharType="begin"/>
          </w:r>
          <w:r w:rsidRPr="008B212F">
            <w:rPr>
              <w:rFonts w:ascii="Cambria" w:hAnsi="Cambria"/>
              <w:noProof/>
              <w:sz w:val="20"/>
              <w:szCs w:val="20"/>
            </w:rPr>
            <w:instrText xml:space="preserve"> PAGEREF _Toc335353287 \h </w:instrText>
          </w:r>
          <w:r w:rsidRPr="008B212F">
            <w:rPr>
              <w:rFonts w:ascii="Cambria" w:hAnsi="Cambria"/>
              <w:noProof/>
              <w:sz w:val="20"/>
              <w:szCs w:val="20"/>
            </w:rPr>
          </w:r>
          <w:r w:rsidRPr="008B212F">
            <w:rPr>
              <w:rFonts w:ascii="Cambria" w:hAnsi="Cambria"/>
              <w:noProof/>
              <w:sz w:val="20"/>
              <w:szCs w:val="20"/>
            </w:rPr>
            <w:fldChar w:fldCharType="separate"/>
          </w:r>
          <w:r w:rsidR="00090B7A">
            <w:rPr>
              <w:rFonts w:ascii="Cambria" w:hAnsi="Cambria"/>
              <w:noProof/>
              <w:sz w:val="20"/>
              <w:szCs w:val="20"/>
            </w:rPr>
            <w:t>45</w:t>
          </w:r>
          <w:r w:rsidRPr="008B212F">
            <w:rPr>
              <w:rFonts w:ascii="Cambria" w:hAnsi="Cambria"/>
              <w:noProof/>
              <w:sz w:val="20"/>
              <w:szCs w:val="20"/>
            </w:rPr>
            <w:fldChar w:fldCharType="end"/>
          </w:r>
        </w:p>
        <w:p w14:paraId="183C7BE0"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3.2 Sample design semi-structured interviews</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_Toc335353288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45</w:t>
          </w:r>
          <w:r w:rsidRPr="008B212F">
            <w:rPr>
              <w:rFonts w:ascii="Cambria" w:hAnsi="Cambria"/>
              <w:b w:val="0"/>
              <w:noProof/>
              <w:sz w:val="20"/>
              <w:szCs w:val="20"/>
            </w:rPr>
            <w:fldChar w:fldCharType="end"/>
          </w:r>
        </w:p>
        <w:p w14:paraId="636909CE"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3.3 Validity and reliability</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_Toc335353289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46</w:t>
          </w:r>
          <w:r w:rsidRPr="008B212F">
            <w:rPr>
              <w:rFonts w:ascii="Cambria" w:hAnsi="Cambria"/>
              <w:b w:val="0"/>
              <w:noProof/>
              <w:sz w:val="20"/>
              <w:szCs w:val="20"/>
            </w:rPr>
            <w:fldChar w:fldCharType="end"/>
          </w:r>
        </w:p>
        <w:p w14:paraId="4FA9FDF9" w14:textId="77777777" w:rsidR="00A84DDB" w:rsidRPr="008B212F" w:rsidRDefault="00A84DDB" w:rsidP="00F27B57">
          <w:pPr>
            <w:pStyle w:val="TOC2"/>
            <w:tabs>
              <w:tab w:val="right" w:pos="9056"/>
            </w:tabs>
            <w:spacing w:line="276" w:lineRule="auto"/>
            <w:rPr>
              <w:rFonts w:ascii="Cambria" w:hAnsi="Cambria"/>
              <w:b w:val="0"/>
              <w:noProof/>
              <w:sz w:val="20"/>
              <w:szCs w:val="20"/>
              <w:lang w:val="en-US" w:eastAsia="ja-JP"/>
            </w:rPr>
          </w:pPr>
          <w:r w:rsidRPr="008B212F">
            <w:rPr>
              <w:rFonts w:ascii="Cambria" w:hAnsi="Cambria"/>
              <w:b w:val="0"/>
              <w:noProof/>
              <w:sz w:val="20"/>
              <w:szCs w:val="20"/>
            </w:rPr>
            <w:t>3.4 Processing obtained data</w:t>
          </w:r>
          <w:r w:rsidRPr="008B212F">
            <w:rPr>
              <w:rFonts w:ascii="Cambria" w:hAnsi="Cambria"/>
              <w:b w:val="0"/>
              <w:noProof/>
              <w:sz w:val="20"/>
              <w:szCs w:val="20"/>
            </w:rPr>
            <w:tab/>
          </w:r>
          <w:r w:rsidRPr="008B212F">
            <w:rPr>
              <w:rFonts w:ascii="Cambria" w:hAnsi="Cambria"/>
              <w:b w:val="0"/>
              <w:noProof/>
              <w:sz w:val="20"/>
              <w:szCs w:val="20"/>
            </w:rPr>
            <w:fldChar w:fldCharType="begin"/>
          </w:r>
          <w:r w:rsidRPr="008B212F">
            <w:rPr>
              <w:rFonts w:ascii="Cambria" w:hAnsi="Cambria"/>
              <w:b w:val="0"/>
              <w:noProof/>
              <w:sz w:val="20"/>
              <w:szCs w:val="20"/>
            </w:rPr>
            <w:instrText xml:space="preserve"> PAGEREF _Toc335353290 \h </w:instrText>
          </w:r>
          <w:r w:rsidRPr="008B212F">
            <w:rPr>
              <w:rFonts w:ascii="Cambria" w:hAnsi="Cambria"/>
              <w:b w:val="0"/>
              <w:noProof/>
              <w:sz w:val="20"/>
              <w:szCs w:val="20"/>
            </w:rPr>
          </w:r>
          <w:r w:rsidRPr="008B212F">
            <w:rPr>
              <w:rFonts w:ascii="Cambria" w:hAnsi="Cambria"/>
              <w:b w:val="0"/>
              <w:noProof/>
              <w:sz w:val="20"/>
              <w:szCs w:val="20"/>
            </w:rPr>
            <w:fldChar w:fldCharType="separate"/>
          </w:r>
          <w:r w:rsidR="00090B7A">
            <w:rPr>
              <w:rFonts w:ascii="Cambria" w:hAnsi="Cambria"/>
              <w:b w:val="0"/>
              <w:noProof/>
              <w:sz w:val="20"/>
              <w:szCs w:val="20"/>
            </w:rPr>
            <w:t>46</w:t>
          </w:r>
          <w:r w:rsidRPr="008B212F">
            <w:rPr>
              <w:rFonts w:ascii="Cambria" w:hAnsi="Cambria"/>
              <w:b w:val="0"/>
              <w:noProof/>
              <w:sz w:val="20"/>
              <w:szCs w:val="20"/>
            </w:rPr>
            <w:fldChar w:fldCharType="end"/>
          </w:r>
        </w:p>
        <w:p w14:paraId="47812701" w14:textId="77777777" w:rsidR="00A84DDB" w:rsidRPr="008B212F" w:rsidRDefault="00A84DDB" w:rsidP="00F27B57">
          <w:pPr>
            <w:pStyle w:val="TOC2"/>
            <w:tabs>
              <w:tab w:val="right" w:pos="9056"/>
            </w:tabs>
            <w:spacing w:line="276" w:lineRule="auto"/>
            <w:rPr>
              <w:rFonts w:ascii="Cambria" w:hAnsi="Cambria"/>
              <w:noProof/>
              <w:sz w:val="20"/>
              <w:szCs w:val="20"/>
              <w:lang w:val="en-US" w:eastAsia="ja-JP"/>
            </w:rPr>
          </w:pPr>
          <w:r w:rsidRPr="008B212F">
            <w:rPr>
              <w:rFonts w:ascii="Cambria" w:hAnsi="Cambria"/>
              <w:b w:val="0"/>
              <w:noProof/>
              <w:sz w:val="20"/>
              <w:szCs w:val="20"/>
            </w:rPr>
            <w:t>3.5 Limitations</w:t>
          </w:r>
          <w:r w:rsidRPr="008B212F">
            <w:rPr>
              <w:rFonts w:ascii="Cambria" w:hAnsi="Cambria"/>
              <w:noProof/>
              <w:sz w:val="20"/>
              <w:szCs w:val="20"/>
            </w:rPr>
            <w:tab/>
          </w:r>
          <w:r w:rsidRPr="008B212F">
            <w:rPr>
              <w:rFonts w:ascii="Cambria" w:hAnsi="Cambria"/>
              <w:noProof/>
              <w:sz w:val="20"/>
              <w:szCs w:val="20"/>
            </w:rPr>
            <w:fldChar w:fldCharType="begin"/>
          </w:r>
          <w:r w:rsidRPr="008B212F">
            <w:rPr>
              <w:rFonts w:ascii="Cambria" w:hAnsi="Cambria"/>
              <w:noProof/>
              <w:sz w:val="20"/>
              <w:szCs w:val="20"/>
            </w:rPr>
            <w:instrText xml:space="preserve"> PAGEREF _Toc335353291 \h </w:instrText>
          </w:r>
          <w:r w:rsidRPr="008B212F">
            <w:rPr>
              <w:rFonts w:ascii="Cambria" w:hAnsi="Cambria"/>
              <w:noProof/>
              <w:sz w:val="20"/>
              <w:szCs w:val="20"/>
            </w:rPr>
          </w:r>
          <w:r w:rsidRPr="008B212F">
            <w:rPr>
              <w:rFonts w:ascii="Cambria" w:hAnsi="Cambria"/>
              <w:noProof/>
              <w:sz w:val="20"/>
              <w:szCs w:val="20"/>
            </w:rPr>
            <w:fldChar w:fldCharType="separate"/>
          </w:r>
          <w:r w:rsidR="00090B7A">
            <w:rPr>
              <w:rFonts w:ascii="Cambria" w:hAnsi="Cambria"/>
              <w:noProof/>
              <w:sz w:val="20"/>
              <w:szCs w:val="20"/>
            </w:rPr>
            <w:t>47</w:t>
          </w:r>
          <w:r w:rsidRPr="008B212F">
            <w:rPr>
              <w:rFonts w:ascii="Cambria" w:hAnsi="Cambria"/>
              <w:noProof/>
              <w:sz w:val="20"/>
              <w:szCs w:val="20"/>
            </w:rPr>
            <w:fldChar w:fldCharType="end"/>
          </w:r>
        </w:p>
        <w:p w14:paraId="40C21A45" w14:textId="01DED504" w:rsidR="00A84DDB" w:rsidRPr="0011640D" w:rsidRDefault="00A84DDB" w:rsidP="00F27B57">
          <w:pPr>
            <w:pStyle w:val="TOC1"/>
            <w:spacing w:line="276" w:lineRule="auto"/>
            <w:rPr>
              <w:rFonts w:ascii="Cambria" w:hAnsi="Cambria"/>
              <w:noProof/>
              <w:lang w:val="en-US" w:eastAsia="ja-JP"/>
            </w:rPr>
          </w:pPr>
          <w:r w:rsidRPr="0011640D">
            <w:rPr>
              <w:rFonts w:ascii="Cambria" w:hAnsi="Cambria"/>
              <w:noProof/>
            </w:rPr>
            <w:t>4. SUPPLY CHAIN CHALLENGES ENCOUNTERED BY  STARTING APPAREL BRANDS</w:t>
          </w:r>
          <w:r w:rsidRPr="0011640D">
            <w:rPr>
              <w:rFonts w:ascii="Cambria" w:hAnsi="Cambria"/>
              <w:noProof/>
            </w:rPr>
            <w:tab/>
          </w:r>
          <w:r w:rsidRPr="0011640D">
            <w:rPr>
              <w:rFonts w:ascii="Cambria" w:hAnsi="Cambria"/>
              <w:noProof/>
            </w:rPr>
            <w:fldChar w:fldCharType="begin"/>
          </w:r>
          <w:r w:rsidRPr="0011640D">
            <w:rPr>
              <w:rFonts w:ascii="Cambria" w:hAnsi="Cambria"/>
              <w:noProof/>
            </w:rPr>
            <w:instrText xml:space="preserve"> PAGEREF _Toc335353292 \h </w:instrText>
          </w:r>
          <w:r w:rsidRPr="0011640D">
            <w:rPr>
              <w:rFonts w:ascii="Cambria" w:hAnsi="Cambria"/>
              <w:noProof/>
            </w:rPr>
          </w:r>
          <w:r w:rsidRPr="0011640D">
            <w:rPr>
              <w:rFonts w:ascii="Cambria" w:hAnsi="Cambria"/>
              <w:noProof/>
            </w:rPr>
            <w:fldChar w:fldCharType="separate"/>
          </w:r>
          <w:r w:rsidR="00090B7A">
            <w:rPr>
              <w:rFonts w:ascii="Cambria" w:hAnsi="Cambria"/>
              <w:noProof/>
            </w:rPr>
            <w:t>47</w:t>
          </w:r>
          <w:r w:rsidRPr="0011640D">
            <w:rPr>
              <w:rFonts w:ascii="Cambria" w:hAnsi="Cambria"/>
              <w:noProof/>
            </w:rPr>
            <w:fldChar w:fldCharType="end"/>
          </w:r>
        </w:p>
        <w:p w14:paraId="13A6DDD3" w14:textId="77777777" w:rsidR="00F27B57" w:rsidRDefault="00F27B57" w:rsidP="00F27B57">
          <w:pPr>
            <w:pStyle w:val="TOC1"/>
            <w:spacing w:line="276" w:lineRule="auto"/>
            <w:rPr>
              <w:rFonts w:ascii="Cambria" w:hAnsi="Cambria"/>
              <w:noProof/>
            </w:rPr>
          </w:pPr>
        </w:p>
        <w:p w14:paraId="717698CA" w14:textId="77777777" w:rsidR="00A84DDB" w:rsidRPr="0011640D" w:rsidRDefault="00A84DDB" w:rsidP="00F27B57">
          <w:pPr>
            <w:pStyle w:val="TOC1"/>
            <w:spacing w:line="276" w:lineRule="auto"/>
            <w:rPr>
              <w:rFonts w:ascii="Cambria" w:hAnsi="Cambria"/>
              <w:noProof/>
              <w:lang w:val="en-US" w:eastAsia="ja-JP"/>
            </w:rPr>
          </w:pPr>
          <w:r w:rsidRPr="0011640D">
            <w:rPr>
              <w:rFonts w:ascii="Cambria" w:hAnsi="Cambria"/>
              <w:noProof/>
            </w:rPr>
            <w:t>5. CONCLUSION</w:t>
          </w:r>
          <w:r w:rsidRPr="0011640D">
            <w:rPr>
              <w:rFonts w:ascii="Cambria" w:hAnsi="Cambria"/>
              <w:noProof/>
            </w:rPr>
            <w:tab/>
          </w:r>
          <w:r w:rsidRPr="0011640D">
            <w:rPr>
              <w:rFonts w:ascii="Cambria" w:hAnsi="Cambria"/>
              <w:noProof/>
            </w:rPr>
            <w:fldChar w:fldCharType="begin"/>
          </w:r>
          <w:r w:rsidRPr="0011640D">
            <w:rPr>
              <w:rFonts w:ascii="Cambria" w:hAnsi="Cambria"/>
              <w:noProof/>
            </w:rPr>
            <w:instrText xml:space="preserve"> PAGEREF _Toc335353293 \h </w:instrText>
          </w:r>
          <w:r w:rsidRPr="0011640D">
            <w:rPr>
              <w:rFonts w:ascii="Cambria" w:hAnsi="Cambria"/>
              <w:noProof/>
            </w:rPr>
          </w:r>
          <w:r w:rsidRPr="0011640D">
            <w:rPr>
              <w:rFonts w:ascii="Cambria" w:hAnsi="Cambria"/>
              <w:noProof/>
            </w:rPr>
            <w:fldChar w:fldCharType="separate"/>
          </w:r>
          <w:r w:rsidR="00090B7A">
            <w:rPr>
              <w:rFonts w:ascii="Cambria" w:hAnsi="Cambria"/>
              <w:noProof/>
            </w:rPr>
            <w:t>54</w:t>
          </w:r>
          <w:r w:rsidRPr="0011640D">
            <w:rPr>
              <w:rFonts w:ascii="Cambria" w:hAnsi="Cambria"/>
              <w:noProof/>
            </w:rPr>
            <w:fldChar w:fldCharType="end"/>
          </w:r>
        </w:p>
        <w:p w14:paraId="6DD06169" w14:textId="398AB6BB" w:rsidR="00A84DDB" w:rsidRPr="0011640D" w:rsidRDefault="00A84DDB" w:rsidP="00F27B57">
          <w:pPr>
            <w:pStyle w:val="TOC3"/>
            <w:tabs>
              <w:tab w:val="right" w:pos="9056"/>
            </w:tabs>
            <w:spacing w:line="276" w:lineRule="auto"/>
            <w:ind w:left="0"/>
            <w:rPr>
              <w:rFonts w:ascii="Cambria" w:hAnsi="Cambria"/>
              <w:b/>
              <w:noProof/>
              <w:sz w:val="20"/>
              <w:szCs w:val="20"/>
              <w:lang w:val="en-US" w:eastAsia="ja-JP"/>
            </w:rPr>
          </w:pPr>
          <w:r w:rsidRPr="0011640D">
            <w:rPr>
              <w:rFonts w:ascii="Cambria" w:hAnsi="Cambria"/>
              <w:b/>
              <w:noProof/>
              <w:sz w:val="20"/>
              <w:szCs w:val="20"/>
            </w:rPr>
            <w:tab/>
          </w:r>
        </w:p>
        <w:p w14:paraId="6E35E5DD" w14:textId="77777777" w:rsidR="00A84DDB" w:rsidRPr="0011640D" w:rsidRDefault="00A84DDB" w:rsidP="00F27B57">
          <w:pPr>
            <w:pStyle w:val="TOC1"/>
            <w:spacing w:line="276" w:lineRule="auto"/>
            <w:rPr>
              <w:rFonts w:ascii="Cambria" w:hAnsi="Cambria"/>
              <w:noProof/>
              <w:lang w:val="en-US" w:eastAsia="ja-JP"/>
            </w:rPr>
          </w:pPr>
          <w:r w:rsidRPr="0011640D">
            <w:rPr>
              <w:rFonts w:ascii="Cambria" w:hAnsi="Cambria"/>
              <w:noProof/>
            </w:rPr>
            <w:t>6. ADVICE</w:t>
          </w:r>
          <w:r w:rsidRPr="0011640D">
            <w:rPr>
              <w:rFonts w:ascii="Cambria" w:hAnsi="Cambria"/>
              <w:noProof/>
            </w:rPr>
            <w:tab/>
          </w:r>
          <w:r w:rsidRPr="0011640D">
            <w:rPr>
              <w:rFonts w:ascii="Cambria" w:hAnsi="Cambria"/>
              <w:noProof/>
            </w:rPr>
            <w:fldChar w:fldCharType="begin"/>
          </w:r>
          <w:r w:rsidRPr="0011640D">
            <w:rPr>
              <w:rFonts w:ascii="Cambria" w:hAnsi="Cambria"/>
              <w:noProof/>
            </w:rPr>
            <w:instrText xml:space="preserve"> PAGEREF _Toc335353295 \h </w:instrText>
          </w:r>
          <w:r w:rsidRPr="0011640D">
            <w:rPr>
              <w:rFonts w:ascii="Cambria" w:hAnsi="Cambria"/>
              <w:noProof/>
            </w:rPr>
          </w:r>
          <w:r w:rsidRPr="0011640D">
            <w:rPr>
              <w:rFonts w:ascii="Cambria" w:hAnsi="Cambria"/>
              <w:noProof/>
            </w:rPr>
            <w:fldChar w:fldCharType="separate"/>
          </w:r>
          <w:r w:rsidR="00090B7A">
            <w:rPr>
              <w:rFonts w:ascii="Cambria" w:hAnsi="Cambria"/>
              <w:noProof/>
            </w:rPr>
            <w:t>58</w:t>
          </w:r>
          <w:r w:rsidRPr="0011640D">
            <w:rPr>
              <w:rFonts w:ascii="Cambria" w:hAnsi="Cambria"/>
              <w:noProof/>
            </w:rPr>
            <w:fldChar w:fldCharType="end"/>
          </w:r>
        </w:p>
        <w:p w14:paraId="67C7326C" w14:textId="77777777" w:rsidR="00F27B57" w:rsidRDefault="00F27B57" w:rsidP="00F27B57">
          <w:pPr>
            <w:pStyle w:val="TOC1"/>
            <w:spacing w:line="276" w:lineRule="auto"/>
            <w:rPr>
              <w:rFonts w:ascii="Cambria" w:hAnsi="Cambria"/>
              <w:noProof/>
            </w:rPr>
          </w:pPr>
        </w:p>
        <w:p w14:paraId="7449F937" w14:textId="58A1CC14" w:rsidR="008B212F" w:rsidRPr="0011640D" w:rsidRDefault="00A84DDB" w:rsidP="00F27B57">
          <w:pPr>
            <w:pStyle w:val="TOC1"/>
            <w:spacing w:line="276" w:lineRule="auto"/>
            <w:rPr>
              <w:rFonts w:ascii="Cambria" w:hAnsi="Cambria"/>
              <w:noProof/>
              <w:lang w:val="en-US" w:eastAsia="ja-JP"/>
            </w:rPr>
          </w:pPr>
          <w:r w:rsidRPr="0011640D">
            <w:rPr>
              <w:rFonts w:ascii="Cambria" w:hAnsi="Cambria"/>
              <w:noProof/>
            </w:rPr>
            <w:t>REFERENCES</w:t>
          </w:r>
          <w:r w:rsidRPr="0011640D">
            <w:rPr>
              <w:rFonts w:ascii="Cambria" w:hAnsi="Cambria"/>
              <w:noProof/>
            </w:rPr>
            <w:tab/>
          </w:r>
          <w:r w:rsidRPr="0011640D">
            <w:rPr>
              <w:rFonts w:ascii="Cambria" w:hAnsi="Cambria"/>
              <w:noProof/>
            </w:rPr>
            <w:fldChar w:fldCharType="begin"/>
          </w:r>
          <w:r w:rsidRPr="0011640D">
            <w:rPr>
              <w:rFonts w:ascii="Cambria" w:hAnsi="Cambria"/>
              <w:noProof/>
            </w:rPr>
            <w:instrText xml:space="preserve"> PAGEREF _Toc335353296 \h </w:instrText>
          </w:r>
          <w:r w:rsidRPr="0011640D">
            <w:rPr>
              <w:rFonts w:ascii="Cambria" w:hAnsi="Cambria"/>
              <w:noProof/>
            </w:rPr>
          </w:r>
          <w:r w:rsidRPr="0011640D">
            <w:rPr>
              <w:rFonts w:ascii="Cambria" w:hAnsi="Cambria"/>
              <w:noProof/>
            </w:rPr>
            <w:fldChar w:fldCharType="separate"/>
          </w:r>
          <w:r w:rsidR="00090B7A">
            <w:rPr>
              <w:rFonts w:ascii="Cambria" w:hAnsi="Cambria"/>
              <w:noProof/>
            </w:rPr>
            <w:t>65</w:t>
          </w:r>
          <w:r w:rsidRPr="0011640D">
            <w:rPr>
              <w:rFonts w:ascii="Cambria" w:hAnsi="Cambria"/>
              <w:noProof/>
            </w:rPr>
            <w:fldChar w:fldCharType="end"/>
          </w:r>
        </w:p>
        <w:p w14:paraId="7E325D1F" w14:textId="738EDA65" w:rsidR="00A84DDB" w:rsidRPr="008B212F" w:rsidRDefault="00AE1548" w:rsidP="00F27B57">
          <w:pPr>
            <w:pStyle w:val="TOC1"/>
            <w:spacing w:line="276" w:lineRule="auto"/>
            <w:rPr>
              <w:noProof/>
              <w:lang w:val="en-US" w:eastAsia="ja-JP"/>
            </w:rPr>
          </w:pPr>
          <w:r>
            <w:rPr>
              <w:rFonts w:ascii="Cambria" w:hAnsi="Cambria"/>
              <w:noProof/>
            </w:rPr>
            <w:t>APPENDIX I - APPENDIX VIII</w:t>
          </w:r>
          <w:r w:rsidR="00A84DDB" w:rsidRPr="008B212F">
            <w:rPr>
              <w:noProof/>
            </w:rPr>
            <w:tab/>
          </w:r>
          <w:r w:rsidR="00A84DDB" w:rsidRPr="008B212F">
            <w:rPr>
              <w:noProof/>
            </w:rPr>
            <w:fldChar w:fldCharType="begin"/>
          </w:r>
          <w:r w:rsidR="00A84DDB" w:rsidRPr="008B212F">
            <w:rPr>
              <w:noProof/>
            </w:rPr>
            <w:instrText xml:space="preserve"> PAGEREF _Toc335353297 \h </w:instrText>
          </w:r>
          <w:r w:rsidR="00A84DDB" w:rsidRPr="008B212F">
            <w:rPr>
              <w:noProof/>
            </w:rPr>
          </w:r>
          <w:r w:rsidR="00A84DDB" w:rsidRPr="008B212F">
            <w:rPr>
              <w:noProof/>
            </w:rPr>
            <w:fldChar w:fldCharType="separate"/>
          </w:r>
          <w:r w:rsidR="00090B7A">
            <w:rPr>
              <w:noProof/>
            </w:rPr>
            <w:t>76</w:t>
          </w:r>
          <w:r w:rsidR="00A84DDB" w:rsidRPr="008B212F">
            <w:rPr>
              <w:noProof/>
            </w:rPr>
            <w:fldChar w:fldCharType="end"/>
          </w:r>
          <w:r>
            <w:rPr>
              <w:noProof/>
            </w:rPr>
            <w:t>-111</w:t>
          </w:r>
        </w:p>
        <w:p w14:paraId="0BBE6C2D" w14:textId="0D9D17E4" w:rsidR="00394518" w:rsidRPr="00394518" w:rsidRDefault="00A84DDB" w:rsidP="00394518">
          <w:pPr>
            <w:spacing w:line="276" w:lineRule="auto"/>
            <w:sectPr w:rsidR="00394518" w:rsidRPr="00394518" w:rsidSect="00E20360">
              <w:headerReference w:type="even" r:id="rId10"/>
              <w:headerReference w:type="default" r:id="rId11"/>
              <w:footerReference w:type="even" r:id="rId12"/>
              <w:footerReference w:type="default" r:id="rId13"/>
              <w:pgSz w:w="11900" w:h="16840"/>
              <w:pgMar w:top="1440" w:right="1440" w:bottom="1440" w:left="1701" w:header="708" w:footer="708" w:gutter="0"/>
              <w:pgNumType w:fmt="lowerRoman"/>
              <w:cols w:space="708"/>
              <w:docGrid w:linePitch="360"/>
            </w:sectPr>
          </w:pPr>
          <w:r w:rsidRPr="008B212F">
            <w:rPr>
              <w:rFonts w:ascii="Cambria" w:hAnsi="Cambria"/>
              <w:b/>
              <w:bCs/>
              <w:noProof/>
              <w:sz w:val="20"/>
              <w:szCs w:val="20"/>
            </w:rPr>
            <w:fldChar w:fldCharType="end"/>
          </w:r>
        </w:p>
      </w:sdtContent>
    </w:sdt>
    <w:p w14:paraId="51E8B5D7" w14:textId="24BA1160" w:rsidR="00337319" w:rsidRPr="0011640D" w:rsidRDefault="00171F6D" w:rsidP="00567ED6">
      <w:pPr>
        <w:pStyle w:val="Heading1"/>
        <w:jc w:val="center"/>
      </w:pPr>
      <w:bookmarkStart w:id="9" w:name="_Toc335353269"/>
      <w:r w:rsidRPr="0011640D">
        <w:t>1. INTRODUCTION</w:t>
      </w:r>
      <w:bookmarkEnd w:id="0"/>
      <w:bookmarkEnd w:id="9"/>
    </w:p>
    <w:p w14:paraId="6794E0E1" w14:textId="77777777" w:rsidR="00171F6D" w:rsidRPr="0024770E" w:rsidRDefault="00171F6D" w:rsidP="002143FB">
      <w:pPr>
        <w:rPr>
          <w:rFonts w:cs="Times New Roman"/>
          <w:szCs w:val="22"/>
        </w:rPr>
      </w:pPr>
      <w:r w:rsidRPr="0024770E">
        <w:rPr>
          <w:rFonts w:cs="Times New Roman"/>
          <w:szCs w:val="22"/>
        </w:rPr>
        <w:t xml:space="preserve">This chapter describes the background, problem identification, main- and sub-questions, concept definitions and objective of this dissertation. </w:t>
      </w:r>
    </w:p>
    <w:p w14:paraId="55840788" w14:textId="15364CAF" w:rsidR="00171F6D" w:rsidRPr="00DA73A1" w:rsidRDefault="005B6320" w:rsidP="002F0D69">
      <w:pPr>
        <w:pStyle w:val="Heading2"/>
        <w:ind w:left="708"/>
      </w:pPr>
      <w:bookmarkStart w:id="10" w:name="_Toc329358674"/>
      <w:bookmarkStart w:id="11" w:name="_Toc335353270"/>
      <w:r w:rsidRPr="00DA73A1">
        <w:t xml:space="preserve">1.1 </w:t>
      </w:r>
      <w:r w:rsidR="00171F6D" w:rsidRPr="00DA73A1">
        <w:t>B</w:t>
      </w:r>
      <w:bookmarkEnd w:id="10"/>
      <w:r w:rsidR="00DA73A1">
        <w:t>ackground</w:t>
      </w:r>
      <w:bookmarkEnd w:id="11"/>
      <w:r w:rsidR="00DA73A1">
        <w:t xml:space="preserve"> </w:t>
      </w:r>
    </w:p>
    <w:p w14:paraId="4521C68C" w14:textId="7E80CC0C" w:rsidR="00171F6D" w:rsidRPr="000819DD" w:rsidRDefault="00171F6D" w:rsidP="000B5829">
      <w:pPr>
        <w:rPr>
          <w:rFonts w:cs="Times New Roman"/>
          <w:szCs w:val="22"/>
        </w:rPr>
      </w:pPr>
      <w:r w:rsidRPr="000819DD">
        <w:rPr>
          <w:rFonts w:cs="Times New Roman"/>
          <w:szCs w:val="22"/>
        </w:rPr>
        <w:t>Corporate social responsibility, particularly in the field of the apparel industry, is subject to lots of discussion. According to</w:t>
      </w:r>
      <w:r w:rsidR="002E3D31" w:rsidRPr="000819DD">
        <w:rPr>
          <w:rFonts w:cs="Times New Roman"/>
          <w:szCs w:val="22"/>
        </w:rPr>
        <w:t xml:space="preserve"> </w:t>
      </w:r>
      <w:r w:rsidR="00B35BD6" w:rsidRPr="000819DD">
        <w:rPr>
          <w:rFonts w:cs="Times New Roman"/>
          <w:noProof/>
          <w:szCs w:val="22"/>
          <w:lang w:val="en-US"/>
        </w:rPr>
        <w:t>Business for Social Responsiblity &amp; Futerra (2015)</w:t>
      </w:r>
      <w:r w:rsidR="00B35BD6" w:rsidRPr="000819DD">
        <w:rPr>
          <w:rFonts w:cs="Times New Roman"/>
          <w:i/>
          <w:szCs w:val="22"/>
        </w:rPr>
        <w:t xml:space="preserve"> </w:t>
      </w:r>
      <w:r w:rsidRPr="000819DD">
        <w:rPr>
          <w:rFonts w:cs="Times New Roman"/>
          <w:i/>
          <w:szCs w:val="22"/>
        </w:rPr>
        <w:t>“sustainable products, services and behaviour are the future. They are better for business, consumers and the planet, and increasingly consumers are asking for them: 93% of global consumers want to see more of the brands they use support worthy social and/or environmental issues”</w:t>
      </w:r>
      <w:r w:rsidRPr="000819DD">
        <w:rPr>
          <w:rFonts w:cs="Times New Roman"/>
          <w:szCs w:val="22"/>
        </w:rPr>
        <w:t xml:space="preserve"> Yet, the era of globalization allowed – or required – for supply chains to become more and more complex and evolve at a rapid pace, in order to meet the demand of the consumer, which has had seriou</w:t>
      </w:r>
      <w:r w:rsidR="00A7106A" w:rsidRPr="000819DD">
        <w:rPr>
          <w:rFonts w:cs="Times New Roman"/>
          <w:szCs w:val="22"/>
        </w:rPr>
        <w:t>s consequences on a social front</w:t>
      </w:r>
      <w:r w:rsidRPr="000819DD">
        <w:rPr>
          <w:rFonts w:cs="Times New Roman"/>
          <w:szCs w:val="22"/>
        </w:rPr>
        <w:t xml:space="preserve">. </w:t>
      </w:r>
      <w:r w:rsidR="0024770E" w:rsidRPr="000819DD">
        <w:rPr>
          <w:rFonts w:cs="Times New Roman"/>
          <w:szCs w:val="22"/>
        </w:rPr>
        <w:t>The Tazreen Fashion Factory and Rana Plaza Factory are just two of the many tragedies that have happened in the past few years (Burke, 2013; Westervelt, 2015). These tragedies do not on</w:t>
      </w:r>
      <w:r w:rsidR="00E7798C" w:rsidRPr="000819DD">
        <w:rPr>
          <w:rFonts w:cs="Times New Roman"/>
          <w:szCs w:val="22"/>
        </w:rPr>
        <w:t xml:space="preserve">ly illustrate the impact of supply chains’ complexity </w:t>
      </w:r>
      <w:r w:rsidR="00A7106A" w:rsidRPr="000819DD">
        <w:rPr>
          <w:rFonts w:cs="Times New Roman"/>
          <w:szCs w:val="22"/>
        </w:rPr>
        <w:t>on a social front</w:t>
      </w:r>
      <w:r w:rsidR="0024770E" w:rsidRPr="000819DD">
        <w:rPr>
          <w:rFonts w:cs="Times New Roman"/>
          <w:szCs w:val="22"/>
        </w:rPr>
        <w:t>, bu</w:t>
      </w:r>
      <w:r w:rsidR="00A7106A" w:rsidRPr="000819DD">
        <w:rPr>
          <w:rFonts w:cs="Times New Roman"/>
          <w:szCs w:val="22"/>
        </w:rPr>
        <w:t>t also on an environmental front</w:t>
      </w:r>
      <w:r w:rsidR="0024770E" w:rsidRPr="000819DD">
        <w:rPr>
          <w:rFonts w:cs="Times New Roman"/>
          <w:szCs w:val="22"/>
        </w:rPr>
        <w:t>, since it affects both, the earth’s</w:t>
      </w:r>
      <w:r w:rsidR="00E7798C" w:rsidRPr="000819DD">
        <w:rPr>
          <w:rFonts w:cs="Times New Roman"/>
          <w:szCs w:val="22"/>
        </w:rPr>
        <w:t xml:space="preserve"> as well as human’s well-being</w:t>
      </w:r>
      <w:r w:rsidR="0024770E" w:rsidRPr="000819DD">
        <w:rPr>
          <w:rFonts w:cs="Times New Roman"/>
          <w:szCs w:val="22"/>
        </w:rPr>
        <w:t xml:space="preserve">.  </w:t>
      </w:r>
    </w:p>
    <w:p w14:paraId="1BFCEB3D" w14:textId="10689DDC" w:rsidR="00F72DEA" w:rsidRPr="000819DD" w:rsidRDefault="00D93407" w:rsidP="002B5E19">
      <w:pPr>
        <w:ind w:firstLine="708"/>
        <w:contextualSpacing/>
        <w:rPr>
          <w:rFonts w:cs="Times New Roman"/>
          <w:szCs w:val="22"/>
        </w:rPr>
      </w:pPr>
      <w:r w:rsidRPr="000819DD">
        <w:rPr>
          <w:rFonts w:cs="Times New Roman"/>
          <w:szCs w:val="22"/>
        </w:rPr>
        <w:t xml:space="preserve">We have come to realization that globalization </w:t>
      </w:r>
      <w:r w:rsidR="00E7798C" w:rsidRPr="000819DD">
        <w:rPr>
          <w:rFonts w:cs="Times New Roman"/>
          <w:szCs w:val="22"/>
        </w:rPr>
        <w:t>comes</w:t>
      </w:r>
      <w:r w:rsidRPr="000819DD">
        <w:rPr>
          <w:rFonts w:cs="Times New Roman"/>
          <w:szCs w:val="22"/>
        </w:rPr>
        <w:t xml:space="preserve"> with </w:t>
      </w:r>
      <w:r w:rsidR="00E7798C" w:rsidRPr="000819DD">
        <w:rPr>
          <w:rFonts w:cs="Times New Roman"/>
          <w:szCs w:val="22"/>
        </w:rPr>
        <w:t>both, a bright side and a dark side:</w:t>
      </w:r>
      <w:r w:rsidRPr="000819DD">
        <w:rPr>
          <w:rFonts w:cs="Times New Roman"/>
          <w:szCs w:val="22"/>
        </w:rPr>
        <w:t xml:space="preserve"> the United Nations stated </w:t>
      </w:r>
      <w:r w:rsidRPr="000819DD">
        <w:rPr>
          <w:rFonts w:cs="Times New Roman"/>
          <w:i/>
          <w:szCs w:val="22"/>
        </w:rPr>
        <w:t>‘‘Globalization has two faces, one potentially very destructive, but another that presents historic opportunity for society like ours’’</w:t>
      </w:r>
      <w:r w:rsidRPr="000819DD">
        <w:rPr>
          <w:rFonts w:cs="Times New Roman"/>
          <w:szCs w:val="22"/>
        </w:rPr>
        <w:t xml:space="preserve"> </w:t>
      </w:r>
      <w:sdt>
        <w:sdtPr>
          <w:rPr>
            <w:rFonts w:cs="Times New Roman"/>
            <w:szCs w:val="22"/>
          </w:rPr>
          <w:id w:val="590971794"/>
          <w:citation/>
        </w:sdtPr>
        <w:sdtEndPr/>
        <w:sdtContent>
          <w:r w:rsidRPr="000819DD">
            <w:rPr>
              <w:rFonts w:cs="Times New Roman"/>
              <w:szCs w:val="22"/>
            </w:rPr>
            <w:fldChar w:fldCharType="begin"/>
          </w:r>
          <w:r w:rsidRPr="000819DD">
            <w:rPr>
              <w:rFonts w:cs="Times New Roman"/>
              <w:szCs w:val="22"/>
            </w:rPr>
            <w:instrText xml:space="preserve"> CITATION Uni07 \l 1033 </w:instrText>
          </w:r>
          <w:r w:rsidRPr="000819DD">
            <w:rPr>
              <w:rFonts w:cs="Times New Roman"/>
              <w:szCs w:val="22"/>
            </w:rPr>
            <w:fldChar w:fldCharType="separate"/>
          </w:r>
          <w:r w:rsidRPr="000819DD">
            <w:rPr>
              <w:rFonts w:cs="Times New Roman"/>
              <w:noProof/>
              <w:szCs w:val="22"/>
            </w:rPr>
            <w:t>(United Nations Environment Programme , 2007)</w:t>
          </w:r>
          <w:r w:rsidRPr="000819DD">
            <w:rPr>
              <w:rFonts w:cs="Times New Roman"/>
              <w:szCs w:val="22"/>
            </w:rPr>
            <w:fldChar w:fldCharType="end"/>
          </w:r>
        </w:sdtContent>
      </w:sdt>
      <w:r w:rsidRPr="000819DD">
        <w:rPr>
          <w:rFonts w:cs="Times New Roman"/>
          <w:szCs w:val="22"/>
        </w:rPr>
        <w:t>. Altering nature by taking away natural resources and adding unnatural elements</w:t>
      </w:r>
      <w:r w:rsidR="00E7798C" w:rsidRPr="000819DD">
        <w:rPr>
          <w:rFonts w:cs="Times New Roman"/>
          <w:szCs w:val="22"/>
        </w:rPr>
        <w:t>,</w:t>
      </w:r>
      <w:r w:rsidRPr="000819DD">
        <w:rPr>
          <w:rFonts w:cs="Times New Roman"/>
          <w:szCs w:val="22"/>
        </w:rPr>
        <w:t xml:space="preserve"> before it</w:t>
      </w:r>
      <w:r w:rsidR="002E3D31" w:rsidRPr="000819DD">
        <w:rPr>
          <w:rFonts w:cs="Times New Roman"/>
          <w:szCs w:val="22"/>
        </w:rPr>
        <w:t xml:space="preserve"> i</w:t>
      </w:r>
      <w:r w:rsidRPr="000819DD">
        <w:rPr>
          <w:rFonts w:cs="Times New Roman"/>
          <w:szCs w:val="22"/>
        </w:rPr>
        <w:t>s able to restore its health</w:t>
      </w:r>
      <w:r w:rsidR="00E7798C" w:rsidRPr="000819DD">
        <w:rPr>
          <w:rFonts w:cs="Times New Roman"/>
          <w:szCs w:val="22"/>
        </w:rPr>
        <w:t>,</w:t>
      </w:r>
      <w:r w:rsidRPr="000819DD">
        <w:rPr>
          <w:rFonts w:cs="Times New Roman"/>
          <w:szCs w:val="22"/>
        </w:rPr>
        <w:t xml:space="preserve"> disturbs the balance of various ecosystems</w:t>
      </w:r>
      <w:sdt>
        <w:sdtPr>
          <w:rPr>
            <w:rFonts w:cs="Times New Roman"/>
            <w:szCs w:val="22"/>
          </w:rPr>
          <w:id w:val="2110155318"/>
          <w:citation/>
        </w:sdtPr>
        <w:sdtEndPr/>
        <w:sdtContent>
          <w:r w:rsidRPr="000819DD">
            <w:rPr>
              <w:rFonts w:cs="Times New Roman"/>
              <w:szCs w:val="22"/>
            </w:rPr>
            <w:fldChar w:fldCharType="begin"/>
          </w:r>
          <w:r w:rsidRPr="000819DD">
            <w:rPr>
              <w:rFonts w:cs="Times New Roman"/>
              <w:szCs w:val="22"/>
            </w:rPr>
            <w:instrText xml:space="preserve">CITATION Cho12 \p 33 \l 1033 </w:instrText>
          </w:r>
          <w:r w:rsidRPr="000819DD">
            <w:rPr>
              <w:rFonts w:cs="Times New Roman"/>
              <w:szCs w:val="22"/>
            </w:rPr>
            <w:fldChar w:fldCharType="separate"/>
          </w:r>
          <w:r w:rsidRPr="000819DD">
            <w:rPr>
              <w:rFonts w:cs="Times New Roman"/>
              <w:noProof/>
              <w:szCs w:val="22"/>
            </w:rPr>
            <w:t xml:space="preserve"> (Chouinard &amp; Stanley, 2012, p. 33)</w:t>
          </w:r>
          <w:r w:rsidRPr="000819DD">
            <w:rPr>
              <w:rFonts w:cs="Times New Roman"/>
              <w:szCs w:val="22"/>
            </w:rPr>
            <w:fldChar w:fldCharType="end"/>
          </w:r>
        </w:sdtContent>
      </w:sdt>
      <w:r w:rsidRPr="000819DD">
        <w:rPr>
          <w:rFonts w:cs="Times New Roman"/>
          <w:szCs w:val="22"/>
        </w:rPr>
        <w:t>. In 1979 the US Environmental Protection Agency identified 62.000 of unscreened or illegitimate industrial chemicals in the marketplace</w:t>
      </w:r>
      <w:r w:rsidR="00E7798C" w:rsidRPr="000819DD">
        <w:rPr>
          <w:rFonts w:cs="Times New Roman"/>
          <w:szCs w:val="22"/>
        </w:rPr>
        <w:t>,</w:t>
      </w:r>
      <w:r w:rsidRPr="000819DD">
        <w:rPr>
          <w:rFonts w:cs="Times New Roman"/>
          <w:szCs w:val="22"/>
        </w:rPr>
        <w:t xml:space="preserve"> of which only few hundred were required to test. </w:t>
      </w:r>
    </w:p>
    <w:p w14:paraId="1B4524C2" w14:textId="41F667B5" w:rsidR="002B5E19" w:rsidRPr="000819DD" w:rsidRDefault="00F72DEA" w:rsidP="00F72DEA">
      <w:pPr>
        <w:contextualSpacing/>
        <w:rPr>
          <w:rFonts w:cs="Times New Roman"/>
          <w:szCs w:val="22"/>
        </w:rPr>
      </w:pPr>
      <w:r w:rsidRPr="000819DD">
        <w:rPr>
          <w:rFonts w:cs="Times New Roman"/>
          <w:szCs w:val="22"/>
        </w:rPr>
        <w:t>In fact, nowada</w:t>
      </w:r>
      <w:r w:rsidR="00663D9B" w:rsidRPr="000819DD">
        <w:rPr>
          <w:rFonts w:cs="Times New Roman"/>
          <w:szCs w:val="22"/>
        </w:rPr>
        <w:t xml:space="preserve">ys traces of 200 chemicals </w:t>
      </w:r>
      <w:r w:rsidRPr="000819DD">
        <w:rPr>
          <w:rFonts w:cs="Times New Roman"/>
          <w:szCs w:val="22"/>
        </w:rPr>
        <w:t>can be found in you</w:t>
      </w:r>
      <w:r w:rsidR="00663D9B" w:rsidRPr="000819DD">
        <w:rPr>
          <w:rFonts w:cs="Times New Roman"/>
          <w:szCs w:val="22"/>
        </w:rPr>
        <w:t>r</w:t>
      </w:r>
      <w:r w:rsidRPr="000819DD">
        <w:rPr>
          <w:rFonts w:cs="Times New Roman"/>
          <w:szCs w:val="22"/>
        </w:rPr>
        <w:t xml:space="preserve"> body that are unfamiliar to your ancestors </w:t>
      </w:r>
      <w:sdt>
        <w:sdtPr>
          <w:id w:val="-626157101"/>
          <w:citation/>
        </w:sdtPr>
        <w:sdtEndPr>
          <w:rPr>
            <w:rFonts w:cs="Times New Roman"/>
            <w:szCs w:val="22"/>
          </w:rPr>
        </w:sdtEndPr>
        <w:sdtContent>
          <w:r w:rsidRPr="000819DD">
            <w:rPr>
              <w:rFonts w:cs="Times New Roman"/>
              <w:szCs w:val="22"/>
            </w:rPr>
            <w:fldChar w:fldCharType="begin"/>
          </w:r>
          <w:r w:rsidRPr="000819DD">
            <w:rPr>
              <w:rFonts w:cs="Times New Roman"/>
              <w:szCs w:val="22"/>
            </w:rPr>
            <w:instrText xml:space="preserve">CITATION Cho121 \l 1033 </w:instrText>
          </w:r>
          <w:r w:rsidRPr="000819DD">
            <w:rPr>
              <w:rFonts w:cs="Times New Roman"/>
              <w:szCs w:val="22"/>
            </w:rPr>
            <w:fldChar w:fldCharType="separate"/>
          </w:r>
          <w:r w:rsidRPr="000819DD">
            <w:rPr>
              <w:rFonts w:cs="Times New Roman"/>
              <w:noProof/>
              <w:szCs w:val="22"/>
            </w:rPr>
            <w:t>(Chouinard &amp; Stanley, The Responsible Company, 2012)</w:t>
          </w:r>
          <w:r w:rsidRPr="000819DD">
            <w:rPr>
              <w:rFonts w:cs="Times New Roman"/>
              <w:szCs w:val="22"/>
            </w:rPr>
            <w:fldChar w:fldCharType="end"/>
          </w:r>
        </w:sdtContent>
      </w:sdt>
      <w:r w:rsidRPr="000819DD">
        <w:rPr>
          <w:rFonts w:cs="Times New Roman"/>
          <w:szCs w:val="22"/>
        </w:rPr>
        <w:t xml:space="preserve">. </w:t>
      </w:r>
      <w:r w:rsidR="00D93407" w:rsidRPr="000819DD">
        <w:rPr>
          <w:rFonts w:cs="Times New Roman"/>
          <w:szCs w:val="22"/>
        </w:rPr>
        <w:t xml:space="preserve">Fortunately many chemicals have a harmless impact on our health when acting independently, however prove hazardous combined with another chemical </w:t>
      </w:r>
      <w:sdt>
        <w:sdtPr>
          <w:rPr>
            <w:rFonts w:cs="Times New Roman"/>
            <w:szCs w:val="22"/>
          </w:rPr>
          <w:id w:val="356089044"/>
          <w:citation/>
        </w:sdtPr>
        <w:sdtEndPr/>
        <w:sdtContent>
          <w:r w:rsidR="00D93407" w:rsidRPr="000819DD">
            <w:rPr>
              <w:rFonts w:cs="Times New Roman"/>
              <w:szCs w:val="22"/>
            </w:rPr>
            <w:fldChar w:fldCharType="begin"/>
          </w:r>
          <w:r w:rsidR="00D93407" w:rsidRPr="000819DD">
            <w:rPr>
              <w:rFonts w:cs="Times New Roman"/>
              <w:szCs w:val="22"/>
            </w:rPr>
            <w:instrText xml:space="preserve"> CITATION Gol09 \l 1033 </w:instrText>
          </w:r>
          <w:r w:rsidR="00D93407" w:rsidRPr="000819DD">
            <w:rPr>
              <w:rFonts w:cs="Times New Roman"/>
              <w:szCs w:val="22"/>
            </w:rPr>
            <w:fldChar w:fldCharType="separate"/>
          </w:r>
          <w:r w:rsidR="00D93407" w:rsidRPr="000819DD">
            <w:rPr>
              <w:rFonts w:cs="Times New Roman"/>
              <w:noProof/>
              <w:szCs w:val="22"/>
            </w:rPr>
            <w:t>(Goleman, 2009)</w:t>
          </w:r>
          <w:r w:rsidR="00D93407" w:rsidRPr="000819DD">
            <w:rPr>
              <w:rFonts w:cs="Times New Roman"/>
              <w:szCs w:val="22"/>
            </w:rPr>
            <w:fldChar w:fldCharType="end"/>
          </w:r>
        </w:sdtContent>
      </w:sdt>
      <w:r w:rsidR="00D93407" w:rsidRPr="000819DD">
        <w:rPr>
          <w:rFonts w:cs="Times New Roman"/>
          <w:szCs w:val="22"/>
        </w:rPr>
        <w:t>. Given that the garment industry is the most polluting industry</w:t>
      </w:r>
      <w:r w:rsidR="002B5E19" w:rsidRPr="000819DD">
        <w:rPr>
          <w:rFonts w:cs="Times New Roman"/>
          <w:szCs w:val="22"/>
        </w:rPr>
        <w:t xml:space="preserve"> after the oil industry</w:t>
      </w:r>
      <w:r w:rsidR="00D93407" w:rsidRPr="000819DD">
        <w:rPr>
          <w:rFonts w:cs="Times New Roman"/>
          <w:szCs w:val="22"/>
        </w:rPr>
        <w:t xml:space="preserve"> </w:t>
      </w:r>
      <w:sdt>
        <w:sdtPr>
          <w:rPr>
            <w:rFonts w:cs="Times New Roman"/>
            <w:szCs w:val="22"/>
          </w:rPr>
          <w:id w:val="1540854517"/>
          <w:citation/>
        </w:sdtPr>
        <w:sdtEndPr/>
        <w:sdtContent>
          <w:r w:rsidR="00D93407" w:rsidRPr="000819DD">
            <w:rPr>
              <w:rFonts w:cs="Times New Roman"/>
              <w:szCs w:val="22"/>
            </w:rPr>
            <w:fldChar w:fldCharType="begin"/>
          </w:r>
          <w:r w:rsidR="00D93407" w:rsidRPr="000819DD">
            <w:rPr>
              <w:rFonts w:cs="Times New Roman"/>
              <w:szCs w:val="22"/>
            </w:rPr>
            <w:instrText xml:space="preserve">CITATION Dit15 \l 1033 </w:instrText>
          </w:r>
          <w:r w:rsidR="00D93407" w:rsidRPr="000819DD">
            <w:rPr>
              <w:rFonts w:cs="Times New Roman"/>
              <w:szCs w:val="22"/>
            </w:rPr>
            <w:fldChar w:fldCharType="separate"/>
          </w:r>
          <w:r w:rsidR="00D93407" w:rsidRPr="000819DD">
            <w:rPr>
              <w:rFonts w:cs="Times New Roman"/>
              <w:noProof/>
              <w:szCs w:val="22"/>
            </w:rPr>
            <w:t>(Ditty, 2015)</w:t>
          </w:r>
          <w:r w:rsidR="00D93407" w:rsidRPr="000819DD">
            <w:rPr>
              <w:rFonts w:cs="Times New Roman"/>
              <w:szCs w:val="22"/>
            </w:rPr>
            <w:fldChar w:fldCharType="end"/>
          </w:r>
        </w:sdtContent>
      </w:sdt>
      <w:r w:rsidR="00D93407" w:rsidRPr="000819DD">
        <w:rPr>
          <w:rFonts w:cs="Times New Roman"/>
          <w:szCs w:val="22"/>
        </w:rPr>
        <w:t>, this is not only precarious for human</w:t>
      </w:r>
      <w:r w:rsidR="00E7798C" w:rsidRPr="000819DD">
        <w:rPr>
          <w:rFonts w:cs="Times New Roman"/>
          <w:szCs w:val="22"/>
        </w:rPr>
        <w:t>’s</w:t>
      </w:r>
      <w:r w:rsidR="00D93407" w:rsidRPr="000819DD">
        <w:rPr>
          <w:rFonts w:cs="Times New Roman"/>
          <w:szCs w:val="22"/>
        </w:rPr>
        <w:t xml:space="preserve"> health but also affects the health of the planet.</w:t>
      </w:r>
      <w:r w:rsidR="002B5E19" w:rsidRPr="000819DD">
        <w:rPr>
          <w:rFonts w:cs="Times New Roman"/>
          <w:szCs w:val="22"/>
        </w:rPr>
        <w:t xml:space="preserve"> The manufacturing process of clothing does not only put pressure on the environment by the heavy usage of water and energy, but also by intensive use of chemicals when dyeing and bleaching fabrics.</w:t>
      </w:r>
      <w:r w:rsidR="002B5E19" w:rsidRPr="000819DD">
        <w:t xml:space="preserve"> </w:t>
      </w:r>
      <w:r w:rsidR="002B5E19" w:rsidRPr="000819DD">
        <w:rPr>
          <w:rFonts w:cs="Times New Roman"/>
          <w:szCs w:val="22"/>
        </w:rPr>
        <w:t xml:space="preserve">An estimated number of 8000 chemicals are being used in the apparel industry, being accountable for approximately 20% of industrial water pollution </w:t>
      </w:r>
      <w:sdt>
        <w:sdtPr>
          <w:rPr>
            <w:rFonts w:cs="Times New Roman"/>
            <w:szCs w:val="22"/>
          </w:rPr>
          <w:id w:val="557047630"/>
          <w:citation/>
        </w:sdtPr>
        <w:sdtEndPr/>
        <w:sdtContent>
          <w:r w:rsidR="002B5E19" w:rsidRPr="000819DD">
            <w:rPr>
              <w:rFonts w:cs="Times New Roman"/>
              <w:szCs w:val="22"/>
            </w:rPr>
            <w:fldChar w:fldCharType="begin"/>
          </w:r>
          <w:r w:rsidR="002B5E19" w:rsidRPr="000819DD">
            <w:rPr>
              <w:rFonts w:cs="Times New Roman"/>
              <w:szCs w:val="22"/>
              <w:lang w:val="en-US"/>
            </w:rPr>
            <w:instrText xml:space="preserve"> CITATION Jac14 \l 1033 </w:instrText>
          </w:r>
          <w:r w:rsidR="002B5E19" w:rsidRPr="000819DD">
            <w:rPr>
              <w:rFonts w:cs="Times New Roman"/>
              <w:szCs w:val="22"/>
            </w:rPr>
            <w:fldChar w:fldCharType="separate"/>
          </w:r>
          <w:r w:rsidR="002B5E19" w:rsidRPr="000819DD">
            <w:rPr>
              <w:rFonts w:cs="Times New Roman"/>
              <w:noProof/>
              <w:szCs w:val="22"/>
              <w:lang w:val="en-US"/>
            </w:rPr>
            <w:t>(Jackson, 2014)</w:t>
          </w:r>
          <w:r w:rsidR="002B5E19" w:rsidRPr="000819DD">
            <w:rPr>
              <w:rFonts w:cs="Times New Roman"/>
              <w:szCs w:val="22"/>
            </w:rPr>
            <w:fldChar w:fldCharType="end"/>
          </w:r>
        </w:sdtContent>
      </w:sdt>
      <w:r w:rsidR="002B5E19" w:rsidRPr="000819DD">
        <w:rPr>
          <w:rFonts w:cs="Times New Roman"/>
          <w:szCs w:val="22"/>
        </w:rPr>
        <w:t xml:space="preserve">. The environmental impacts to be considered in the apparel industry comprise waste generation, water, chemicals, energy use, carbon dioxide and air emissions </w:t>
      </w:r>
      <w:sdt>
        <w:sdtPr>
          <w:rPr>
            <w:rFonts w:cs="Times New Roman"/>
            <w:szCs w:val="22"/>
          </w:rPr>
          <w:id w:val="-1173941101"/>
          <w:citation/>
        </w:sdtPr>
        <w:sdtEndPr/>
        <w:sdtContent>
          <w:r w:rsidR="002B5E19" w:rsidRPr="000819DD">
            <w:rPr>
              <w:rFonts w:cs="Times New Roman"/>
              <w:szCs w:val="22"/>
            </w:rPr>
            <w:fldChar w:fldCharType="begin"/>
          </w:r>
          <w:r w:rsidR="002B5E19" w:rsidRPr="000819DD">
            <w:rPr>
              <w:rFonts w:cs="Times New Roman"/>
              <w:szCs w:val="22"/>
              <w:lang w:val="en-US"/>
            </w:rPr>
            <w:instrText xml:space="preserve"> CITATION Nor161 \l 1033 </w:instrText>
          </w:r>
          <w:r w:rsidR="002B5E19" w:rsidRPr="000819DD">
            <w:rPr>
              <w:rFonts w:cs="Times New Roman"/>
              <w:szCs w:val="22"/>
            </w:rPr>
            <w:fldChar w:fldCharType="separate"/>
          </w:r>
          <w:r w:rsidR="002B5E19" w:rsidRPr="000819DD">
            <w:rPr>
              <w:rFonts w:cs="Times New Roman"/>
              <w:noProof/>
              <w:szCs w:val="22"/>
              <w:lang w:val="en-US"/>
            </w:rPr>
            <w:t>(Nordic Fashion Association, 2016)</w:t>
          </w:r>
          <w:r w:rsidR="002B5E19" w:rsidRPr="000819DD">
            <w:rPr>
              <w:rFonts w:cs="Times New Roman"/>
              <w:szCs w:val="22"/>
            </w:rPr>
            <w:fldChar w:fldCharType="end"/>
          </w:r>
        </w:sdtContent>
      </w:sdt>
      <w:r w:rsidR="00BF17C8" w:rsidRPr="000819DD">
        <w:rPr>
          <w:rFonts w:cs="Times New Roman"/>
          <w:szCs w:val="22"/>
        </w:rPr>
        <w:t>.</w:t>
      </w:r>
    </w:p>
    <w:p w14:paraId="5D7ABEC8" w14:textId="57C1F8BC" w:rsidR="00925E9F" w:rsidRPr="000819DD" w:rsidRDefault="00AB462C" w:rsidP="00065EB8">
      <w:pPr>
        <w:rPr>
          <w:rFonts w:cs="Times New Roman"/>
          <w:szCs w:val="22"/>
        </w:rPr>
      </w:pPr>
      <w:r w:rsidRPr="000819DD">
        <w:rPr>
          <w:rFonts w:cs="Times New Roman"/>
          <w:szCs w:val="22"/>
        </w:rPr>
        <w:t xml:space="preserve">In response to the apparel industries threat on the </w:t>
      </w:r>
      <w:r w:rsidR="004E4E62" w:rsidRPr="000819DD">
        <w:rPr>
          <w:rFonts w:cs="Times New Roman"/>
          <w:szCs w:val="22"/>
        </w:rPr>
        <w:t xml:space="preserve">environment the </w:t>
      </w:r>
      <w:r w:rsidRPr="000819DD">
        <w:rPr>
          <w:rFonts w:cs="Times New Roman"/>
          <w:szCs w:val="22"/>
        </w:rPr>
        <w:t xml:space="preserve">United Nations partnered with the Nordic Initiative Clean and Ethical (NICE) to </w:t>
      </w:r>
      <w:r w:rsidR="004E4E62" w:rsidRPr="000819DD">
        <w:rPr>
          <w:rFonts w:cs="Times New Roman"/>
          <w:szCs w:val="22"/>
        </w:rPr>
        <w:t xml:space="preserve">promote responsible and sustainable business practices, </w:t>
      </w:r>
      <w:r w:rsidRPr="000819DD">
        <w:rPr>
          <w:rFonts w:cs="Times New Roman"/>
          <w:szCs w:val="22"/>
        </w:rPr>
        <w:t>address</w:t>
      </w:r>
      <w:r w:rsidR="004C5BC9" w:rsidRPr="000819DD">
        <w:rPr>
          <w:rFonts w:cs="Times New Roman"/>
          <w:szCs w:val="22"/>
        </w:rPr>
        <w:t>ing</w:t>
      </w:r>
      <w:r w:rsidRPr="000819DD">
        <w:rPr>
          <w:rFonts w:cs="Times New Roman"/>
          <w:szCs w:val="22"/>
        </w:rPr>
        <w:t xml:space="preserve"> human rights, labour and environmental issues. </w:t>
      </w:r>
      <w:r w:rsidR="004E4E62" w:rsidRPr="000819DD">
        <w:rPr>
          <w:rFonts w:cs="Times New Roman"/>
          <w:szCs w:val="22"/>
        </w:rPr>
        <w:t xml:space="preserve">The collaboration aims to create a platform to unite small and medium-sized apparel companies around the world in tackling sustainability challenges within the industry </w:t>
      </w:r>
      <w:sdt>
        <w:sdtPr>
          <w:rPr>
            <w:rFonts w:cs="Times New Roman"/>
            <w:szCs w:val="22"/>
          </w:rPr>
          <w:id w:val="1774354311"/>
          <w:citation/>
        </w:sdtPr>
        <w:sdtEndPr/>
        <w:sdtContent>
          <w:r w:rsidR="004E4E62" w:rsidRPr="000819DD">
            <w:rPr>
              <w:rFonts w:cs="Times New Roman"/>
              <w:szCs w:val="22"/>
            </w:rPr>
            <w:fldChar w:fldCharType="begin"/>
          </w:r>
          <w:r w:rsidR="004E4E62" w:rsidRPr="000819DD">
            <w:rPr>
              <w:rFonts w:cs="Times New Roman"/>
              <w:szCs w:val="22"/>
            </w:rPr>
            <w:instrText xml:space="preserve"> CITATION Kin12 \l 1043 </w:instrText>
          </w:r>
          <w:r w:rsidR="004E4E62" w:rsidRPr="000819DD">
            <w:rPr>
              <w:rFonts w:cs="Times New Roman"/>
              <w:szCs w:val="22"/>
            </w:rPr>
            <w:fldChar w:fldCharType="separate"/>
          </w:r>
          <w:r w:rsidR="004E4E62" w:rsidRPr="000819DD">
            <w:rPr>
              <w:rFonts w:cs="Times New Roman"/>
              <w:noProof/>
              <w:szCs w:val="22"/>
            </w:rPr>
            <w:t>(King, 2012)</w:t>
          </w:r>
          <w:r w:rsidR="004E4E62" w:rsidRPr="000819DD">
            <w:rPr>
              <w:rFonts w:cs="Times New Roman"/>
              <w:szCs w:val="22"/>
            </w:rPr>
            <w:fldChar w:fldCharType="end"/>
          </w:r>
        </w:sdtContent>
      </w:sdt>
      <w:r w:rsidR="004E4E62" w:rsidRPr="000819DD">
        <w:rPr>
          <w:rFonts w:cs="Times New Roman"/>
          <w:szCs w:val="22"/>
        </w:rPr>
        <w:t xml:space="preserve">. </w:t>
      </w:r>
      <w:r w:rsidR="00E57463" w:rsidRPr="000819DD">
        <w:rPr>
          <w:rFonts w:cs="Times New Roman"/>
          <w:szCs w:val="22"/>
        </w:rPr>
        <w:t>NICE is not the only initiative focused on inciting responsible practices in the apparel industry. On the 4</w:t>
      </w:r>
      <w:r w:rsidR="00E57463" w:rsidRPr="000819DD">
        <w:rPr>
          <w:rFonts w:cs="Times New Roman"/>
          <w:szCs w:val="22"/>
          <w:vertAlign w:val="superscript"/>
        </w:rPr>
        <w:t>th</w:t>
      </w:r>
      <w:r w:rsidR="00E57463" w:rsidRPr="000819DD">
        <w:rPr>
          <w:rFonts w:cs="Times New Roman"/>
          <w:szCs w:val="22"/>
        </w:rPr>
        <w:t xml:space="preserve"> of July 2016</w:t>
      </w:r>
      <w:r w:rsidR="002B5E19" w:rsidRPr="000819DD">
        <w:rPr>
          <w:rFonts w:cs="Times New Roman"/>
          <w:szCs w:val="22"/>
        </w:rPr>
        <w:t xml:space="preserve"> </w:t>
      </w:r>
      <w:r w:rsidR="00E57463" w:rsidRPr="000819DD">
        <w:rPr>
          <w:rFonts w:cs="Times New Roman"/>
          <w:szCs w:val="22"/>
        </w:rPr>
        <w:t>an historic moment took place, as more than 50 apparel companies signed a</w:t>
      </w:r>
      <w:r w:rsidR="00E307A3" w:rsidRPr="000819DD">
        <w:rPr>
          <w:rFonts w:cs="Times New Roman"/>
          <w:szCs w:val="22"/>
        </w:rPr>
        <w:t>n</w:t>
      </w:r>
      <w:r w:rsidR="00E57463" w:rsidRPr="000819DD">
        <w:rPr>
          <w:rFonts w:cs="Times New Roman"/>
          <w:szCs w:val="22"/>
        </w:rPr>
        <w:t xml:space="preserve"> </w:t>
      </w:r>
      <w:r w:rsidR="00E307A3" w:rsidRPr="000819DD">
        <w:rPr>
          <w:rFonts w:cs="Times New Roman"/>
          <w:szCs w:val="22"/>
        </w:rPr>
        <w:t>IMVO-</w:t>
      </w:r>
      <w:r w:rsidR="00E57463" w:rsidRPr="000819DD">
        <w:rPr>
          <w:rFonts w:cs="Times New Roman"/>
          <w:szCs w:val="22"/>
        </w:rPr>
        <w:t xml:space="preserve">covenant for ‘sustainable and responsible apparel and textile’ </w:t>
      </w:r>
      <w:sdt>
        <w:sdtPr>
          <w:rPr>
            <w:rFonts w:cs="Times New Roman"/>
            <w:szCs w:val="22"/>
          </w:rPr>
          <w:id w:val="-1850247127"/>
          <w:citation/>
        </w:sdtPr>
        <w:sdtEndPr/>
        <w:sdtContent>
          <w:r w:rsidR="00E57463" w:rsidRPr="000819DD">
            <w:rPr>
              <w:rFonts w:cs="Times New Roman"/>
              <w:szCs w:val="22"/>
            </w:rPr>
            <w:fldChar w:fldCharType="begin"/>
          </w:r>
          <w:r w:rsidR="00E57463" w:rsidRPr="000819DD">
            <w:rPr>
              <w:rFonts w:cs="Times New Roman"/>
              <w:szCs w:val="22"/>
            </w:rPr>
            <w:instrText xml:space="preserve"> CITATION Bij16 \l 1043 </w:instrText>
          </w:r>
          <w:r w:rsidR="00E57463" w:rsidRPr="000819DD">
            <w:rPr>
              <w:rFonts w:cs="Times New Roman"/>
              <w:szCs w:val="22"/>
            </w:rPr>
            <w:fldChar w:fldCharType="separate"/>
          </w:r>
          <w:r w:rsidR="00E57463" w:rsidRPr="000819DD">
            <w:rPr>
              <w:rFonts w:cs="Times New Roman"/>
              <w:noProof/>
              <w:szCs w:val="22"/>
            </w:rPr>
            <w:t>(Bijma, 2016)</w:t>
          </w:r>
          <w:r w:rsidR="00E57463" w:rsidRPr="000819DD">
            <w:rPr>
              <w:rFonts w:cs="Times New Roman"/>
              <w:szCs w:val="22"/>
            </w:rPr>
            <w:fldChar w:fldCharType="end"/>
          </w:r>
        </w:sdtContent>
      </w:sdt>
      <w:r w:rsidR="00E57463" w:rsidRPr="000819DD">
        <w:rPr>
          <w:rFonts w:cs="Times New Roman"/>
          <w:szCs w:val="22"/>
        </w:rPr>
        <w:t xml:space="preserve">. </w:t>
      </w:r>
      <w:r w:rsidR="00925E9F" w:rsidRPr="000819DD">
        <w:rPr>
          <w:rFonts w:cs="Times New Roman"/>
          <w:szCs w:val="22"/>
        </w:rPr>
        <w:t>MODINT</w:t>
      </w:r>
      <w:r w:rsidR="00925E9F" w:rsidRPr="000819DD">
        <w:rPr>
          <w:rStyle w:val="FootnoteReference"/>
          <w:rFonts w:cs="Times New Roman"/>
          <w:szCs w:val="22"/>
        </w:rPr>
        <w:footnoteReference w:id="1"/>
      </w:r>
      <w:r w:rsidR="00925E9F" w:rsidRPr="000819DD">
        <w:rPr>
          <w:rFonts w:cs="Times New Roman"/>
          <w:szCs w:val="22"/>
        </w:rPr>
        <w:t xml:space="preserve"> Chairman Han Bekke called it </w:t>
      </w:r>
      <w:r w:rsidR="00925E9F" w:rsidRPr="000819DD">
        <w:rPr>
          <w:rFonts w:cs="Times New Roman"/>
          <w:i/>
          <w:szCs w:val="22"/>
        </w:rPr>
        <w:t>‘an historical step towards a fair and just textile and apparel industry worldwide’</w:t>
      </w:r>
      <w:r w:rsidR="00925E9F" w:rsidRPr="000819DD">
        <w:rPr>
          <w:rFonts w:cs="Times New Roman"/>
          <w:szCs w:val="22"/>
        </w:rPr>
        <w:t xml:space="preserve">. Companies that have signed the covenant promise to take demonstrable steps to improve in several areas, including labour conditions, wages, and the environment. </w:t>
      </w:r>
      <w:r w:rsidR="00E7798C" w:rsidRPr="000819DD">
        <w:rPr>
          <w:rFonts w:cs="Times New Roman"/>
          <w:szCs w:val="22"/>
        </w:rPr>
        <w:t xml:space="preserve">The thread that links them all is </w:t>
      </w:r>
      <w:r w:rsidR="00E7798C" w:rsidRPr="000819DD">
        <w:rPr>
          <w:rFonts w:cs="Times New Roman"/>
          <w:i/>
          <w:szCs w:val="22"/>
        </w:rPr>
        <w:t xml:space="preserve">due diligence: </w:t>
      </w:r>
      <w:r w:rsidR="00E7798C" w:rsidRPr="000819DD">
        <w:rPr>
          <w:rFonts w:cs="Times New Roman"/>
          <w:szCs w:val="22"/>
        </w:rPr>
        <w:t>objective is to acquire a clear view of the supply chain, risk management an</w:t>
      </w:r>
      <w:r w:rsidR="00F72DEA" w:rsidRPr="000819DD">
        <w:rPr>
          <w:rFonts w:cs="Times New Roman"/>
          <w:szCs w:val="22"/>
        </w:rPr>
        <w:t>d account for risks. Though it is a giant step forward, it is</w:t>
      </w:r>
      <w:r w:rsidR="00E7798C" w:rsidRPr="000819DD">
        <w:rPr>
          <w:rFonts w:cs="Times New Roman"/>
          <w:szCs w:val="22"/>
        </w:rPr>
        <w:t xml:space="preserve"> not easy to actually make this happen. </w:t>
      </w:r>
      <w:r w:rsidR="002B5E19" w:rsidRPr="000819DD">
        <w:rPr>
          <w:rFonts w:cs="Times New Roman"/>
          <w:szCs w:val="22"/>
        </w:rPr>
        <w:t>A business activity in the modern supply chain seems to provoke disturbed balance in multiple dimensions</w:t>
      </w:r>
      <w:r w:rsidR="00111352" w:rsidRPr="000819DD">
        <w:rPr>
          <w:rFonts w:cs="Times New Roman"/>
          <w:szCs w:val="22"/>
        </w:rPr>
        <w:t xml:space="preserve">. </w:t>
      </w:r>
      <w:r w:rsidR="002B5E19" w:rsidRPr="000819DD">
        <w:rPr>
          <w:rFonts w:cs="Times New Roman"/>
          <w:szCs w:val="22"/>
        </w:rPr>
        <w:t>This highly impedes spotting the core of issues in a supply chain and, hence comprehending issues prevailing on various dimensions. The apparel industry seems to need to find a balance between taking responsibility on the one hand and keeping up with the consumers demand for fast and low-cost apparel on the other hand.</w:t>
      </w:r>
    </w:p>
    <w:p w14:paraId="682C3E2D" w14:textId="3B9F8AAC" w:rsidR="001F295F" w:rsidRPr="00371B98" w:rsidRDefault="00171F6D" w:rsidP="002F0D69">
      <w:pPr>
        <w:pStyle w:val="Heading2"/>
        <w:ind w:left="708"/>
      </w:pPr>
      <w:bookmarkStart w:id="12" w:name="_Toc329358675"/>
      <w:bookmarkStart w:id="13" w:name="_Toc335353271"/>
      <w:r w:rsidRPr="00371B98">
        <w:t xml:space="preserve">1.2 </w:t>
      </w:r>
      <w:bookmarkEnd w:id="12"/>
      <w:r w:rsidR="00DA73A1" w:rsidRPr="00371B98">
        <w:t>Problem identification</w:t>
      </w:r>
      <w:bookmarkEnd w:id="13"/>
    </w:p>
    <w:p w14:paraId="1E7EE931" w14:textId="78F143E4" w:rsidR="001F295F" w:rsidRPr="002B5E19" w:rsidRDefault="00061ED6" w:rsidP="00871731">
      <w:pPr>
        <w:contextualSpacing/>
        <w:rPr>
          <w:rFonts w:cs="Times New Roman"/>
          <w:szCs w:val="22"/>
        </w:rPr>
      </w:pPr>
      <w:r w:rsidRPr="000819DD">
        <w:rPr>
          <w:rFonts w:cs="Times New Roman"/>
          <w:szCs w:val="22"/>
        </w:rPr>
        <w:t>Supply chains seem to have become a discipline on itself, as there is no universal one-size-fits-all-approach</w:t>
      </w:r>
      <w:sdt>
        <w:sdtPr>
          <w:rPr>
            <w:rFonts w:cs="Times New Roman"/>
            <w:szCs w:val="22"/>
          </w:rPr>
          <w:id w:val="-1065567445"/>
          <w:citation/>
        </w:sdtPr>
        <w:sdtEndPr/>
        <w:sdtContent>
          <w:r w:rsidRPr="000819DD">
            <w:rPr>
              <w:rFonts w:cs="Times New Roman"/>
              <w:szCs w:val="22"/>
            </w:rPr>
            <w:fldChar w:fldCharType="begin"/>
          </w:r>
          <w:r w:rsidRPr="000819DD">
            <w:rPr>
              <w:rFonts w:cs="Times New Roman"/>
              <w:szCs w:val="22"/>
            </w:rPr>
            <w:instrText xml:space="preserve"> CITATION Tho12 \l 1033 </w:instrText>
          </w:r>
          <w:r w:rsidRPr="000819DD">
            <w:rPr>
              <w:rFonts w:cs="Times New Roman"/>
              <w:szCs w:val="22"/>
            </w:rPr>
            <w:fldChar w:fldCharType="separate"/>
          </w:r>
          <w:r w:rsidRPr="000819DD">
            <w:rPr>
              <w:rFonts w:cs="Times New Roman"/>
              <w:noProof/>
              <w:szCs w:val="22"/>
            </w:rPr>
            <w:t xml:space="preserve"> (Thomas, 2012)</w:t>
          </w:r>
          <w:r w:rsidRPr="000819DD">
            <w:rPr>
              <w:rFonts w:cs="Times New Roman"/>
              <w:szCs w:val="22"/>
            </w:rPr>
            <w:fldChar w:fldCharType="end"/>
          </w:r>
        </w:sdtContent>
      </w:sdt>
      <w:r w:rsidRPr="000819DD">
        <w:rPr>
          <w:rFonts w:cs="Times New Roman"/>
          <w:szCs w:val="22"/>
        </w:rPr>
        <w:t xml:space="preserve">. </w:t>
      </w:r>
      <w:r w:rsidRPr="000819DD">
        <w:rPr>
          <w:rFonts w:cs="Times New Roman"/>
          <w:noProof/>
          <w:szCs w:val="22"/>
        </w:rPr>
        <w:t>Richards (n.d.)</w:t>
      </w:r>
      <w:r w:rsidRPr="000819DD">
        <w:rPr>
          <w:rFonts w:cs="Times New Roman"/>
          <w:szCs w:val="22"/>
        </w:rPr>
        <w:t xml:space="preserve"> states that the right business strategy is a strategy that is aligned with the basic principles of </w:t>
      </w:r>
      <w:r w:rsidR="0096411A" w:rsidRPr="000819DD">
        <w:rPr>
          <w:rFonts w:cs="Times New Roman"/>
          <w:szCs w:val="22"/>
        </w:rPr>
        <w:t>a company’s</w:t>
      </w:r>
      <w:r w:rsidRPr="000819DD">
        <w:rPr>
          <w:rFonts w:cs="Times New Roman"/>
          <w:szCs w:val="22"/>
        </w:rPr>
        <w:t xml:space="preserve"> values, mission and vision. During the last two decades businesses in the apparel indust</w:t>
      </w:r>
      <w:r w:rsidR="00EC0D90" w:rsidRPr="000819DD">
        <w:rPr>
          <w:rFonts w:cs="Times New Roman"/>
          <w:szCs w:val="22"/>
        </w:rPr>
        <w:t xml:space="preserve">ry have, intensively, sought new approaches to </w:t>
      </w:r>
      <w:r w:rsidRPr="000819DD">
        <w:rPr>
          <w:rFonts w:cs="Times New Roman"/>
          <w:szCs w:val="22"/>
        </w:rPr>
        <w:t xml:space="preserve">gain competitive advantage </w:t>
      </w:r>
      <w:sdt>
        <w:sdtPr>
          <w:rPr>
            <w:rFonts w:cs="Times New Roman"/>
            <w:szCs w:val="22"/>
          </w:rPr>
          <w:id w:val="1547188470"/>
          <w:citation/>
        </w:sdtPr>
        <w:sdtEndPr/>
        <w:sdtContent>
          <w:r w:rsidR="00FA3A9F" w:rsidRPr="000819DD">
            <w:rPr>
              <w:rFonts w:cs="Times New Roman"/>
              <w:szCs w:val="22"/>
            </w:rPr>
            <w:fldChar w:fldCharType="begin"/>
          </w:r>
          <w:r w:rsidR="00FA3A9F" w:rsidRPr="000819DD">
            <w:rPr>
              <w:rFonts w:cs="Times New Roman"/>
              <w:szCs w:val="22"/>
            </w:rPr>
            <w:instrText xml:space="preserve"> CITATION Abt13 \l 1033 </w:instrText>
          </w:r>
          <w:r w:rsidR="00FA3A9F" w:rsidRPr="000819DD">
            <w:rPr>
              <w:rFonts w:cs="Times New Roman"/>
              <w:szCs w:val="22"/>
            </w:rPr>
            <w:fldChar w:fldCharType="separate"/>
          </w:r>
          <w:r w:rsidR="00FA3A9F" w:rsidRPr="000819DD">
            <w:rPr>
              <w:rFonts w:cs="Times New Roman"/>
              <w:noProof/>
              <w:szCs w:val="22"/>
            </w:rPr>
            <w:t>(Abtan, Bellaïche, &amp; Vahle, 2013)</w:t>
          </w:r>
          <w:r w:rsidR="00FA3A9F" w:rsidRPr="000819DD">
            <w:rPr>
              <w:rFonts w:cs="Times New Roman"/>
              <w:szCs w:val="22"/>
            </w:rPr>
            <w:fldChar w:fldCharType="end"/>
          </w:r>
        </w:sdtContent>
      </w:sdt>
      <w:r w:rsidRPr="000819DD">
        <w:rPr>
          <w:rFonts w:cs="Times New Roman"/>
          <w:szCs w:val="22"/>
        </w:rPr>
        <w:t>.</w:t>
      </w:r>
      <w:r w:rsidR="00834BBB" w:rsidRPr="000819DD">
        <w:rPr>
          <w:rFonts w:cs="Times New Roman"/>
          <w:szCs w:val="22"/>
        </w:rPr>
        <w:t xml:space="preserve"> </w:t>
      </w:r>
      <w:r w:rsidR="00834BBB" w:rsidRPr="000819DD">
        <w:rPr>
          <w:rFonts w:cs="Times New Roman"/>
          <w:noProof/>
          <w:szCs w:val="22"/>
        </w:rPr>
        <w:t>Abtan et al. (2013)</w:t>
      </w:r>
      <w:r w:rsidR="00834BBB" w:rsidRPr="000819DD">
        <w:rPr>
          <w:rFonts w:cs="Times New Roman"/>
          <w:szCs w:val="22"/>
        </w:rPr>
        <w:t xml:space="preserve"> state that</w:t>
      </w:r>
      <w:r w:rsidRPr="000819DD">
        <w:rPr>
          <w:rFonts w:cs="Times New Roman"/>
          <w:szCs w:val="22"/>
        </w:rPr>
        <w:t xml:space="preserve"> </w:t>
      </w:r>
      <w:r w:rsidR="00834BBB" w:rsidRPr="000819DD">
        <w:rPr>
          <w:rFonts w:cs="Times New Roman"/>
          <w:szCs w:val="22"/>
        </w:rPr>
        <w:t>i</w:t>
      </w:r>
      <w:r w:rsidRPr="000819DD">
        <w:rPr>
          <w:rFonts w:cs="Times New Roman"/>
          <w:szCs w:val="22"/>
        </w:rPr>
        <w:t xml:space="preserve">n order to optimize their efficiency, businesses redesigned their supply chain according to their own </w:t>
      </w:r>
      <w:r w:rsidR="001F295F" w:rsidRPr="000819DD">
        <w:rPr>
          <w:rFonts w:cs="Times New Roman"/>
          <w:szCs w:val="22"/>
        </w:rPr>
        <w:t>instincts</w:t>
      </w:r>
      <w:r w:rsidRPr="000819DD">
        <w:rPr>
          <w:rFonts w:cs="Times New Roman"/>
          <w:szCs w:val="22"/>
        </w:rPr>
        <w:t xml:space="preserve"> to provide </w:t>
      </w:r>
      <w:r w:rsidR="00834BBB" w:rsidRPr="000819DD">
        <w:rPr>
          <w:rFonts w:cs="Times New Roman"/>
          <w:szCs w:val="22"/>
        </w:rPr>
        <w:t xml:space="preserve">their own unique value position. </w:t>
      </w:r>
      <w:r w:rsidRPr="000819DD">
        <w:rPr>
          <w:rFonts w:cs="Times New Roman"/>
          <w:szCs w:val="22"/>
        </w:rPr>
        <w:t>Numerous approaches emerged over the years, intensified by the modern trends of globalization</w:t>
      </w:r>
      <w:r w:rsidRPr="002B5E19">
        <w:rPr>
          <w:rFonts w:cs="Times New Roman"/>
          <w:szCs w:val="22"/>
        </w:rPr>
        <w:t xml:space="preserve"> and digitalization</w:t>
      </w:r>
      <w:sdt>
        <w:sdtPr>
          <w:rPr>
            <w:rFonts w:cs="Times New Roman"/>
            <w:szCs w:val="22"/>
          </w:rPr>
          <w:id w:val="1642691529"/>
          <w:citation/>
        </w:sdtPr>
        <w:sdtEndPr/>
        <w:sdtContent>
          <w:r w:rsidRPr="002B5E19">
            <w:rPr>
              <w:rFonts w:cs="Times New Roman"/>
              <w:szCs w:val="22"/>
            </w:rPr>
            <w:fldChar w:fldCharType="begin"/>
          </w:r>
          <w:r w:rsidRPr="002B5E19">
            <w:rPr>
              <w:rFonts w:cs="Times New Roman"/>
              <w:szCs w:val="22"/>
            </w:rPr>
            <w:instrText xml:space="preserve">CITATION Fer15 \p 7 \l 1033 </w:instrText>
          </w:r>
          <w:r w:rsidRPr="002B5E19">
            <w:rPr>
              <w:rFonts w:cs="Times New Roman"/>
              <w:szCs w:val="22"/>
            </w:rPr>
            <w:fldChar w:fldCharType="separate"/>
          </w:r>
          <w:r w:rsidRPr="002B5E19">
            <w:rPr>
              <w:rFonts w:cs="Times New Roman"/>
              <w:noProof/>
              <w:szCs w:val="22"/>
            </w:rPr>
            <w:t xml:space="preserve"> (Fernie &amp; Grant, Fashion logistics: Insights into the fashion retail supply chain, 2015, p. 7)</w:t>
          </w:r>
          <w:r w:rsidRPr="002B5E19">
            <w:rPr>
              <w:rFonts w:cs="Times New Roman"/>
              <w:szCs w:val="22"/>
            </w:rPr>
            <w:fldChar w:fldCharType="end"/>
          </w:r>
        </w:sdtContent>
      </w:sdt>
      <w:r w:rsidRPr="002B5E19">
        <w:rPr>
          <w:rFonts w:cs="Times New Roman"/>
          <w:szCs w:val="22"/>
        </w:rPr>
        <w:t xml:space="preserve">. </w:t>
      </w:r>
    </w:p>
    <w:p w14:paraId="6832C3FF" w14:textId="1DD74D65" w:rsidR="0096411A" w:rsidRPr="00E307A3" w:rsidRDefault="0024770E" w:rsidP="0096411A">
      <w:pPr>
        <w:ind w:firstLine="708"/>
        <w:contextualSpacing/>
        <w:rPr>
          <w:rFonts w:cs="Times New Roman"/>
          <w:szCs w:val="22"/>
        </w:rPr>
      </w:pPr>
      <w:r w:rsidRPr="00E307A3">
        <w:rPr>
          <w:rFonts w:cs="Times New Roman"/>
          <w:szCs w:val="22"/>
        </w:rPr>
        <w:t>Finding a way to build a responsible business seems</w:t>
      </w:r>
      <w:r w:rsidR="00BC76FE" w:rsidRPr="00E307A3">
        <w:rPr>
          <w:rFonts w:cs="Times New Roman"/>
          <w:szCs w:val="22"/>
        </w:rPr>
        <w:t xml:space="preserve"> </w:t>
      </w:r>
      <w:r w:rsidR="002B5E19" w:rsidRPr="00E307A3">
        <w:rPr>
          <w:rFonts w:cs="Times New Roman"/>
          <w:szCs w:val="22"/>
        </w:rPr>
        <w:t xml:space="preserve">to be </w:t>
      </w:r>
      <w:r w:rsidR="00BC76FE" w:rsidRPr="00E307A3">
        <w:rPr>
          <w:rFonts w:cs="Times New Roman"/>
          <w:szCs w:val="22"/>
        </w:rPr>
        <w:t>a</w:t>
      </w:r>
      <w:r w:rsidRPr="00E307A3">
        <w:rPr>
          <w:rFonts w:cs="Times New Roman"/>
          <w:szCs w:val="22"/>
        </w:rPr>
        <w:t xml:space="preserve"> challenge for </w:t>
      </w:r>
      <w:r w:rsidR="0096411A" w:rsidRPr="00E307A3">
        <w:rPr>
          <w:rFonts w:cs="Times New Roman"/>
          <w:szCs w:val="22"/>
        </w:rPr>
        <w:t>Small and Medium Sized Enterprises (SMEs)</w:t>
      </w:r>
      <w:r w:rsidRPr="00E307A3">
        <w:rPr>
          <w:rFonts w:cs="Times New Roman"/>
          <w:szCs w:val="22"/>
        </w:rPr>
        <w:t>, without compromising their competitiveness in the growing jungle of fast-fashion giants.</w:t>
      </w:r>
      <w:r w:rsidR="0096411A" w:rsidRPr="00E307A3">
        <w:rPr>
          <w:rFonts w:cs="Times New Roman"/>
          <w:szCs w:val="22"/>
        </w:rPr>
        <w:t xml:space="preserve"> SMEs tend to have a narrow vision and short-oriented goals when compared to Multinational Enterprises (MNEs) </w:t>
      </w:r>
      <w:sdt>
        <w:sdtPr>
          <w:rPr>
            <w:rFonts w:cs="Times New Roman"/>
            <w:szCs w:val="22"/>
          </w:rPr>
          <w:id w:val="-1582059778"/>
          <w:citation/>
        </w:sdtPr>
        <w:sdtEndPr/>
        <w:sdtContent>
          <w:r w:rsidR="0096411A" w:rsidRPr="00E307A3">
            <w:rPr>
              <w:rFonts w:cs="Times New Roman"/>
              <w:szCs w:val="22"/>
            </w:rPr>
            <w:fldChar w:fldCharType="begin"/>
          </w:r>
          <w:r w:rsidR="0096411A" w:rsidRPr="00E307A3">
            <w:rPr>
              <w:rFonts w:cs="Times New Roman"/>
              <w:szCs w:val="22"/>
            </w:rPr>
            <w:instrText xml:space="preserve"> CITATION Smi14 \l 1033 </w:instrText>
          </w:r>
          <w:r w:rsidR="0096411A" w:rsidRPr="00E307A3">
            <w:rPr>
              <w:rFonts w:cs="Times New Roman"/>
              <w:szCs w:val="22"/>
            </w:rPr>
            <w:fldChar w:fldCharType="separate"/>
          </w:r>
          <w:r w:rsidR="0096411A" w:rsidRPr="00E307A3">
            <w:rPr>
              <w:rFonts w:cs="Times New Roman"/>
              <w:noProof/>
              <w:szCs w:val="22"/>
            </w:rPr>
            <w:t>(Smith, 2014)</w:t>
          </w:r>
          <w:r w:rsidR="0096411A" w:rsidRPr="00E307A3">
            <w:rPr>
              <w:rFonts w:cs="Times New Roman"/>
              <w:szCs w:val="22"/>
            </w:rPr>
            <w:fldChar w:fldCharType="end"/>
          </w:r>
        </w:sdtContent>
      </w:sdt>
      <w:r w:rsidR="0096411A" w:rsidRPr="00E307A3">
        <w:rPr>
          <w:rFonts w:cs="Times New Roman"/>
          <w:szCs w:val="22"/>
        </w:rPr>
        <w:t xml:space="preserve">. Also, the manager-owner of </w:t>
      </w:r>
      <w:r w:rsidR="00451084">
        <w:rPr>
          <w:rFonts w:cs="Times New Roman"/>
          <w:szCs w:val="22"/>
        </w:rPr>
        <w:t>a</w:t>
      </w:r>
      <w:r w:rsidR="000A5D60">
        <w:rPr>
          <w:rFonts w:cs="Times New Roman"/>
          <w:szCs w:val="22"/>
        </w:rPr>
        <w:t>n</w:t>
      </w:r>
      <w:r w:rsidR="00EC0D90" w:rsidRPr="00E307A3">
        <w:rPr>
          <w:rFonts w:cs="Times New Roman"/>
          <w:szCs w:val="22"/>
        </w:rPr>
        <w:t xml:space="preserve"> SME</w:t>
      </w:r>
      <w:r w:rsidR="0096411A" w:rsidRPr="00E307A3">
        <w:rPr>
          <w:rFonts w:cs="Times New Roman"/>
          <w:szCs w:val="22"/>
        </w:rPr>
        <w:t xml:space="preserve"> is often the founder of the business </w:t>
      </w:r>
      <w:sdt>
        <w:sdtPr>
          <w:rPr>
            <w:rFonts w:cs="Times New Roman"/>
            <w:szCs w:val="22"/>
          </w:rPr>
          <w:id w:val="-1980677428"/>
          <w:citation/>
        </w:sdtPr>
        <w:sdtEndPr/>
        <w:sdtContent>
          <w:r w:rsidR="0096411A" w:rsidRPr="00E307A3">
            <w:rPr>
              <w:rFonts w:cs="Times New Roman"/>
              <w:szCs w:val="22"/>
            </w:rPr>
            <w:fldChar w:fldCharType="begin"/>
          </w:r>
          <w:r w:rsidR="0096411A" w:rsidRPr="00E307A3">
            <w:rPr>
              <w:rFonts w:cs="Times New Roman"/>
              <w:szCs w:val="22"/>
            </w:rPr>
            <w:instrText xml:space="preserve"> CITATION Smi14 \l 1033 </w:instrText>
          </w:r>
          <w:r w:rsidR="0096411A" w:rsidRPr="00E307A3">
            <w:rPr>
              <w:rFonts w:cs="Times New Roman"/>
              <w:szCs w:val="22"/>
            </w:rPr>
            <w:fldChar w:fldCharType="separate"/>
          </w:r>
          <w:r w:rsidR="0096411A" w:rsidRPr="00E307A3">
            <w:rPr>
              <w:rFonts w:cs="Times New Roman"/>
              <w:noProof/>
              <w:szCs w:val="22"/>
            </w:rPr>
            <w:t>(Smith, 2014)</w:t>
          </w:r>
          <w:r w:rsidR="0096411A" w:rsidRPr="00E307A3">
            <w:rPr>
              <w:rFonts w:cs="Times New Roman"/>
              <w:szCs w:val="22"/>
            </w:rPr>
            <w:fldChar w:fldCharType="end"/>
          </w:r>
        </w:sdtContent>
      </w:sdt>
      <w:r w:rsidR="0096411A" w:rsidRPr="00E307A3">
        <w:rPr>
          <w:rFonts w:cs="Times New Roman"/>
          <w:szCs w:val="22"/>
        </w:rPr>
        <w:t xml:space="preserve">. A small business may, therefore, have a stronger profit-oriented drive since private assets are risked in building the business, whereas a CEO at an MNE is rather a hired manager </w:t>
      </w:r>
      <w:sdt>
        <w:sdtPr>
          <w:rPr>
            <w:rFonts w:cs="Times New Roman"/>
            <w:szCs w:val="22"/>
          </w:rPr>
          <w:id w:val="-379945911"/>
          <w:citation/>
        </w:sdtPr>
        <w:sdtEndPr/>
        <w:sdtContent>
          <w:r w:rsidR="0096411A" w:rsidRPr="00E307A3">
            <w:rPr>
              <w:rFonts w:cs="Times New Roman"/>
              <w:szCs w:val="22"/>
            </w:rPr>
            <w:fldChar w:fldCharType="begin"/>
          </w:r>
          <w:r w:rsidR="0096411A" w:rsidRPr="00E307A3">
            <w:rPr>
              <w:rFonts w:cs="Times New Roman"/>
              <w:szCs w:val="22"/>
            </w:rPr>
            <w:instrText xml:space="preserve">CITATION Lut10 \p 11 \l 1033 </w:instrText>
          </w:r>
          <w:r w:rsidR="0096411A" w:rsidRPr="00E307A3">
            <w:rPr>
              <w:rFonts w:cs="Times New Roman"/>
              <w:szCs w:val="22"/>
            </w:rPr>
            <w:fldChar w:fldCharType="separate"/>
          </w:r>
          <w:r w:rsidR="0096411A" w:rsidRPr="00E307A3">
            <w:rPr>
              <w:rFonts w:cs="Times New Roman"/>
              <w:noProof/>
              <w:szCs w:val="22"/>
            </w:rPr>
            <w:t>(Luthold, 2010, p. 11)</w:t>
          </w:r>
          <w:r w:rsidR="0096411A" w:rsidRPr="00E307A3">
            <w:rPr>
              <w:rFonts w:cs="Times New Roman"/>
              <w:szCs w:val="22"/>
            </w:rPr>
            <w:fldChar w:fldCharType="end"/>
          </w:r>
        </w:sdtContent>
      </w:sdt>
      <w:r w:rsidR="0096411A" w:rsidRPr="00E307A3">
        <w:rPr>
          <w:rFonts w:cs="Times New Roman"/>
          <w:szCs w:val="22"/>
        </w:rPr>
        <w:t xml:space="preserve">. When compared to an MNE, the structure of an SME differs evidently in size, which often results in a flat organizational structure, contributing to a less formal approach. Another difference between SMEs and MNEs to be pointed out is their ability to access resources </w:t>
      </w:r>
      <w:sdt>
        <w:sdtPr>
          <w:rPr>
            <w:rFonts w:cs="Times New Roman"/>
            <w:szCs w:val="22"/>
          </w:rPr>
          <w:id w:val="1242523355"/>
          <w:citation/>
        </w:sdtPr>
        <w:sdtEndPr/>
        <w:sdtContent>
          <w:r w:rsidR="0096411A" w:rsidRPr="00E307A3">
            <w:rPr>
              <w:rFonts w:cs="Times New Roman"/>
              <w:szCs w:val="22"/>
            </w:rPr>
            <w:fldChar w:fldCharType="begin"/>
          </w:r>
          <w:r w:rsidR="0096411A" w:rsidRPr="00E307A3">
            <w:rPr>
              <w:rFonts w:cs="Times New Roman"/>
              <w:szCs w:val="22"/>
            </w:rPr>
            <w:instrText xml:space="preserve">CITATION Mor09 \m Ngu10 \p 6 \m Pai11 \p 10 \l 1033 </w:instrText>
          </w:r>
          <w:r w:rsidR="0096411A" w:rsidRPr="00E307A3">
            <w:rPr>
              <w:rFonts w:cs="Times New Roman"/>
              <w:szCs w:val="22"/>
            </w:rPr>
            <w:fldChar w:fldCharType="separate"/>
          </w:r>
          <w:r w:rsidR="0096411A" w:rsidRPr="00E307A3">
            <w:rPr>
              <w:rFonts w:cs="Times New Roman"/>
              <w:noProof/>
              <w:szCs w:val="22"/>
            </w:rPr>
            <w:t>(Morya &amp; Dwivedi, 2009; Nguyen Trung &amp; Belihu, 2010, p. 6; Paik, 2011, p. 10)</w:t>
          </w:r>
          <w:r w:rsidR="0096411A" w:rsidRPr="00E307A3">
            <w:rPr>
              <w:rFonts w:cs="Times New Roman"/>
              <w:szCs w:val="22"/>
            </w:rPr>
            <w:fldChar w:fldCharType="end"/>
          </w:r>
        </w:sdtContent>
      </w:sdt>
      <w:r w:rsidR="0096411A" w:rsidRPr="00E307A3">
        <w:rPr>
          <w:rFonts w:cs="Times New Roman"/>
          <w:szCs w:val="22"/>
        </w:rPr>
        <w:t xml:space="preserve">. Scarcity of resources affects, besides lower specialization, the access to (updated) information systems. It is for a business with limited capital difficult to keep up with the pace of modern technology and information systems </w:t>
      </w:r>
      <w:sdt>
        <w:sdtPr>
          <w:rPr>
            <w:rFonts w:cs="Times New Roman"/>
            <w:szCs w:val="22"/>
          </w:rPr>
          <w:id w:val="727123714"/>
          <w:citation/>
        </w:sdtPr>
        <w:sdtEndPr/>
        <w:sdtContent>
          <w:r w:rsidR="0096411A" w:rsidRPr="00E307A3">
            <w:rPr>
              <w:rFonts w:cs="Times New Roman"/>
              <w:szCs w:val="22"/>
            </w:rPr>
            <w:fldChar w:fldCharType="begin"/>
          </w:r>
          <w:r w:rsidR="0096411A" w:rsidRPr="00E307A3">
            <w:rPr>
              <w:rFonts w:cs="Times New Roman"/>
              <w:szCs w:val="22"/>
            </w:rPr>
            <w:instrText xml:space="preserve"> CITATION Mor09 \l 1033 </w:instrText>
          </w:r>
          <w:r w:rsidR="0096411A" w:rsidRPr="00E307A3">
            <w:rPr>
              <w:rFonts w:cs="Times New Roman"/>
              <w:szCs w:val="22"/>
            </w:rPr>
            <w:fldChar w:fldCharType="separate"/>
          </w:r>
          <w:r w:rsidR="0096411A" w:rsidRPr="00E307A3">
            <w:rPr>
              <w:rFonts w:cs="Times New Roman"/>
              <w:noProof/>
              <w:szCs w:val="22"/>
            </w:rPr>
            <w:t>(Morya &amp; Dwivedi, 2009)</w:t>
          </w:r>
          <w:r w:rsidR="0096411A" w:rsidRPr="00E307A3">
            <w:rPr>
              <w:rFonts w:cs="Times New Roman"/>
              <w:szCs w:val="22"/>
            </w:rPr>
            <w:fldChar w:fldCharType="end"/>
          </w:r>
        </w:sdtContent>
      </w:sdt>
      <w:r w:rsidR="0096411A" w:rsidRPr="00E307A3">
        <w:rPr>
          <w:rFonts w:cs="Times New Roman"/>
          <w:szCs w:val="22"/>
        </w:rPr>
        <w:t>. A small business in the retail industry operates in a highly dynamic industry, constantly facing economic challenges as it depends highly upon the economic prosperity of a nation. It is, however</w:t>
      </w:r>
      <w:r w:rsidR="00EC0D90" w:rsidRPr="00E307A3">
        <w:rPr>
          <w:rFonts w:cs="Times New Roman"/>
          <w:szCs w:val="22"/>
        </w:rPr>
        <w:t>,</w:t>
      </w:r>
      <w:r w:rsidR="0096411A" w:rsidRPr="00E307A3">
        <w:rPr>
          <w:rFonts w:cs="Times New Roman"/>
          <w:szCs w:val="22"/>
        </w:rPr>
        <w:t xml:space="preserve"> difficult to respond quickly to these market dynamics without updated information systems. These limitations relate strongly to barriers SMEs encounter when engaging with </w:t>
      </w:r>
      <w:r w:rsidR="008901BC" w:rsidRPr="00E307A3">
        <w:rPr>
          <w:rFonts w:cs="Times New Roman"/>
          <w:szCs w:val="22"/>
        </w:rPr>
        <w:t>e</w:t>
      </w:r>
      <w:r w:rsidR="002B5E19" w:rsidRPr="00E307A3">
        <w:rPr>
          <w:rFonts w:cs="Times New Roman"/>
          <w:szCs w:val="22"/>
        </w:rPr>
        <w:t>nvironmentally sound practices.</w:t>
      </w:r>
    </w:p>
    <w:p w14:paraId="2B7889B2" w14:textId="0C82167F" w:rsidR="00CD685D" w:rsidRPr="000819DD" w:rsidRDefault="002B5E19" w:rsidP="00CD685D">
      <w:pPr>
        <w:ind w:firstLine="708"/>
        <w:contextualSpacing/>
        <w:rPr>
          <w:rFonts w:cs="Times New Roman"/>
          <w:szCs w:val="22"/>
        </w:rPr>
      </w:pPr>
      <w:r w:rsidRPr="000819DD">
        <w:rPr>
          <w:rFonts w:cs="Times New Roman"/>
          <w:szCs w:val="22"/>
        </w:rPr>
        <w:t xml:space="preserve">In light of all </w:t>
      </w:r>
      <w:r w:rsidR="00E307A3" w:rsidRPr="000819DD">
        <w:rPr>
          <w:rFonts w:cs="Times New Roman"/>
          <w:szCs w:val="22"/>
        </w:rPr>
        <w:t>this,</w:t>
      </w:r>
      <w:r w:rsidRPr="000819DD">
        <w:rPr>
          <w:rFonts w:cs="Times New Roman"/>
          <w:szCs w:val="22"/>
        </w:rPr>
        <w:t xml:space="preserve"> it is not a surprise that in</w:t>
      </w:r>
      <w:r w:rsidR="00E307A3" w:rsidRPr="000819DD">
        <w:rPr>
          <w:rFonts w:cs="Times New Roman"/>
          <w:szCs w:val="22"/>
        </w:rPr>
        <w:t xml:space="preserve"> practice it turns out to be qui</w:t>
      </w:r>
      <w:r w:rsidRPr="000819DD">
        <w:rPr>
          <w:rFonts w:cs="Times New Roman"/>
          <w:szCs w:val="22"/>
        </w:rPr>
        <w:t xml:space="preserve">te difficult for SMEs </w:t>
      </w:r>
      <w:r w:rsidR="00E307A3" w:rsidRPr="000819DD">
        <w:rPr>
          <w:rFonts w:cs="Times New Roman"/>
          <w:szCs w:val="22"/>
        </w:rPr>
        <w:t xml:space="preserve">to actually respect the IMVO-covenant. According to Han Bekke </w:t>
      </w:r>
      <w:r w:rsidR="00E307A3" w:rsidRPr="000819DD">
        <w:rPr>
          <w:rFonts w:cs="Times New Roman"/>
          <w:i/>
          <w:szCs w:val="22"/>
        </w:rPr>
        <w:t>“MNE’s experience the legal side of the covenant as a barrier, as it’s not yet clear what legal consequences their signature has, whereas SMEs experience mostly organizational barriers: often, SMEs do not have a manager specifically assigned to CSR and don’t know how to get a clear view of the whole supply chain. What’s more, SMEs experience to have a smaller influence when it comes to adjusting labour and environmental conditions as they often don’t order in bulk”</w:t>
      </w:r>
      <w:r w:rsidR="00E307A3" w:rsidRPr="000819DD">
        <w:rPr>
          <w:rFonts w:cs="Times New Roman"/>
          <w:szCs w:val="22"/>
        </w:rPr>
        <w:t xml:space="preserve"> </w:t>
      </w:r>
      <w:sdt>
        <w:sdtPr>
          <w:rPr>
            <w:rFonts w:cs="Times New Roman"/>
            <w:szCs w:val="22"/>
          </w:rPr>
          <w:id w:val="-850324717"/>
          <w:citation/>
        </w:sdtPr>
        <w:sdtEndPr/>
        <w:sdtContent>
          <w:r w:rsidR="00CD685D" w:rsidRPr="000819DD">
            <w:rPr>
              <w:rFonts w:cs="Times New Roman"/>
              <w:szCs w:val="22"/>
            </w:rPr>
            <w:fldChar w:fldCharType="begin"/>
          </w:r>
          <w:r w:rsidR="00CD685D" w:rsidRPr="000819DD">
            <w:rPr>
              <w:rFonts w:cs="Times New Roman"/>
              <w:szCs w:val="22"/>
            </w:rPr>
            <w:instrText xml:space="preserve"> CITATION Bij16 \l 1043 </w:instrText>
          </w:r>
          <w:r w:rsidR="00CD685D" w:rsidRPr="000819DD">
            <w:rPr>
              <w:rFonts w:cs="Times New Roman"/>
              <w:szCs w:val="22"/>
            </w:rPr>
            <w:fldChar w:fldCharType="separate"/>
          </w:r>
          <w:r w:rsidR="00CD685D" w:rsidRPr="000819DD">
            <w:rPr>
              <w:rFonts w:cs="Times New Roman"/>
              <w:noProof/>
              <w:szCs w:val="22"/>
            </w:rPr>
            <w:t>(Bijma, 2016)</w:t>
          </w:r>
          <w:r w:rsidR="00CD685D" w:rsidRPr="000819DD">
            <w:rPr>
              <w:rFonts w:cs="Times New Roman"/>
              <w:szCs w:val="22"/>
            </w:rPr>
            <w:fldChar w:fldCharType="end"/>
          </w:r>
        </w:sdtContent>
      </w:sdt>
      <w:r w:rsidR="00CD685D" w:rsidRPr="000819DD">
        <w:rPr>
          <w:rFonts w:cs="Times New Roman"/>
          <w:szCs w:val="22"/>
        </w:rPr>
        <w:t xml:space="preserve">. In line with this, Spence and Painter-Morland (2010) name various barriers that SMEs face when engaging with environmentally sound initiatives, including lack of awareness with regards to eco-efficiency and benefits of eco-efficiency, limited accessibility to data, expertise and tools, and governing on macro-level </w:t>
      </w:r>
      <w:sdt>
        <w:sdtPr>
          <w:rPr>
            <w:rFonts w:cs="Times New Roman"/>
            <w:szCs w:val="22"/>
          </w:rPr>
          <w:id w:val="568000013"/>
          <w:citation/>
        </w:sdtPr>
        <w:sdtEndPr/>
        <w:sdtContent>
          <w:r w:rsidR="00CD685D" w:rsidRPr="000819DD">
            <w:rPr>
              <w:rFonts w:cs="Times New Roman"/>
              <w:szCs w:val="22"/>
            </w:rPr>
            <w:fldChar w:fldCharType="begin"/>
          </w:r>
          <w:r w:rsidR="00CD685D" w:rsidRPr="000819DD">
            <w:rPr>
              <w:rFonts w:cs="Times New Roman"/>
              <w:szCs w:val="22"/>
            </w:rPr>
            <w:instrText xml:space="preserve"> CITATION Spe10 \l 1033 </w:instrText>
          </w:r>
          <w:r w:rsidR="00CD685D" w:rsidRPr="000819DD">
            <w:rPr>
              <w:rFonts w:cs="Times New Roman"/>
              <w:szCs w:val="22"/>
            </w:rPr>
            <w:fldChar w:fldCharType="separate"/>
          </w:r>
          <w:r w:rsidR="00CD685D" w:rsidRPr="000819DD">
            <w:rPr>
              <w:rFonts w:cs="Times New Roman"/>
              <w:noProof/>
              <w:szCs w:val="22"/>
            </w:rPr>
            <w:t>(Spence &amp; Painter-Morland, 2010)</w:t>
          </w:r>
          <w:r w:rsidR="00CD685D" w:rsidRPr="000819DD">
            <w:rPr>
              <w:rFonts w:cs="Times New Roman"/>
              <w:szCs w:val="22"/>
            </w:rPr>
            <w:fldChar w:fldCharType="end"/>
          </w:r>
        </w:sdtContent>
      </w:sdt>
      <w:r w:rsidR="00CD685D" w:rsidRPr="000819DD">
        <w:rPr>
          <w:rFonts w:cs="Times New Roman"/>
          <w:szCs w:val="22"/>
        </w:rPr>
        <w:t xml:space="preserve">. Environmental matters that are in particular difficult to address for </w:t>
      </w:r>
      <w:r w:rsidR="001D777C" w:rsidRPr="000819DD">
        <w:rPr>
          <w:rFonts w:cs="Times New Roman"/>
          <w:szCs w:val="22"/>
        </w:rPr>
        <w:t xml:space="preserve">small </w:t>
      </w:r>
      <w:r w:rsidR="00CD685D" w:rsidRPr="000819DD">
        <w:rPr>
          <w:rFonts w:cs="Times New Roman"/>
          <w:szCs w:val="22"/>
        </w:rPr>
        <w:t xml:space="preserve">businesses include waste programs, sustainable development of raw materials and emissions </w:t>
      </w:r>
      <w:sdt>
        <w:sdtPr>
          <w:rPr>
            <w:rFonts w:cs="Times New Roman"/>
            <w:szCs w:val="22"/>
          </w:rPr>
          <w:id w:val="-1732387704"/>
          <w:citation/>
        </w:sdtPr>
        <w:sdtEndPr/>
        <w:sdtContent>
          <w:r w:rsidR="00CD685D" w:rsidRPr="000819DD">
            <w:rPr>
              <w:rFonts w:cs="Times New Roman"/>
              <w:szCs w:val="22"/>
            </w:rPr>
            <w:fldChar w:fldCharType="begin"/>
          </w:r>
          <w:r w:rsidR="00CD685D" w:rsidRPr="000819DD">
            <w:rPr>
              <w:rFonts w:cs="Times New Roman"/>
              <w:szCs w:val="22"/>
            </w:rPr>
            <w:instrText xml:space="preserve"> CITATION Wilnd \l 1033 </w:instrText>
          </w:r>
          <w:r w:rsidR="00CD685D" w:rsidRPr="000819DD">
            <w:rPr>
              <w:rFonts w:cs="Times New Roman"/>
              <w:szCs w:val="22"/>
            </w:rPr>
            <w:fldChar w:fldCharType="separate"/>
          </w:r>
          <w:r w:rsidR="00CD685D" w:rsidRPr="000819DD">
            <w:rPr>
              <w:rFonts w:cs="Times New Roman"/>
              <w:noProof/>
              <w:szCs w:val="22"/>
            </w:rPr>
            <w:t>(Williams, n.d.)</w:t>
          </w:r>
          <w:r w:rsidR="00CD685D" w:rsidRPr="000819DD">
            <w:rPr>
              <w:rFonts w:cs="Times New Roman"/>
              <w:szCs w:val="22"/>
            </w:rPr>
            <w:fldChar w:fldCharType="end"/>
          </w:r>
        </w:sdtContent>
      </w:sdt>
      <w:r w:rsidR="00CD685D" w:rsidRPr="000819DD">
        <w:rPr>
          <w:rFonts w:cs="Times New Roman"/>
          <w:szCs w:val="22"/>
        </w:rPr>
        <w:t>. As the supply chain is complex in nature, these environmental aspects are thus reflected in numerous stages of the supply chain.</w:t>
      </w:r>
      <w:r w:rsidR="00CA7F7F" w:rsidRPr="000819DD">
        <w:rPr>
          <w:rFonts w:cs="Times New Roman"/>
          <w:szCs w:val="22"/>
        </w:rPr>
        <w:t xml:space="preserve"> </w:t>
      </w:r>
    </w:p>
    <w:p w14:paraId="4CD0677C" w14:textId="1DD741B4" w:rsidR="00CD685D" w:rsidRPr="00CD685D" w:rsidRDefault="00E307A3" w:rsidP="00E32C2A">
      <w:pPr>
        <w:ind w:firstLine="708"/>
        <w:contextualSpacing/>
        <w:rPr>
          <w:rFonts w:cs="Times New Roman"/>
          <w:szCs w:val="22"/>
        </w:rPr>
      </w:pPr>
      <w:r w:rsidRPr="00CD685D">
        <w:rPr>
          <w:rFonts w:cs="Times New Roman"/>
          <w:szCs w:val="22"/>
        </w:rPr>
        <w:t>This could explain why, w</w:t>
      </w:r>
      <w:r w:rsidR="00EC0D90" w:rsidRPr="00CD685D">
        <w:rPr>
          <w:rFonts w:cs="Times New Roman"/>
          <w:szCs w:val="22"/>
        </w:rPr>
        <w:t>hen compared to large corporations,</w:t>
      </w:r>
      <w:r w:rsidR="008901BC" w:rsidRPr="00CD685D">
        <w:rPr>
          <w:rFonts w:cs="Times New Roman"/>
          <w:szCs w:val="22"/>
        </w:rPr>
        <w:t xml:space="preserve"> SMEs are very little brought in conjunction with the concept of Corporate Social Responsibility (CSR)</w:t>
      </w:r>
      <w:r w:rsidR="00EC0D90" w:rsidRPr="00CD685D">
        <w:rPr>
          <w:rFonts w:cs="Times New Roman"/>
          <w:szCs w:val="22"/>
        </w:rPr>
        <w:t xml:space="preserve"> in literature</w:t>
      </w:r>
      <w:r w:rsidR="008901BC" w:rsidRPr="00CD685D">
        <w:rPr>
          <w:rFonts w:cs="Times New Roman"/>
          <w:szCs w:val="22"/>
        </w:rPr>
        <w:t xml:space="preserve"> </w:t>
      </w:r>
      <w:sdt>
        <w:sdtPr>
          <w:rPr>
            <w:rFonts w:cs="Times New Roman"/>
            <w:szCs w:val="22"/>
          </w:rPr>
          <w:id w:val="-1233617906"/>
          <w:citation/>
        </w:sdtPr>
        <w:sdtEndPr/>
        <w:sdtContent>
          <w:r w:rsidR="008901BC" w:rsidRPr="00CD685D">
            <w:rPr>
              <w:rFonts w:cs="Times New Roman"/>
              <w:szCs w:val="22"/>
            </w:rPr>
            <w:fldChar w:fldCharType="begin"/>
          </w:r>
          <w:r w:rsidR="008901BC" w:rsidRPr="00CD685D">
            <w:rPr>
              <w:rFonts w:cs="Times New Roman"/>
              <w:szCs w:val="22"/>
            </w:rPr>
            <w:instrText xml:space="preserve">CITATION CSRnd \l 1033 </w:instrText>
          </w:r>
          <w:r w:rsidR="008901BC" w:rsidRPr="00CD685D">
            <w:rPr>
              <w:rFonts w:cs="Times New Roman"/>
              <w:szCs w:val="22"/>
            </w:rPr>
            <w:fldChar w:fldCharType="separate"/>
          </w:r>
          <w:r w:rsidR="008901BC" w:rsidRPr="00CD685D">
            <w:rPr>
              <w:rFonts w:cs="Times New Roman"/>
              <w:noProof/>
              <w:szCs w:val="22"/>
            </w:rPr>
            <w:t>(Corporate Social Responsibility for SMEs, n.d.)</w:t>
          </w:r>
          <w:r w:rsidR="008901BC" w:rsidRPr="00CD685D">
            <w:rPr>
              <w:rFonts w:cs="Times New Roman"/>
              <w:szCs w:val="22"/>
            </w:rPr>
            <w:fldChar w:fldCharType="end"/>
          </w:r>
        </w:sdtContent>
      </w:sdt>
      <w:r w:rsidR="008901BC" w:rsidRPr="00CD685D">
        <w:rPr>
          <w:rFonts w:cs="Times New Roman"/>
          <w:szCs w:val="22"/>
        </w:rPr>
        <w:t>.</w:t>
      </w:r>
      <w:r w:rsidR="00CD685D">
        <w:rPr>
          <w:rFonts w:cs="Times New Roman"/>
          <w:szCs w:val="22"/>
        </w:rPr>
        <w:t xml:space="preserve"> </w:t>
      </w:r>
      <w:r w:rsidR="008901BC" w:rsidRPr="00CD685D">
        <w:rPr>
          <w:rFonts w:cs="Times New Roman"/>
          <w:szCs w:val="22"/>
        </w:rPr>
        <w:t xml:space="preserve">Although small businesses may formally not </w:t>
      </w:r>
      <w:r w:rsidR="00EC0D90" w:rsidRPr="00CD685D">
        <w:rPr>
          <w:rFonts w:cs="Times New Roman"/>
          <w:szCs w:val="22"/>
        </w:rPr>
        <w:t>seem to partake in CSR</w:t>
      </w:r>
      <w:r w:rsidR="00DA0083" w:rsidRPr="00CD685D">
        <w:rPr>
          <w:rFonts w:cs="Times New Roman"/>
          <w:szCs w:val="22"/>
        </w:rPr>
        <w:t xml:space="preserve">, it does </w:t>
      </w:r>
      <w:r w:rsidR="008901BC" w:rsidRPr="00CD685D">
        <w:rPr>
          <w:rFonts w:cs="Times New Roman"/>
          <w:szCs w:val="22"/>
        </w:rPr>
        <w:t>not imply that smaller companies with less impact do not have responsibilities towards environment and society.</w:t>
      </w:r>
    </w:p>
    <w:p w14:paraId="081E7CFA" w14:textId="65BDBA2E" w:rsidR="002B5E19" w:rsidRPr="00E32C2A" w:rsidRDefault="008901BC" w:rsidP="00E32C2A">
      <w:pPr>
        <w:ind w:firstLine="708"/>
        <w:contextualSpacing/>
        <w:rPr>
          <w:rFonts w:cs="Times New Roman"/>
          <w:color w:val="000000" w:themeColor="text1"/>
          <w:szCs w:val="22"/>
        </w:rPr>
      </w:pPr>
      <w:r w:rsidRPr="00E32C2A">
        <w:rPr>
          <w:rFonts w:cs="Times New Roman"/>
          <w:color w:val="000000" w:themeColor="text1"/>
          <w:szCs w:val="22"/>
        </w:rPr>
        <w:t xml:space="preserve">According to </w:t>
      </w:r>
      <w:r w:rsidRPr="00E32C2A">
        <w:rPr>
          <w:rFonts w:cs="Times New Roman"/>
          <w:noProof/>
          <w:color w:val="000000" w:themeColor="text1"/>
          <w:szCs w:val="22"/>
        </w:rPr>
        <w:t>Fran (2015)</w:t>
      </w:r>
      <w:r w:rsidRPr="00E32C2A">
        <w:rPr>
          <w:rFonts w:cs="Times New Roman"/>
          <w:color w:val="000000" w:themeColor="text1"/>
          <w:szCs w:val="22"/>
        </w:rPr>
        <w:t xml:space="preserve"> </w:t>
      </w:r>
      <w:r w:rsidRPr="00E32C2A">
        <w:rPr>
          <w:rFonts w:cs="Times New Roman"/>
          <w:i/>
          <w:color w:val="000000" w:themeColor="text1"/>
          <w:szCs w:val="22"/>
        </w:rPr>
        <w:t>‘‘doing well by doing good’’</w:t>
      </w:r>
      <w:r w:rsidRPr="00E32C2A">
        <w:rPr>
          <w:rFonts w:cs="Times New Roman"/>
          <w:color w:val="000000" w:themeColor="text1"/>
          <w:szCs w:val="22"/>
        </w:rPr>
        <w:t xml:space="preserve"> is not me</w:t>
      </w:r>
      <w:r w:rsidR="00DF552D">
        <w:rPr>
          <w:rFonts w:cs="Times New Roman"/>
          <w:color w:val="000000" w:themeColor="text1"/>
          <w:szCs w:val="22"/>
        </w:rPr>
        <w:t>rely a true cliché for starting companies</w:t>
      </w:r>
      <w:r w:rsidRPr="00E32C2A">
        <w:rPr>
          <w:rFonts w:cs="Times New Roman"/>
          <w:color w:val="000000" w:themeColor="text1"/>
          <w:szCs w:val="22"/>
        </w:rPr>
        <w:t xml:space="preserve">, but actually has potential to result profitably. An example that supports this claim is for instance Pantagonia, of which the founder Yvon Chouinard states </w:t>
      </w:r>
      <w:r w:rsidR="00CD685D" w:rsidRPr="00E32C2A">
        <w:rPr>
          <w:rFonts w:cs="Times New Roman"/>
          <w:i/>
          <w:color w:val="000000" w:themeColor="text1"/>
          <w:szCs w:val="22"/>
        </w:rPr>
        <w:t xml:space="preserve">‘‘At Pantagonia, making </w:t>
      </w:r>
      <w:r w:rsidRPr="00E32C2A">
        <w:rPr>
          <w:rFonts w:cs="Times New Roman"/>
          <w:i/>
          <w:color w:val="000000" w:themeColor="text1"/>
          <w:szCs w:val="22"/>
        </w:rPr>
        <w:t xml:space="preserve">profit is not the goal because the Zen master would say ‘profits happen when you do everything else right’.’’ </w:t>
      </w:r>
      <w:r w:rsidRPr="00E32C2A">
        <w:rPr>
          <w:rFonts w:cs="Times New Roman"/>
          <w:color w:val="000000" w:themeColor="text1"/>
          <w:szCs w:val="22"/>
        </w:rPr>
        <w:t>It seems that certain traits of smaller scaled businesses allow SMEs to engender naturally in some practices of social responsibility, which could lead to profitable results.</w:t>
      </w:r>
      <w:r w:rsidR="00EC0D90" w:rsidRPr="00E32C2A">
        <w:rPr>
          <w:rFonts w:cs="Times New Roman"/>
          <w:color w:val="000000" w:themeColor="text1"/>
          <w:szCs w:val="22"/>
        </w:rPr>
        <w:t xml:space="preserve"> Overall, it appears that the less-corporate nature of a small business contributes to simplifying the challenge of formally engaging with CSR practices for SMEs. This seems to be supported by </w:t>
      </w:r>
      <w:r w:rsidR="00EC0D90" w:rsidRPr="00E32C2A">
        <w:rPr>
          <w:rFonts w:cs="Times New Roman"/>
          <w:noProof/>
          <w:color w:val="000000" w:themeColor="text1"/>
          <w:szCs w:val="22"/>
        </w:rPr>
        <w:t>a study</w:t>
      </w:r>
      <w:r w:rsidR="00E32C2A" w:rsidRPr="00E32C2A">
        <w:rPr>
          <w:rFonts w:cs="Times New Roman"/>
          <w:noProof/>
          <w:color w:val="000000" w:themeColor="text1"/>
          <w:szCs w:val="22"/>
        </w:rPr>
        <w:t xml:space="preserve"> of</w:t>
      </w:r>
      <w:r w:rsidR="00EC0D90" w:rsidRPr="00E32C2A">
        <w:rPr>
          <w:rFonts w:cs="Times New Roman"/>
          <w:noProof/>
          <w:color w:val="000000" w:themeColor="text1"/>
          <w:szCs w:val="22"/>
        </w:rPr>
        <w:t xml:space="preserve"> Battaglia, Testa, Bianchi, Iraldo, &amp; Frey, 2014 (p. 874) in which has been stated</w:t>
      </w:r>
      <w:r w:rsidR="00DA0083" w:rsidRPr="00E32C2A">
        <w:rPr>
          <w:rFonts w:cs="Times New Roman"/>
          <w:color w:val="000000" w:themeColor="text1"/>
          <w:szCs w:val="22"/>
        </w:rPr>
        <w:t xml:space="preserve"> that a responsibly</w:t>
      </w:r>
      <w:r w:rsidR="00EC0D90" w:rsidRPr="00E32C2A">
        <w:rPr>
          <w:rFonts w:cs="Times New Roman"/>
          <w:color w:val="000000" w:themeColor="text1"/>
          <w:szCs w:val="22"/>
        </w:rPr>
        <w:t xml:space="preserve"> acting company can result in reduction of costs and risks.</w:t>
      </w:r>
      <w:r w:rsidR="00DA0083" w:rsidRPr="00E32C2A">
        <w:rPr>
          <w:rFonts w:cs="Times New Roman"/>
          <w:color w:val="000000" w:themeColor="text1"/>
          <w:szCs w:val="22"/>
        </w:rPr>
        <w:t xml:space="preserve"> </w:t>
      </w:r>
    </w:p>
    <w:p w14:paraId="0DCBB9BF" w14:textId="6FFF5CC6" w:rsidR="00DA0083" w:rsidRPr="000819DD" w:rsidRDefault="00EC0D90" w:rsidP="00CB0187">
      <w:pPr>
        <w:ind w:firstLine="708"/>
        <w:contextualSpacing/>
        <w:rPr>
          <w:rFonts w:cs="Times New Roman"/>
          <w:color w:val="000000" w:themeColor="text1"/>
          <w:szCs w:val="22"/>
        </w:rPr>
      </w:pPr>
      <w:r w:rsidRPr="00E32C2A">
        <w:rPr>
          <w:rFonts w:cs="Times New Roman"/>
          <w:color w:val="000000" w:themeColor="text1"/>
          <w:szCs w:val="22"/>
        </w:rPr>
        <w:t xml:space="preserve"> </w:t>
      </w:r>
      <w:r w:rsidR="00D93407" w:rsidRPr="00E32C2A">
        <w:rPr>
          <w:rFonts w:cs="Times New Roman"/>
          <w:color w:val="000000" w:themeColor="text1"/>
          <w:szCs w:val="22"/>
        </w:rPr>
        <w:t>Different circumstances clarify thus the difference of C</w:t>
      </w:r>
      <w:r w:rsidR="00E32C2A" w:rsidRPr="00E32C2A">
        <w:rPr>
          <w:rFonts w:cs="Times New Roman"/>
          <w:color w:val="000000" w:themeColor="text1"/>
          <w:szCs w:val="22"/>
        </w:rPr>
        <w:t>SR practices within SMEs and</w:t>
      </w:r>
      <w:r w:rsidR="00D93407" w:rsidRPr="00E32C2A">
        <w:rPr>
          <w:rFonts w:cs="Times New Roman"/>
          <w:color w:val="000000" w:themeColor="text1"/>
          <w:szCs w:val="22"/>
        </w:rPr>
        <w:t xml:space="preserve"> MNEs. These circumstances seem on one hand to impose limitations, however could on the other hand bring along opportunities. Understanding these limitations and opportunities in relation with environ</w:t>
      </w:r>
      <w:r w:rsidR="00DF552D">
        <w:rPr>
          <w:rFonts w:cs="Times New Roman"/>
          <w:color w:val="000000" w:themeColor="text1"/>
          <w:szCs w:val="22"/>
        </w:rPr>
        <w:t>mental aspects allows a starting company</w:t>
      </w:r>
      <w:r w:rsidR="00D93407" w:rsidRPr="00E32C2A">
        <w:rPr>
          <w:rFonts w:cs="Times New Roman"/>
          <w:color w:val="000000" w:themeColor="text1"/>
          <w:szCs w:val="22"/>
        </w:rPr>
        <w:t xml:space="preserve"> to find the right balance to make savvy decisions while </w:t>
      </w:r>
      <w:r w:rsidR="00D93407" w:rsidRPr="000819DD">
        <w:rPr>
          <w:rFonts w:cs="Times New Roman"/>
          <w:color w:val="000000" w:themeColor="text1"/>
          <w:szCs w:val="22"/>
        </w:rPr>
        <w:t>minimizing the environmental impact.</w:t>
      </w:r>
      <w:r w:rsidR="00CD7E67" w:rsidRPr="000819DD">
        <w:rPr>
          <w:rFonts w:cs="Times New Roman"/>
          <w:color w:val="000000" w:themeColor="text1"/>
          <w:szCs w:val="22"/>
        </w:rPr>
        <w:t xml:space="preserve"> </w:t>
      </w:r>
    </w:p>
    <w:p w14:paraId="7F68BBF3" w14:textId="6A0EE579" w:rsidR="00CD7E67" w:rsidRPr="00E32C2A" w:rsidRDefault="0087043A" w:rsidP="00C222E3">
      <w:pPr>
        <w:ind w:firstLine="708"/>
        <w:contextualSpacing/>
        <w:rPr>
          <w:rFonts w:cs="Times New Roman"/>
          <w:color w:val="000000" w:themeColor="text1"/>
          <w:szCs w:val="22"/>
        </w:rPr>
      </w:pPr>
      <w:r w:rsidRPr="000819DD">
        <w:rPr>
          <w:rFonts w:cs="Times New Roman"/>
          <w:color w:val="000000" w:themeColor="text1"/>
          <w:szCs w:val="22"/>
        </w:rPr>
        <w:t>Modern trends have played a significant role in how supply c</w:t>
      </w:r>
      <w:r w:rsidR="001857E7" w:rsidRPr="000819DD">
        <w:rPr>
          <w:rFonts w:cs="Times New Roman"/>
          <w:color w:val="000000" w:themeColor="text1"/>
          <w:szCs w:val="22"/>
        </w:rPr>
        <w:t xml:space="preserve">hains evolved over </w:t>
      </w:r>
      <w:r w:rsidR="000819DD" w:rsidRPr="000819DD">
        <w:rPr>
          <w:rFonts w:cs="Times New Roman"/>
          <w:color w:val="000000" w:themeColor="text1"/>
          <w:szCs w:val="22"/>
        </w:rPr>
        <w:t>the years. The latter</w:t>
      </w:r>
      <w:r w:rsidR="001857E7" w:rsidRPr="000819DD">
        <w:rPr>
          <w:rFonts w:cs="Times New Roman"/>
          <w:color w:val="000000" w:themeColor="text1"/>
          <w:szCs w:val="22"/>
        </w:rPr>
        <w:t xml:space="preserve"> </w:t>
      </w:r>
      <w:r w:rsidRPr="000819DD">
        <w:rPr>
          <w:rFonts w:cs="Times New Roman"/>
          <w:color w:val="000000" w:themeColor="text1"/>
          <w:szCs w:val="22"/>
        </w:rPr>
        <w:t xml:space="preserve">seems </w:t>
      </w:r>
      <w:r w:rsidR="001857E7" w:rsidRPr="000819DD">
        <w:rPr>
          <w:rFonts w:cs="Times New Roman"/>
          <w:color w:val="000000" w:themeColor="text1"/>
          <w:szCs w:val="22"/>
        </w:rPr>
        <w:t>to have influenced</w:t>
      </w:r>
      <w:r w:rsidR="00C222E3" w:rsidRPr="000819DD">
        <w:rPr>
          <w:rFonts w:cs="Times New Roman"/>
          <w:color w:val="000000" w:themeColor="text1"/>
          <w:szCs w:val="22"/>
        </w:rPr>
        <w:t xml:space="preserve"> SMEs differently than MNEs. </w:t>
      </w:r>
      <w:r w:rsidR="00662BF4" w:rsidRPr="000819DD">
        <w:rPr>
          <w:rFonts w:cs="Times New Roman"/>
          <w:color w:val="000000" w:themeColor="text1"/>
          <w:szCs w:val="22"/>
        </w:rPr>
        <w:t xml:space="preserve">It seems </w:t>
      </w:r>
      <w:r w:rsidR="00CA5316" w:rsidRPr="000819DD">
        <w:rPr>
          <w:rFonts w:cs="Times New Roman"/>
          <w:color w:val="000000" w:themeColor="text1"/>
          <w:szCs w:val="22"/>
        </w:rPr>
        <w:t>for SMEs</w:t>
      </w:r>
      <w:r w:rsidR="00C222E3" w:rsidRPr="000819DD">
        <w:rPr>
          <w:rFonts w:cs="Times New Roman"/>
          <w:color w:val="000000" w:themeColor="text1"/>
          <w:szCs w:val="22"/>
        </w:rPr>
        <w:t xml:space="preserve"> </w:t>
      </w:r>
      <w:r w:rsidR="00662BF4" w:rsidRPr="000819DD">
        <w:rPr>
          <w:rFonts w:cs="Times New Roman"/>
          <w:color w:val="000000" w:themeColor="text1"/>
          <w:szCs w:val="22"/>
        </w:rPr>
        <w:t xml:space="preserve">particularly difficult to conduct business in an environmental sound way, </w:t>
      </w:r>
      <w:r w:rsidR="00FE0DA4" w:rsidRPr="000819DD">
        <w:rPr>
          <w:rFonts w:cs="Times New Roman"/>
          <w:szCs w:val="22"/>
        </w:rPr>
        <w:t>without</w:t>
      </w:r>
      <w:r w:rsidR="00FE0DA4" w:rsidRPr="00E307A3">
        <w:rPr>
          <w:rFonts w:cs="Times New Roman"/>
          <w:szCs w:val="22"/>
        </w:rPr>
        <w:t xml:space="preserve"> compromising their competitiveness in the growing jungle of fast-fashion giants.</w:t>
      </w:r>
      <w:r w:rsidR="00FE0DA4">
        <w:rPr>
          <w:rFonts w:cs="Times New Roman"/>
          <w:szCs w:val="22"/>
        </w:rPr>
        <w:t xml:space="preserve"> The supply chain’s complexity makes it rather challenging to understand </w:t>
      </w:r>
      <w:r w:rsidR="00662BF4">
        <w:rPr>
          <w:rFonts w:cs="Times New Roman"/>
          <w:szCs w:val="22"/>
        </w:rPr>
        <w:t>what decisions are involved in the supply chain and how t</w:t>
      </w:r>
      <w:r w:rsidR="002F63F1">
        <w:rPr>
          <w:rFonts w:cs="Times New Roman"/>
          <w:szCs w:val="22"/>
        </w:rPr>
        <w:t xml:space="preserve">hese can be taken environmental sound, while within the limits of a small business’ capabilities. </w:t>
      </w:r>
      <w:r w:rsidR="00C222E3">
        <w:rPr>
          <w:rFonts w:cs="Times New Roman"/>
          <w:szCs w:val="22"/>
        </w:rPr>
        <w:t>This results in the main-question as defined in the following section.</w:t>
      </w:r>
    </w:p>
    <w:p w14:paraId="02ED1E99" w14:textId="09DE2492" w:rsidR="00171F6D" w:rsidRPr="002F0D69" w:rsidRDefault="00171F6D" w:rsidP="002F0D69">
      <w:pPr>
        <w:pStyle w:val="Heading2"/>
        <w:ind w:left="708"/>
      </w:pPr>
      <w:bookmarkStart w:id="14" w:name="_Toc329358676"/>
      <w:bookmarkStart w:id="15" w:name="_Toc335353272"/>
      <w:r w:rsidRPr="002F0D69">
        <w:t xml:space="preserve">1.3 </w:t>
      </w:r>
      <w:bookmarkEnd w:id="14"/>
      <w:r w:rsidR="00DA73A1" w:rsidRPr="002F0D69">
        <w:t>Main question and sub-questions</w:t>
      </w:r>
      <w:bookmarkEnd w:id="15"/>
      <w:r w:rsidR="00DA73A1" w:rsidRPr="002F0D69">
        <w:t xml:space="preserve"> </w:t>
      </w:r>
    </w:p>
    <w:p w14:paraId="5DBB790B" w14:textId="77777777" w:rsidR="0024770E" w:rsidRDefault="0024770E" w:rsidP="000B5829">
      <w:pPr>
        <w:contextualSpacing/>
        <w:rPr>
          <w:rFonts w:cs="Times New Roman"/>
          <w:szCs w:val="22"/>
        </w:rPr>
      </w:pPr>
      <w:r>
        <w:rPr>
          <w:rFonts w:cs="Times New Roman"/>
          <w:szCs w:val="22"/>
        </w:rPr>
        <w:t xml:space="preserve">The background and problem identification lead to the following main question: </w:t>
      </w:r>
    </w:p>
    <w:p w14:paraId="7C1F944E" w14:textId="77777777" w:rsidR="001B095A" w:rsidRDefault="001B095A" w:rsidP="000B5829">
      <w:pPr>
        <w:contextualSpacing/>
        <w:rPr>
          <w:rFonts w:cs="Times New Roman"/>
          <w:szCs w:val="22"/>
        </w:rPr>
      </w:pPr>
    </w:p>
    <w:p w14:paraId="4817863C" w14:textId="77777777" w:rsidR="00342D7D" w:rsidRDefault="00DF552D" w:rsidP="00A7106A">
      <w:pPr>
        <w:contextualSpacing/>
        <w:jc w:val="center"/>
        <w:rPr>
          <w:rFonts w:cs="Times New Roman"/>
          <w:i/>
          <w:szCs w:val="22"/>
        </w:rPr>
      </w:pPr>
      <w:r>
        <w:rPr>
          <w:rFonts w:cs="Times New Roman"/>
          <w:i/>
          <w:szCs w:val="22"/>
        </w:rPr>
        <w:t>How can starting brands</w:t>
      </w:r>
      <w:r w:rsidR="00171F6D" w:rsidRPr="0024770E">
        <w:rPr>
          <w:rFonts w:cs="Times New Roman"/>
          <w:i/>
          <w:szCs w:val="22"/>
        </w:rPr>
        <w:t xml:space="preserve"> in the apparel industry </w:t>
      </w:r>
      <w:r w:rsidR="00171F6D" w:rsidRPr="002F0D69">
        <w:rPr>
          <w:rFonts w:cs="Times New Roman"/>
          <w:i/>
          <w:szCs w:val="22"/>
        </w:rPr>
        <w:t>build a</w:t>
      </w:r>
      <w:r w:rsidR="00380D0B">
        <w:rPr>
          <w:rFonts w:cs="Times New Roman"/>
          <w:i/>
          <w:szCs w:val="22"/>
        </w:rPr>
        <w:t>n environmentally</w:t>
      </w:r>
      <w:r w:rsidR="00171F6D" w:rsidRPr="002F0D69">
        <w:rPr>
          <w:rFonts w:cs="Times New Roman"/>
          <w:i/>
          <w:szCs w:val="22"/>
        </w:rPr>
        <w:t xml:space="preserve"> responsible</w:t>
      </w:r>
      <w:r w:rsidR="00171F6D" w:rsidRPr="0024770E">
        <w:rPr>
          <w:rFonts w:cs="Times New Roman"/>
          <w:i/>
          <w:szCs w:val="22"/>
        </w:rPr>
        <w:t xml:space="preserve"> </w:t>
      </w:r>
    </w:p>
    <w:p w14:paraId="166B46FB" w14:textId="49858EB4" w:rsidR="0080650D" w:rsidRDefault="00111352" w:rsidP="00A7106A">
      <w:pPr>
        <w:contextualSpacing/>
        <w:jc w:val="center"/>
        <w:rPr>
          <w:rFonts w:cs="Times New Roman"/>
          <w:i/>
          <w:szCs w:val="22"/>
        </w:rPr>
      </w:pPr>
      <w:r>
        <w:rPr>
          <w:rFonts w:cs="Times New Roman"/>
          <w:i/>
          <w:szCs w:val="22"/>
        </w:rPr>
        <w:t>supply chain</w:t>
      </w:r>
      <w:r w:rsidR="00171F6D" w:rsidRPr="0024770E">
        <w:rPr>
          <w:rFonts w:cs="Times New Roman"/>
          <w:i/>
          <w:szCs w:val="22"/>
        </w:rPr>
        <w:t>?</w:t>
      </w:r>
    </w:p>
    <w:p w14:paraId="694BD13B" w14:textId="77777777" w:rsidR="00A7106A" w:rsidRPr="00A7106A" w:rsidRDefault="00A7106A" w:rsidP="00A7106A">
      <w:pPr>
        <w:contextualSpacing/>
        <w:rPr>
          <w:rFonts w:cs="Times New Roman"/>
          <w:i/>
          <w:szCs w:val="22"/>
        </w:rPr>
      </w:pPr>
    </w:p>
    <w:p w14:paraId="521B253F" w14:textId="2C8EDBBC" w:rsidR="00065EB8" w:rsidRDefault="00171F6D" w:rsidP="000B5829">
      <w:pPr>
        <w:rPr>
          <w:rFonts w:cs="Times New Roman"/>
          <w:szCs w:val="22"/>
        </w:rPr>
      </w:pPr>
      <w:r w:rsidRPr="00171F6D">
        <w:rPr>
          <w:rFonts w:cs="Times New Roman"/>
          <w:szCs w:val="22"/>
        </w:rPr>
        <w:t>Answering the main question requires the following sub questions to be studied:</w:t>
      </w:r>
    </w:p>
    <w:p w14:paraId="7670BA86" w14:textId="77777777" w:rsidR="00065EB8" w:rsidRPr="002F0D69" w:rsidRDefault="00171F6D" w:rsidP="009E61DF">
      <w:pPr>
        <w:pStyle w:val="ListParagraph"/>
        <w:numPr>
          <w:ilvl w:val="0"/>
          <w:numId w:val="1"/>
        </w:numPr>
        <w:rPr>
          <w:rFonts w:cs="Times New Roman"/>
          <w:szCs w:val="22"/>
        </w:rPr>
      </w:pPr>
      <w:r w:rsidRPr="002F0D69">
        <w:rPr>
          <w:rFonts w:cs="Times New Roman"/>
          <w:szCs w:val="22"/>
        </w:rPr>
        <w:t>What does the supply chain of the apparel industry imply?</w:t>
      </w:r>
    </w:p>
    <w:p w14:paraId="5DB0A24F" w14:textId="01041C3D" w:rsidR="00065EB8" w:rsidRPr="002F0D69" w:rsidRDefault="00171F6D" w:rsidP="009E61DF">
      <w:pPr>
        <w:pStyle w:val="ListParagraph"/>
        <w:numPr>
          <w:ilvl w:val="0"/>
          <w:numId w:val="1"/>
        </w:numPr>
        <w:rPr>
          <w:rFonts w:cs="Times New Roman"/>
          <w:szCs w:val="22"/>
        </w:rPr>
      </w:pPr>
      <w:r w:rsidRPr="002F0D69">
        <w:rPr>
          <w:rFonts w:cs="Times New Roman"/>
          <w:szCs w:val="22"/>
        </w:rPr>
        <w:t xml:space="preserve">What does </w:t>
      </w:r>
      <w:r w:rsidR="00A7106A" w:rsidRPr="002F0D69">
        <w:rPr>
          <w:rFonts w:cs="Times New Roman"/>
          <w:szCs w:val="22"/>
        </w:rPr>
        <w:t xml:space="preserve">environmentally </w:t>
      </w:r>
      <w:r w:rsidRPr="002F0D69">
        <w:rPr>
          <w:rFonts w:cs="Times New Roman"/>
          <w:szCs w:val="22"/>
        </w:rPr>
        <w:t>responsible supply chain management encompass?</w:t>
      </w:r>
    </w:p>
    <w:p w14:paraId="7E9735F2" w14:textId="6350F4C3" w:rsidR="007E73CB" w:rsidRPr="002F0D69" w:rsidRDefault="007E73CB" w:rsidP="009E61DF">
      <w:pPr>
        <w:pStyle w:val="ListParagraph"/>
        <w:numPr>
          <w:ilvl w:val="0"/>
          <w:numId w:val="1"/>
        </w:numPr>
        <w:rPr>
          <w:rFonts w:cs="Times New Roman"/>
          <w:szCs w:val="22"/>
        </w:rPr>
      </w:pPr>
      <w:r w:rsidRPr="002F0D69">
        <w:rPr>
          <w:rFonts w:cs="Times New Roman"/>
          <w:szCs w:val="22"/>
        </w:rPr>
        <w:t xml:space="preserve">What techniques already exist to develop an environmentally responsible business? </w:t>
      </w:r>
    </w:p>
    <w:p w14:paraId="5C4FA5D0" w14:textId="49465377" w:rsidR="00171F6D" w:rsidRPr="002F0D69" w:rsidRDefault="0093728A" w:rsidP="009E61DF">
      <w:pPr>
        <w:pStyle w:val="ListParagraph"/>
        <w:numPr>
          <w:ilvl w:val="0"/>
          <w:numId w:val="1"/>
        </w:numPr>
        <w:rPr>
          <w:rFonts w:cs="Times New Roman"/>
          <w:szCs w:val="22"/>
        </w:rPr>
      </w:pPr>
      <w:r w:rsidRPr="002F0D69">
        <w:rPr>
          <w:rFonts w:cs="Times New Roman"/>
          <w:szCs w:val="22"/>
        </w:rPr>
        <w:t>What are the challenges starting apparel brands</w:t>
      </w:r>
      <w:r w:rsidR="00171F6D" w:rsidRPr="002F0D69">
        <w:rPr>
          <w:rFonts w:cs="Times New Roman"/>
          <w:szCs w:val="22"/>
        </w:rPr>
        <w:t xml:space="preserve"> currently face in the supply chain?</w:t>
      </w:r>
    </w:p>
    <w:p w14:paraId="7698F2BA" w14:textId="1D8F6B43" w:rsidR="00171F6D" w:rsidRPr="00DA73A1" w:rsidRDefault="00171F6D" w:rsidP="002F0D69">
      <w:pPr>
        <w:pStyle w:val="Heading2"/>
        <w:ind w:left="720"/>
      </w:pPr>
      <w:bookmarkStart w:id="16" w:name="_Toc329358677"/>
      <w:bookmarkStart w:id="17" w:name="_Toc335353273"/>
      <w:r w:rsidRPr="00DA73A1">
        <w:t>1.4 C</w:t>
      </w:r>
      <w:bookmarkEnd w:id="16"/>
      <w:r w:rsidR="00DA73A1">
        <w:t>oncept definitions</w:t>
      </w:r>
      <w:bookmarkEnd w:id="17"/>
      <w:r w:rsidR="00DA73A1">
        <w:t xml:space="preserve"> </w:t>
      </w:r>
    </w:p>
    <w:p w14:paraId="52058404" w14:textId="4C5C1906" w:rsidR="00F663E2" w:rsidRPr="00AD4F45" w:rsidRDefault="00F663E2" w:rsidP="00F663E2">
      <w:pPr>
        <w:rPr>
          <w:rFonts w:cs="Times New Roman"/>
          <w:szCs w:val="22"/>
        </w:rPr>
      </w:pPr>
      <w:bookmarkStart w:id="18" w:name="_Toc329358678"/>
      <w:bookmarkStart w:id="19" w:name="_Toc335353274"/>
      <w:r w:rsidRPr="00AD4F45">
        <w:rPr>
          <w:rFonts w:cs="Times New Roman"/>
          <w:b/>
          <w:szCs w:val="22"/>
        </w:rPr>
        <w:t>Environmentally responsible</w:t>
      </w:r>
      <w:r w:rsidR="00124EAA" w:rsidRPr="00AD4F45">
        <w:rPr>
          <w:rFonts w:cs="Times New Roman"/>
          <w:szCs w:val="22"/>
        </w:rPr>
        <w:t xml:space="preserve"> has in this research been defined by exploring the concept</w:t>
      </w:r>
      <w:r w:rsidR="008438CB">
        <w:rPr>
          <w:rFonts w:cs="Times New Roman"/>
          <w:szCs w:val="22"/>
        </w:rPr>
        <w:t>s</w:t>
      </w:r>
      <w:r w:rsidR="00124EAA" w:rsidRPr="00AD4F45">
        <w:rPr>
          <w:rFonts w:cs="Times New Roman"/>
          <w:szCs w:val="22"/>
        </w:rPr>
        <w:t xml:space="preserve"> SCM and CSR. The definition set for this research is </w:t>
      </w:r>
      <w:r w:rsidR="00124EAA" w:rsidRPr="00AD4F45">
        <w:rPr>
          <w:rFonts w:cs="Times New Roman"/>
          <w:bCs/>
          <w:i/>
          <w:szCs w:val="22"/>
          <w:lang w:val="en-US"/>
        </w:rPr>
        <w:t>‘‘</w:t>
      </w:r>
      <w:r w:rsidR="00124EAA" w:rsidRPr="00AD4F45">
        <w:rPr>
          <w:rFonts w:cs="Times New Roman"/>
          <w:i/>
          <w:iCs/>
          <w:color w:val="353535"/>
          <w:szCs w:val="22"/>
          <w:lang w:val="en-US"/>
        </w:rPr>
        <w:t>Taking responsibility towards the environment, ecological aspects, waste and pollution reduction processes on the employed resources by considering carefully decisions to be taken in the supply chain. The latter refers to decisions regarding production, inventory, location, transportation and information, affecting medium term longer.</w:t>
      </w:r>
      <w:r w:rsidR="00124EAA" w:rsidRPr="00AD4F45">
        <w:rPr>
          <w:rFonts w:cs="Times New Roman"/>
          <w:i/>
          <w:szCs w:val="22"/>
        </w:rPr>
        <w:t xml:space="preserve"> ’’</w:t>
      </w:r>
      <w:r w:rsidR="008438CB">
        <w:rPr>
          <w:rFonts w:cs="Times New Roman"/>
          <w:szCs w:val="22"/>
        </w:rPr>
        <w:t xml:space="preserve"> </w:t>
      </w:r>
      <w:r w:rsidRPr="00AD4F45">
        <w:rPr>
          <w:rFonts w:cs="Times New Roman"/>
          <w:szCs w:val="22"/>
        </w:rPr>
        <w:t xml:space="preserve"> </w:t>
      </w:r>
    </w:p>
    <w:p w14:paraId="38A66E09" w14:textId="0568897E" w:rsidR="00F663E2" w:rsidRPr="00AD4F45" w:rsidRDefault="00F663E2" w:rsidP="00F663E2">
      <w:pPr>
        <w:rPr>
          <w:rFonts w:cs="Times New Roman"/>
          <w:szCs w:val="22"/>
        </w:rPr>
      </w:pPr>
      <w:r w:rsidRPr="00AD4F45">
        <w:rPr>
          <w:rFonts w:cs="Times New Roman"/>
          <w:b/>
          <w:szCs w:val="22"/>
        </w:rPr>
        <w:t>Environmental sound</w:t>
      </w:r>
      <w:r w:rsidR="008438CB" w:rsidRPr="008438CB">
        <w:rPr>
          <w:rFonts w:cs="Times New Roman"/>
          <w:szCs w:val="22"/>
        </w:rPr>
        <w:t xml:space="preserve">, </w:t>
      </w:r>
      <w:r w:rsidR="008438CB">
        <w:rPr>
          <w:rFonts w:cs="Times New Roman"/>
          <w:szCs w:val="22"/>
        </w:rPr>
        <w:t>see environmentally responsible.</w:t>
      </w:r>
    </w:p>
    <w:p w14:paraId="39572B94" w14:textId="73728582" w:rsidR="00CB6906" w:rsidRPr="00AD4F45" w:rsidRDefault="00F663E2" w:rsidP="00CB6906">
      <w:pPr>
        <w:contextualSpacing/>
        <w:jc w:val="left"/>
        <w:rPr>
          <w:rFonts w:cs="Times New Roman"/>
          <w:szCs w:val="22"/>
        </w:rPr>
      </w:pPr>
      <w:r w:rsidRPr="00AD4F45">
        <w:rPr>
          <w:rFonts w:cs="Times New Roman"/>
          <w:b/>
          <w:szCs w:val="22"/>
        </w:rPr>
        <w:t>Framework</w:t>
      </w:r>
      <w:r w:rsidR="00124EAA" w:rsidRPr="00AD4F45">
        <w:rPr>
          <w:rFonts w:cs="Times New Roman"/>
          <w:szCs w:val="22"/>
        </w:rPr>
        <w:t xml:space="preserve"> </w:t>
      </w:r>
      <w:r w:rsidR="00FD4ADA">
        <w:rPr>
          <w:rFonts w:cs="Times New Roman"/>
          <w:szCs w:val="22"/>
        </w:rPr>
        <w:t>defined by</w:t>
      </w:r>
      <w:r w:rsidR="00124EAA" w:rsidRPr="00AD4F45">
        <w:rPr>
          <w:rFonts w:cs="Times New Roman"/>
          <w:szCs w:val="22"/>
        </w:rPr>
        <w:t xml:space="preserve"> </w:t>
      </w:r>
      <w:r w:rsidR="00FD4ADA">
        <w:rPr>
          <w:rFonts w:cs="Times New Roman"/>
          <w:noProof/>
          <w:szCs w:val="22"/>
          <w:lang w:val="en-US"/>
        </w:rPr>
        <w:t xml:space="preserve">Business dictionary (n.d.), signifies </w:t>
      </w:r>
      <w:r w:rsidR="00124EAA" w:rsidRPr="00AD4F45">
        <w:rPr>
          <w:rFonts w:cs="Times New Roman"/>
          <w:bCs/>
          <w:i/>
          <w:szCs w:val="22"/>
          <w:lang w:val="en-US"/>
        </w:rPr>
        <w:t>‘‘</w:t>
      </w:r>
      <w:r w:rsidR="00CB6906" w:rsidRPr="008438CB">
        <w:rPr>
          <w:rFonts w:cs="Times New Roman"/>
          <w:bCs/>
          <w:i/>
          <w:szCs w:val="22"/>
          <w:lang w:val="en-US"/>
        </w:rPr>
        <w:t>Broad overview, outline, or skeleton of interlinked items which supports a particular approach to a specific objective, and serves as a guide that can be modified as required by adding or deleting items</w:t>
      </w:r>
      <w:r w:rsidR="00CB6906" w:rsidRPr="00AD4F45">
        <w:rPr>
          <w:rFonts w:cs="Times New Roman"/>
          <w:bCs/>
          <w:i/>
          <w:szCs w:val="22"/>
          <w:lang w:val="en-US"/>
        </w:rPr>
        <w:t>.</w:t>
      </w:r>
      <w:r w:rsidR="00CB6906" w:rsidRPr="00AD4F45">
        <w:rPr>
          <w:rFonts w:cs="Times New Roman"/>
          <w:i/>
          <w:szCs w:val="22"/>
        </w:rPr>
        <w:t>’’</w:t>
      </w:r>
      <w:r w:rsidR="00AD4F45">
        <w:rPr>
          <w:rFonts w:cs="Times New Roman"/>
          <w:i/>
          <w:szCs w:val="22"/>
        </w:rPr>
        <w:t xml:space="preserve"> </w:t>
      </w:r>
      <w:r w:rsidR="00FD4ADA">
        <w:rPr>
          <w:rFonts w:cs="Times New Roman"/>
          <w:noProof/>
          <w:szCs w:val="22"/>
          <w:lang w:val="en-US"/>
        </w:rPr>
        <w:t>In this research it has been approached as a recommended</w:t>
      </w:r>
      <w:r w:rsidR="00AD4F45">
        <w:rPr>
          <w:rFonts w:cs="Times New Roman"/>
          <w:noProof/>
          <w:szCs w:val="22"/>
          <w:lang w:val="en-US"/>
        </w:rPr>
        <w:t xml:space="preserve"> format </w:t>
      </w:r>
      <w:r w:rsidR="00FD4ADA">
        <w:rPr>
          <w:rFonts w:cs="Times New Roman"/>
          <w:noProof/>
          <w:szCs w:val="22"/>
          <w:lang w:val="en-US"/>
        </w:rPr>
        <w:t>to present the advice</w:t>
      </w:r>
      <w:r w:rsidR="00E043C2">
        <w:rPr>
          <w:rFonts w:cs="Times New Roman"/>
          <w:noProof/>
          <w:szCs w:val="22"/>
          <w:lang w:val="en-US"/>
        </w:rPr>
        <w:t xml:space="preserve"> in</w:t>
      </w:r>
      <w:r w:rsidR="00FD4ADA">
        <w:rPr>
          <w:rFonts w:cs="Times New Roman"/>
          <w:noProof/>
          <w:szCs w:val="22"/>
          <w:lang w:val="en-US"/>
        </w:rPr>
        <w:t>.</w:t>
      </w:r>
      <w:r w:rsidR="008438CB">
        <w:rPr>
          <w:rFonts w:cs="Times New Roman"/>
          <w:noProof/>
          <w:szCs w:val="22"/>
          <w:lang w:val="en-US"/>
        </w:rPr>
        <w:br/>
      </w:r>
      <w:r w:rsidR="008438CB" w:rsidRPr="008438CB">
        <w:rPr>
          <w:rFonts w:cs="Times New Roman"/>
          <w:b/>
          <w:noProof/>
          <w:szCs w:val="22"/>
          <w:lang w:val="en-US"/>
        </w:rPr>
        <w:t>Responsible Supply Chain Management</w:t>
      </w:r>
      <w:r w:rsidR="00371B98">
        <w:rPr>
          <w:rFonts w:cs="Times New Roman"/>
          <w:noProof/>
          <w:szCs w:val="22"/>
          <w:lang w:val="en-US"/>
        </w:rPr>
        <w:t xml:space="preserve"> , also known as RSCM, </w:t>
      </w:r>
      <w:r w:rsidR="008438CB">
        <w:rPr>
          <w:rFonts w:cs="Times New Roman"/>
          <w:noProof/>
          <w:szCs w:val="22"/>
          <w:lang w:val="en-US"/>
        </w:rPr>
        <w:t xml:space="preserve">has no univocal definition. For this research the attempt of the International Chamber of Commerce has been used </w:t>
      </w:r>
      <w:r w:rsidR="008438CB" w:rsidRPr="00AD4F45">
        <w:rPr>
          <w:rFonts w:cs="Times New Roman"/>
          <w:bCs/>
          <w:i/>
          <w:szCs w:val="22"/>
          <w:lang w:val="en-US"/>
        </w:rPr>
        <w:t>‘‘</w:t>
      </w:r>
      <w:r w:rsidR="008438CB" w:rsidRPr="001C3B4E">
        <w:rPr>
          <w:rFonts w:cs="Times New Roman"/>
          <w:i/>
          <w:szCs w:val="22"/>
        </w:rPr>
        <w:t xml:space="preserve">Supply chain responsibility, also </w:t>
      </w:r>
      <w:r w:rsidR="008438CB" w:rsidRPr="004D386D">
        <w:rPr>
          <w:rFonts w:cs="Times New Roman"/>
          <w:i/>
          <w:szCs w:val="22"/>
        </w:rPr>
        <w:t>referred to as responsible sourcing, can be broadly defined as a voluntary commitment by companies to manage their relationships with suppliers in a responsible way.</w:t>
      </w:r>
      <w:r w:rsidR="008438CB">
        <w:rPr>
          <w:rFonts w:cs="Times New Roman"/>
          <w:i/>
          <w:szCs w:val="22"/>
        </w:rPr>
        <w:t xml:space="preserve"> </w:t>
      </w:r>
      <w:r w:rsidR="008438CB" w:rsidRPr="00AD4F45">
        <w:rPr>
          <w:rFonts w:cs="Times New Roman"/>
          <w:i/>
          <w:szCs w:val="22"/>
        </w:rPr>
        <w:t>’’</w:t>
      </w:r>
      <w:r w:rsidR="008438CB">
        <w:rPr>
          <w:rFonts w:cs="Times New Roman"/>
          <w:szCs w:val="22"/>
        </w:rPr>
        <w:t xml:space="preserve"> </w:t>
      </w:r>
      <w:r w:rsidR="003C5E2B">
        <w:rPr>
          <w:rFonts w:cs="Times New Roman"/>
          <w:szCs w:val="22"/>
        </w:rPr>
        <w:t xml:space="preserve">In this thesis </w:t>
      </w:r>
      <w:r w:rsidR="008438CB">
        <w:rPr>
          <w:rFonts w:cs="Times New Roman"/>
          <w:szCs w:val="22"/>
        </w:rPr>
        <w:t>RSCM covers a broad spectrum</w:t>
      </w:r>
      <w:r w:rsidR="003C5E2B">
        <w:rPr>
          <w:rFonts w:cs="Times New Roman"/>
          <w:szCs w:val="22"/>
        </w:rPr>
        <w:t>,</w:t>
      </w:r>
      <w:r w:rsidR="008438CB">
        <w:rPr>
          <w:rFonts w:cs="Times New Roman"/>
          <w:szCs w:val="22"/>
        </w:rPr>
        <w:t xml:space="preserve"> clarifying </w:t>
      </w:r>
      <w:r w:rsidR="003C5E2B">
        <w:rPr>
          <w:rFonts w:cs="Times New Roman"/>
          <w:szCs w:val="22"/>
        </w:rPr>
        <w:t xml:space="preserve">why terms as ecological, sustainable and environmental friendly have been approached as equally relevant for this research. </w:t>
      </w:r>
    </w:p>
    <w:p w14:paraId="63D82E47" w14:textId="0C2B843F" w:rsidR="00F663E2" w:rsidRPr="008438CB" w:rsidRDefault="00F663E2" w:rsidP="00F663E2">
      <w:pPr>
        <w:rPr>
          <w:rFonts w:cs="Times New Roman"/>
          <w:szCs w:val="22"/>
        </w:rPr>
      </w:pPr>
      <w:r w:rsidRPr="00AD4F45">
        <w:rPr>
          <w:rFonts w:cs="Times New Roman"/>
          <w:b/>
          <w:szCs w:val="22"/>
        </w:rPr>
        <w:t>SME</w:t>
      </w:r>
      <w:r w:rsidR="00A62638" w:rsidRPr="00AD4F45">
        <w:rPr>
          <w:rFonts w:cs="Times New Roman"/>
          <w:szCs w:val="22"/>
        </w:rPr>
        <w:t xml:space="preserve"> </w:t>
      </w:r>
      <w:r w:rsidR="00AD4F45">
        <w:rPr>
          <w:rFonts w:cs="Times New Roman"/>
          <w:szCs w:val="22"/>
        </w:rPr>
        <w:t xml:space="preserve">defined by </w:t>
      </w:r>
      <w:r w:rsidR="008438CB">
        <w:rPr>
          <w:rFonts w:cs="Times New Roman"/>
          <w:noProof/>
          <w:szCs w:val="22"/>
          <w:lang w:val="en-US"/>
        </w:rPr>
        <w:t>European Commission (</w:t>
      </w:r>
      <w:r w:rsidR="008438CB" w:rsidRPr="00AD4F45">
        <w:rPr>
          <w:rFonts w:cs="Times New Roman"/>
          <w:noProof/>
          <w:szCs w:val="22"/>
          <w:lang w:val="en-US"/>
        </w:rPr>
        <w:t>n.d.)</w:t>
      </w:r>
      <w:r w:rsidR="00141A67">
        <w:rPr>
          <w:rFonts w:cs="Times New Roman"/>
          <w:noProof/>
          <w:szCs w:val="22"/>
          <w:lang w:val="en-US"/>
        </w:rPr>
        <w:t>,</w:t>
      </w:r>
      <w:r w:rsidR="008438CB">
        <w:rPr>
          <w:rFonts w:cs="Times New Roman"/>
          <w:szCs w:val="22"/>
        </w:rPr>
        <w:t xml:space="preserve"> </w:t>
      </w:r>
      <w:r w:rsidR="00A62638" w:rsidRPr="00AD4F45">
        <w:rPr>
          <w:rFonts w:cs="Times New Roman"/>
          <w:szCs w:val="22"/>
        </w:rPr>
        <w:t>si</w:t>
      </w:r>
      <w:r w:rsidR="00AD4F45" w:rsidRPr="00AD4F45">
        <w:rPr>
          <w:rFonts w:cs="Times New Roman"/>
          <w:szCs w:val="22"/>
        </w:rPr>
        <w:t xml:space="preserve">gnifies Small and Medium-sized Enterprises </w:t>
      </w:r>
      <w:r w:rsidR="00A62638" w:rsidRPr="00AD4F45">
        <w:rPr>
          <w:rFonts w:cs="Times New Roman"/>
          <w:szCs w:val="22"/>
        </w:rPr>
        <w:t>employ</w:t>
      </w:r>
      <w:r w:rsidR="00AD4F45" w:rsidRPr="00AD4F45">
        <w:rPr>
          <w:rFonts w:cs="Times New Roman"/>
          <w:szCs w:val="22"/>
        </w:rPr>
        <w:t>ing</w:t>
      </w:r>
      <w:r w:rsidR="00A62638" w:rsidRPr="00AD4F45">
        <w:rPr>
          <w:rFonts w:cs="Times New Roman"/>
          <w:szCs w:val="22"/>
        </w:rPr>
        <w:t xml:space="preserve"> </w:t>
      </w:r>
      <w:r w:rsidR="00AD4F45" w:rsidRPr="00AD4F45">
        <w:rPr>
          <w:rFonts w:cs="Times New Roman"/>
          <w:szCs w:val="22"/>
        </w:rPr>
        <w:t xml:space="preserve">a </w:t>
      </w:r>
      <w:r w:rsidR="00A62638" w:rsidRPr="00AD4F45">
        <w:rPr>
          <w:rFonts w:cs="Times New Roman"/>
          <w:szCs w:val="22"/>
        </w:rPr>
        <w:t xml:space="preserve">maximum </w:t>
      </w:r>
      <w:r w:rsidR="00AD4F45" w:rsidRPr="00AD4F45">
        <w:rPr>
          <w:rFonts w:cs="Times New Roman"/>
          <w:szCs w:val="22"/>
        </w:rPr>
        <w:t xml:space="preserve">number </w:t>
      </w:r>
      <w:r w:rsidR="00A62638" w:rsidRPr="00AD4F45">
        <w:rPr>
          <w:rFonts w:cs="Times New Roman"/>
          <w:szCs w:val="22"/>
        </w:rPr>
        <w:t>250 employees</w:t>
      </w:r>
      <w:r w:rsidR="00AD4F45" w:rsidRPr="00AD4F45">
        <w:rPr>
          <w:rFonts w:cs="Times New Roman"/>
          <w:szCs w:val="22"/>
        </w:rPr>
        <w:t xml:space="preserve">. Furthermore (a) turnover does not exceed </w:t>
      </w:r>
      <w:r w:rsidR="00AD4F45" w:rsidRPr="00AD4F45">
        <w:rPr>
          <w:rFonts w:cs="Times New Roman"/>
          <w:color w:val="393939"/>
          <w:szCs w:val="22"/>
          <w:lang w:val="en-US"/>
        </w:rPr>
        <w:t>€</w:t>
      </w:r>
      <w:r w:rsidR="00AD4F45" w:rsidRPr="00AD4F45">
        <w:rPr>
          <w:rFonts w:cs="Times New Roman"/>
          <w:szCs w:val="22"/>
        </w:rPr>
        <w:t xml:space="preserve">50 million </w:t>
      </w:r>
      <w:r w:rsidR="008438CB">
        <w:rPr>
          <w:rFonts w:cs="Times New Roman"/>
          <w:szCs w:val="22"/>
        </w:rPr>
        <w:t xml:space="preserve">annually </w:t>
      </w:r>
      <w:r w:rsidR="00AD4F45" w:rsidRPr="00AD4F45">
        <w:rPr>
          <w:rFonts w:cs="Times New Roman"/>
          <w:szCs w:val="22"/>
        </w:rPr>
        <w:t>or (b) the balance sheet does not exceed</w:t>
      </w:r>
      <w:r w:rsidR="00AD4F45">
        <w:rPr>
          <w:rFonts w:cs="Times New Roman"/>
          <w:szCs w:val="22"/>
        </w:rPr>
        <w:t xml:space="preserve"> </w:t>
      </w:r>
      <w:r w:rsidR="00AD4F45" w:rsidRPr="00AD4F45">
        <w:rPr>
          <w:rFonts w:cs="Times New Roman"/>
          <w:color w:val="393939"/>
          <w:szCs w:val="22"/>
          <w:lang w:val="en-US"/>
        </w:rPr>
        <w:t>€</w:t>
      </w:r>
      <w:r w:rsidR="00AD4F45" w:rsidRPr="00AD4F45">
        <w:rPr>
          <w:rFonts w:cs="Times New Roman"/>
          <w:szCs w:val="22"/>
        </w:rPr>
        <w:t>50 million</w:t>
      </w:r>
      <w:r w:rsidR="008438CB">
        <w:rPr>
          <w:rFonts w:cs="Times New Roman"/>
          <w:szCs w:val="22"/>
        </w:rPr>
        <w:t xml:space="preserve"> annually</w:t>
      </w:r>
      <w:r w:rsidR="00AD4F45" w:rsidRPr="00AD4F45">
        <w:rPr>
          <w:rFonts w:cs="Times New Roman"/>
          <w:szCs w:val="22"/>
        </w:rPr>
        <w:t xml:space="preserve">. </w:t>
      </w:r>
      <w:r w:rsidR="00124EAA" w:rsidRPr="00AD4F45">
        <w:rPr>
          <w:rFonts w:cs="Times New Roman"/>
          <w:szCs w:val="22"/>
        </w:rPr>
        <w:t>Howev</w:t>
      </w:r>
      <w:r w:rsidR="00A62638" w:rsidRPr="00AD4F45">
        <w:rPr>
          <w:rFonts w:cs="Times New Roman"/>
          <w:szCs w:val="22"/>
        </w:rPr>
        <w:t xml:space="preserve">er slightly differing in criteria, Small and Midsize Business (SMB) is the equivalent term of SME used in other regions of the world. </w:t>
      </w:r>
      <w:r w:rsidR="00124EAA" w:rsidRPr="00AD4F45">
        <w:rPr>
          <w:rFonts w:cs="Times New Roman"/>
          <w:szCs w:val="22"/>
        </w:rPr>
        <w:t xml:space="preserve"> </w:t>
      </w:r>
      <w:r w:rsidRPr="00AD4F45">
        <w:rPr>
          <w:rFonts w:cs="Times New Roman"/>
          <w:b/>
          <w:szCs w:val="22"/>
        </w:rPr>
        <w:t xml:space="preserve"> </w:t>
      </w:r>
    </w:p>
    <w:p w14:paraId="77743FEB" w14:textId="489F0C66" w:rsidR="00F663E2" w:rsidRPr="00AD4F45" w:rsidRDefault="00F663E2" w:rsidP="00F663E2">
      <w:pPr>
        <w:rPr>
          <w:rFonts w:cs="Times New Roman"/>
          <w:szCs w:val="22"/>
        </w:rPr>
      </w:pPr>
      <w:r w:rsidRPr="00AD4F45">
        <w:rPr>
          <w:rFonts w:cs="Times New Roman"/>
          <w:b/>
          <w:szCs w:val="22"/>
        </w:rPr>
        <w:t xml:space="preserve">Starting </w:t>
      </w:r>
      <w:r w:rsidR="00CB6906" w:rsidRPr="00AD4F45">
        <w:rPr>
          <w:rFonts w:cs="Times New Roman"/>
          <w:b/>
          <w:szCs w:val="22"/>
        </w:rPr>
        <w:t>brand</w:t>
      </w:r>
      <w:r w:rsidR="00CB6906" w:rsidRPr="00AD4F45">
        <w:rPr>
          <w:rFonts w:cs="Times New Roman"/>
          <w:szCs w:val="22"/>
        </w:rPr>
        <w:t xml:space="preserve"> </w:t>
      </w:r>
      <w:r w:rsidR="00124EAA" w:rsidRPr="00AD4F45">
        <w:rPr>
          <w:rFonts w:cs="Times New Roman"/>
          <w:szCs w:val="22"/>
        </w:rPr>
        <w:t>h</w:t>
      </w:r>
      <w:r w:rsidR="00CB6906" w:rsidRPr="00AD4F45">
        <w:rPr>
          <w:rFonts w:cs="Times New Roman"/>
          <w:szCs w:val="22"/>
        </w:rPr>
        <w:t>as for this research been defined as an apparel brand that has been established since a maximum of three years. Besides the founders maximum three people work under a contract of employment.</w:t>
      </w:r>
    </w:p>
    <w:p w14:paraId="1824B7FA" w14:textId="1F8451C4" w:rsidR="00171F6D" w:rsidRPr="00DA73A1" w:rsidRDefault="00171F6D" w:rsidP="002F0D69">
      <w:pPr>
        <w:pStyle w:val="Heading2"/>
        <w:ind w:left="708"/>
      </w:pPr>
      <w:r w:rsidRPr="002F0D69">
        <w:t>1.5 A</w:t>
      </w:r>
      <w:bookmarkEnd w:id="18"/>
      <w:r w:rsidR="00DA73A1" w:rsidRPr="002F0D69">
        <w:t>ims and objectives</w:t>
      </w:r>
      <w:bookmarkEnd w:id="19"/>
      <w:r w:rsidR="00DA73A1">
        <w:t xml:space="preserve"> </w:t>
      </w:r>
    </w:p>
    <w:p w14:paraId="6171E2C7" w14:textId="5423B816" w:rsidR="00CE3324" w:rsidRDefault="00111352" w:rsidP="00CE3324">
      <w:pPr>
        <w:contextualSpacing/>
        <w:rPr>
          <w:rFonts w:cs="Times New Roman"/>
          <w:szCs w:val="22"/>
        </w:rPr>
      </w:pPr>
      <w:bookmarkStart w:id="20" w:name="_Toc329358679"/>
      <w:r w:rsidRPr="00171F6D">
        <w:rPr>
          <w:rFonts w:cs="Times New Roman"/>
          <w:szCs w:val="22"/>
        </w:rPr>
        <w:t xml:space="preserve">The objective of this research </w:t>
      </w:r>
      <w:r>
        <w:rPr>
          <w:rFonts w:cs="Times New Roman"/>
          <w:szCs w:val="22"/>
        </w:rPr>
        <w:t xml:space="preserve">is to </w:t>
      </w:r>
      <w:r w:rsidRPr="002F0D69">
        <w:rPr>
          <w:rFonts w:cs="Times New Roman"/>
          <w:szCs w:val="22"/>
        </w:rPr>
        <w:t xml:space="preserve">provide starting brands </w:t>
      </w:r>
      <w:r w:rsidR="00CC09FB" w:rsidRPr="002F0D69">
        <w:rPr>
          <w:rFonts w:cs="Times New Roman"/>
          <w:szCs w:val="22"/>
        </w:rPr>
        <w:t xml:space="preserve">a framework </w:t>
      </w:r>
      <w:r w:rsidRPr="002F0D69">
        <w:rPr>
          <w:rFonts w:cs="Times New Roman"/>
          <w:szCs w:val="22"/>
        </w:rPr>
        <w:t xml:space="preserve">to increase understanding of the supply chain and the accompanied decisions to be taken, so that these can be considered responsibly towards the environment. The </w:t>
      </w:r>
      <w:r w:rsidR="00CC09FB" w:rsidRPr="002F0D69">
        <w:rPr>
          <w:rFonts w:cs="Times New Roman"/>
          <w:szCs w:val="22"/>
        </w:rPr>
        <w:t>framework</w:t>
      </w:r>
      <w:r w:rsidRPr="002F0D69">
        <w:rPr>
          <w:rFonts w:cs="Times New Roman"/>
          <w:szCs w:val="22"/>
        </w:rPr>
        <w:t xml:space="preserve"> assists starting apparel companies to (1) </w:t>
      </w:r>
      <w:r w:rsidR="00600034" w:rsidRPr="002F0D69">
        <w:rPr>
          <w:rFonts w:cs="Times New Roman"/>
          <w:szCs w:val="22"/>
        </w:rPr>
        <w:t>gain insight in</w:t>
      </w:r>
      <w:r w:rsidRPr="002F0D69">
        <w:rPr>
          <w:rFonts w:cs="Times New Roman"/>
          <w:szCs w:val="22"/>
        </w:rPr>
        <w:t xml:space="preserve"> supply chain decisions to be taken, and (2) establish a brand in which environmentally sound decisions are taken within the context of priorities established according to a brand’s overall strategy</w:t>
      </w:r>
      <w:r w:rsidR="00FE7A36" w:rsidRPr="002F0D69">
        <w:rPr>
          <w:rFonts w:cs="Times New Roman"/>
          <w:szCs w:val="22"/>
        </w:rPr>
        <w:t xml:space="preserve">, fitting to the </w:t>
      </w:r>
      <w:r w:rsidR="00090FC4" w:rsidRPr="002F0D69">
        <w:rPr>
          <w:rFonts w:cs="Times New Roman"/>
          <w:szCs w:val="22"/>
        </w:rPr>
        <w:t>characteristics of a starting company</w:t>
      </w:r>
      <w:r w:rsidR="007B70A7" w:rsidRPr="002F0D69">
        <w:rPr>
          <w:rFonts w:cs="Times New Roman"/>
          <w:szCs w:val="22"/>
        </w:rPr>
        <w:t>, rather than a strategy of a largely scaled MNE</w:t>
      </w:r>
      <w:r w:rsidR="00090FC4" w:rsidRPr="002F0D69">
        <w:rPr>
          <w:rFonts w:cs="Times New Roman"/>
          <w:szCs w:val="22"/>
        </w:rPr>
        <w:t>. Business exit</w:t>
      </w:r>
      <w:r w:rsidR="00DF552D" w:rsidRPr="002F0D69">
        <w:rPr>
          <w:rFonts w:cs="Times New Roman"/>
          <w:szCs w:val="22"/>
        </w:rPr>
        <w:t xml:space="preserve"> planner, Koos Kruger, approaches</w:t>
      </w:r>
      <w:r w:rsidR="00090FC4" w:rsidRPr="002F0D69">
        <w:rPr>
          <w:rFonts w:cs="Times New Roman"/>
          <w:szCs w:val="22"/>
        </w:rPr>
        <w:t xml:space="preserve"> a start-up a</w:t>
      </w:r>
      <w:r w:rsidR="000C7D42" w:rsidRPr="002F0D69">
        <w:rPr>
          <w:rFonts w:cs="Times New Roman"/>
          <w:szCs w:val="22"/>
        </w:rPr>
        <w:t>s a</w:t>
      </w:r>
      <w:r w:rsidR="00090FC4" w:rsidRPr="002F0D69">
        <w:rPr>
          <w:rFonts w:cs="Times New Roman"/>
          <w:szCs w:val="22"/>
        </w:rPr>
        <w:t xml:space="preserve">n early stage SME </w:t>
      </w:r>
      <w:sdt>
        <w:sdtPr>
          <w:rPr>
            <w:rFonts w:cs="Times New Roman"/>
            <w:szCs w:val="22"/>
          </w:rPr>
          <w:id w:val="678701083"/>
          <w:citation/>
        </w:sdtPr>
        <w:sdtEndPr/>
        <w:sdtContent>
          <w:r w:rsidR="00090FC4" w:rsidRPr="002F0D69">
            <w:rPr>
              <w:rFonts w:cs="Times New Roman"/>
              <w:szCs w:val="22"/>
            </w:rPr>
            <w:fldChar w:fldCharType="begin"/>
          </w:r>
          <w:r w:rsidR="00090FC4" w:rsidRPr="002F0D69">
            <w:rPr>
              <w:rFonts w:cs="Times New Roman"/>
              <w:szCs w:val="22"/>
              <w:lang w:val="en-US"/>
            </w:rPr>
            <w:instrText xml:space="preserve"> CITATION Wat16 \l 1033 </w:instrText>
          </w:r>
          <w:r w:rsidR="00090FC4" w:rsidRPr="002F0D69">
            <w:rPr>
              <w:rFonts w:cs="Times New Roman"/>
              <w:szCs w:val="22"/>
            </w:rPr>
            <w:fldChar w:fldCharType="separate"/>
          </w:r>
          <w:r w:rsidR="00090FC4" w:rsidRPr="002F0D69">
            <w:rPr>
              <w:rFonts w:cs="Times New Roman"/>
              <w:noProof/>
              <w:szCs w:val="22"/>
              <w:lang w:val="en-US"/>
            </w:rPr>
            <w:t>(Waters, 2016)</w:t>
          </w:r>
          <w:r w:rsidR="00090FC4" w:rsidRPr="002F0D69">
            <w:rPr>
              <w:rFonts w:cs="Times New Roman"/>
              <w:szCs w:val="22"/>
            </w:rPr>
            <w:fldChar w:fldCharType="end"/>
          </w:r>
        </w:sdtContent>
      </w:sdt>
      <w:r w:rsidR="000C7D42" w:rsidRPr="002F0D69">
        <w:rPr>
          <w:rFonts w:cs="Times New Roman"/>
          <w:szCs w:val="22"/>
        </w:rPr>
        <w:t xml:space="preserve">, </w:t>
      </w:r>
      <w:r w:rsidR="00DF552D" w:rsidRPr="002F0D69">
        <w:rPr>
          <w:rFonts w:cs="Times New Roman"/>
          <w:szCs w:val="22"/>
        </w:rPr>
        <w:t xml:space="preserve">considering this, </w:t>
      </w:r>
      <w:r w:rsidR="00CC09FB" w:rsidRPr="002F0D69">
        <w:rPr>
          <w:rFonts w:cs="Times New Roman"/>
          <w:szCs w:val="22"/>
        </w:rPr>
        <w:t>such a framework</w:t>
      </w:r>
      <w:r w:rsidR="00090FC4" w:rsidRPr="002F0D69">
        <w:rPr>
          <w:rFonts w:cs="Times New Roman"/>
          <w:szCs w:val="22"/>
        </w:rPr>
        <w:t xml:space="preserve"> would</w:t>
      </w:r>
      <w:r w:rsidR="0059462B" w:rsidRPr="002F0D69">
        <w:rPr>
          <w:rFonts w:cs="Times New Roman"/>
          <w:szCs w:val="22"/>
        </w:rPr>
        <w:t xml:space="preserve"> </w:t>
      </w:r>
      <w:r w:rsidR="000C7D42" w:rsidRPr="002F0D69">
        <w:rPr>
          <w:rFonts w:cs="Times New Roman"/>
          <w:szCs w:val="22"/>
        </w:rPr>
        <w:t>thus provide starting apparel-brands an opportunity to grow responsibly into a</w:t>
      </w:r>
      <w:r w:rsidR="000A5D60" w:rsidRPr="002F0D69">
        <w:rPr>
          <w:rFonts w:cs="Times New Roman"/>
          <w:szCs w:val="22"/>
        </w:rPr>
        <w:t>n</w:t>
      </w:r>
      <w:r w:rsidR="000C7D42" w:rsidRPr="002F0D69">
        <w:rPr>
          <w:rFonts w:cs="Times New Roman"/>
          <w:szCs w:val="22"/>
        </w:rPr>
        <w:t xml:space="preserve"> SME. </w:t>
      </w:r>
      <w:r w:rsidRPr="002F0D69">
        <w:rPr>
          <w:rFonts w:cs="Times New Roman"/>
          <w:szCs w:val="22"/>
        </w:rPr>
        <w:t xml:space="preserve">In a broader context, the research aims </w:t>
      </w:r>
      <w:r w:rsidR="00CE3324" w:rsidRPr="002F0D69">
        <w:rPr>
          <w:rFonts w:cs="Times New Roman"/>
          <w:szCs w:val="22"/>
        </w:rPr>
        <w:t xml:space="preserve">to </w:t>
      </w:r>
      <w:r w:rsidRPr="002F0D69">
        <w:rPr>
          <w:rFonts w:cs="Times New Roman"/>
          <w:szCs w:val="22"/>
        </w:rPr>
        <w:t>contribute to a change in the apparel</w:t>
      </w:r>
      <w:r w:rsidR="00DF552D" w:rsidRPr="002F0D69">
        <w:rPr>
          <w:rFonts w:cs="Times New Roman"/>
          <w:szCs w:val="22"/>
        </w:rPr>
        <w:t xml:space="preserve"> industry by offering starting brands a </w:t>
      </w:r>
      <w:r w:rsidR="00CC09FB" w:rsidRPr="002F0D69">
        <w:rPr>
          <w:rFonts w:cs="Times New Roman"/>
          <w:szCs w:val="22"/>
        </w:rPr>
        <w:t>framework</w:t>
      </w:r>
      <w:r w:rsidRPr="002F0D69">
        <w:rPr>
          <w:rFonts w:cs="Times New Roman"/>
          <w:szCs w:val="22"/>
        </w:rPr>
        <w:t xml:space="preserve"> in order</w:t>
      </w:r>
      <w:r>
        <w:rPr>
          <w:rFonts w:cs="Times New Roman"/>
          <w:szCs w:val="22"/>
        </w:rPr>
        <w:t xml:space="preserve"> for them to</w:t>
      </w:r>
      <w:r w:rsidRPr="00171F6D">
        <w:rPr>
          <w:rFonts w:cs="Times New Roman"/>
          <w:szCs w:val="22"/>
        </w:rPr>
        <w:t xml:space="preserve"> grow into SMEs</w:t>
      </w:r>
      <w:r w:rsidR="00CE3324">
        <w:rPr>
          <w:rFonts w:cs="Times New Roman"/>
          <w:szCs w:val="22"/>
        </w:rPr>
        <w:t xml:space="preserve"> on one hand, while providing the increasingly demanding consumers an environmental responsible alternative on the other hand.</w:t>
      </w:r>
      <w:r>
        <w:rPr>
          <w:rFonts w:cs="Times New Roman"/>
          <w:szCs w:val="22"/>
        </w:rPr>
        <w:t xml:space="preserve"> </w:t>
      </w:r>
    </w:p>
    <w:p w14:paraId="72596364" w14:textId="14075844" w:rsidR="00CE3324" w:rsidRDefault="00CE3324" w:rsidP="002F0D69">
      <w:pPr>
        <w:ind w:firstLine="708"/>
        <w:rPr>
          <w:rFonts w:cs="Times New Roman"/>
          <w:szCs w:val="22"/>
        </w:rPr>
      </w:pPr>
      <w:r>
        <w:rPr>
          <w:rFonts w:cs="Times New Roman"/>
          <w:szCs w:val="22"/>
        </w:rPr>
        <w:t>Since</w:t>
      </w:r>
      <w:r w:rsidRPr="007C0428">
        <w:rPr>
          <w:rFonts w:cs="Times New Roman"/>
          <w:szCs w:val="22"/>
        </w:rPr>
        <w:t xml:space="preserve"> the </w:t>
      </w:r>
      <w:r w:rsidRPr="002F0D69">
        <w:rPr>
          <w:rFonts w:cs="Times New Roman"/>
          <w:szCs w:val="22"/>
        </w:rPr>
        <w:t>objective of this research is to provide assistance to starting ap</w:t>
      </w:r>
      <w:r w:rsidR="002F0D69" w:rsidRPr="002F0D69">
        <w:rPr>
          <w:rFonts w:cs="Times New Roman"/>
          <w:szCs w:val="22"/>
        </w:rPr>
        <w:t>parel brands to establish a</w:t>
      </w:r>
      <w:r w:rsidRPr="002F0D69">
        <w:rPr>
          <w:rFonts w:cs="Times New Roman"/>
          <w:szCs w:val="22"/>
        </w:rPr>
        <w:t xml:space="preserve"> environmentally responsible supply chain by making environmental sound decisions, merely attention has been given to notions that give support to this endeavour. The </w:t>
      </w:r>
      <w:r w:rsidR="00CC09FB" w:rsidRPr="002F0D69">
        <w:rPr>
          <w:rFonts w:cs="Times New Roman"/>
          <w:szCs w:val="22"/>
        </w:rPr>
        <w:t>framework</w:t>
      </w:r>
      <w:r w:rsidRPr="002F0D69">
        <w:rPr>
          <w:rFonts w:cs="Times New Roman"/>
          <w:szCs w:val="22"/>
        </w:rPr>
        <w:t xml:space="preserve"> will thus not provide advice on how to be more responsible on social aspects, as the focus lies merely on environmental matters. Lastly, the study encompasses the supply chain from the design stage until the manufacturing stage, in which decisions are considered addressing waste generation, water, chemicals, energy use, carbon dioxide and air emissions. Hence, matters related to distribution from the finished product on to businesses or consumers will not be taken into consideration. </w:t>
      </w:r>
    </w:p>
    <w:p w14:paraId="249F6153" w14:textId="054FDFDE" w:rsidR="007C0428" w:rsidRPr="001F1A9A" w:rsidRDefault="007C0428" w:rsidP="002F0D69">
      <w:pPr>
        <w:pStyle w:val="Heading2"/>
        <w:ind w:left="708"/>
      </w:pPr>
      <w:bookmarkStart w:id="21" w:name="_Toc335353275"/>
      <w:r w:rsidRPr="001F1A9A">
        <w:t>1.6 R</w:t>
      </w:r>
      <w:bookmarkEnd w:id="20"/>
      <w:r w:rsidR="00DA73A1" w:rsidRPr="001F1A9A">
        <w:t>eading guide</w:t>
      </w:r>
      <w:bookmarkEnd w:id="21"/>
      <w:r w:rsidR="00DA73A1" w:rsidRPr="001F1A9A">
        <w:t xml:space="preserve"> </w:t>
      </w:r>
    </w:p>
    <w:p w14:paraId="61A24E67" w14:textId="77777777" w:rsidR="00BE73EA" w:rsidRDefault="006E338E" w:rsidP="00BE73EA">
      <w:pPr>
        <w:contextualSpacing/>
        <w:rPr>
          <w:rFonts w:cs="Times New Roman"/>
          <w:szCs w:val="22"/>
        </w:rPr>
      </w:pPr>
      <w:r w:rsidRPr="00B4143D">
        <w:rPr>
          <w:rFonts w:cs="Times New Roman"/>
          <w:szCs w:val="22"/>
        </w:rPr>
        <w:t xml:space="preserve">The second chapter, ‘theoretical framework’, will provide an answer to sub-question 1, 2, and 3. It is a relatively long chapter, since it forms the base of this dissertation and will illustrate (1) what the supply chain of the apparel industry implies, (2) what environmentally responsible supply chain management encompasses, and (3) what techniques already exist to develop environmentally sustainable business. The third chapter will outline the methodology, covering measurement instruments, sample design, validity and reliability, and how obtained data </w:t>
      </w:r>
      <w:r>
        <w:rPr>
          <w:rFonts w:cs="Times New Roman"/>
          <w:szCs w:val="22"/>
        </w:rPr>
        <w:t>has been</w:t>
      </w:r>
      <w:r w:rsidRPr="00B4143D">
        <w:rPr>
          <w:rFonts w:cs="Times New Roman"/>
          <w:szCs w:val="22"/>
        </w:rPr>
        <w:t xml:space="preserve"> processed. The challenges encountered in the apparel industry on both, strategic as well as on tactical level will be outlined in chapter four. A conclusion of the overall discussed topics and answer to the main question will be set out in chapter five. Finally, fin</w:t>
      </w:r>
      <w:r>
        <w:rPr>
          <w:rFonts w:cs="Times New Roman"/>
          <w:szCs w:val="22"/>
        </w:rPr>
        <w:t xml:space="preserve">dings will be integrated into a framework </w:t>
      </w:r>
      <w:r w:rsidRPr="00B4143D">
        <w:rPr>
          <w:rFonts w:cs="Times New Roman"/>
          <w:szCs w:val="22"/>
        </w:rPr>
        <w:t>that provides starting apparel brands assistance in establishing a more environmentally sound supply chain, which will be illustrated in chapter six</w:t>
      </w:r>
    </w:p>
    <w:p w14:paraId="7A66B014" w14:textId="2AA6A40E" w:rsidR="00171F6D" w:rsidRPr="00BE73EA" w:rsidRDefault="006E338E" w:rsidP="00BE73EA">
      <w:pPr>
        <w:contextualSpacing/>
        <w:jc w:val="center"/>
        <w:rPr>
          <w:rFonts w:cs="Times New Roman"/>
          <w:szCs w:val="22"/>
        </w:rPr>
      </w:pPr>
      <w:r w:rsidRPr="00B4143D">
        <w:rPr>
          <w:rFonts w:cs="Times New Roman"/>
          <w:szCs w:val="22"/>
        </w:rPr>
        <w:t>.</w:t>
      </w:r>
      <w:r w:rsidR="00106C5D" w:rsidRPr="00B4143D">
        <w:rPr>
          <w:rFonts w:cs="Times New Roman"/>
          <w:szCs w:val="22"/>
        </w:rPr>
        <w:br w:type="page"/>
      </w:r>
      <w:bookmarkStart w:id="22" w:name="_Toc329358680"/>
      <w:bookmarkStart w:id="23" w:name="_Toc335353276"/>
      <w:r w:rsidR="00171F6D" w:rsidRPr="00BE73EA">
        <w:rPr>
          <w:rStyle w:val="Heading1Char"/>
        </w:rPr>
        <w:t>2. THEORETICAL FRAMEWORK</w:t>
      </w:r>
      <w:bookmarkEnd w:id="22"/>
      <w:bookmarkEnd w:id="23"/>
    </w:p>
    <w:p w14:paraId="0F17C746" w14:textId="63A0196E" w:rsidR="00600034" w:rsidRPr="00600034" w:rsidRDefault="004B548D" w:rsidP="00600034">
      <w:pPr>
        <w:contextualSpacing/>
        <w:rPr>
          <w:rFonts w:cs="Times New Roman"/>
          <w:color w:val="000000" w:themeColor="text1"/>
          <w:szCs w:val="22"/>
        </w:rPr>
      </w:pPr>
      <w:r w:rsidRPr="00977B18">
        <w:rPr>
          <w:rFonts w:cs="Times New Roman"/>
          <w:color w:val="000000" w:themeColor="text1"/>
          <w:szCs w:val="22"/>
        </w:rPr>
        <w:t xml:space="preserve">The goal of this dissertation is to provide an answer to the question </w:t>
      </w:r>
      <w:r w:rsidRPr="00977B18">
        <w:rPr>
          <w:rFonts w:cs="Times New Roman"/>
          <w:i/>
          <w:color w:val="000000" w:themeColor="text1"/>
          <w:szCs w:val="22"/>
        </w:rPr>
        <w:t xml:space="preserve">“How can starting brands in the apparel industry build an environmentally responsible supply chain?” </w:t>
      </w:r>
      <w:r w:rsidRPr="00977B18">
        <w:rPr>
          <w:rFonts w:cs="Times New Roman"/>
          <w:color w:val="000000" w:themeColor="text1"/>
          <w:szCs w:val="22"/>
        </w:rPr>
        <w:t xml:space="preserve">The goal is thus, to provide starting brands with a tool, which enables them to increase understanding of the supply chain and the accompanied decisions to be taken, so that these can be considered responsibly towards the environment. In order to improve the supply chain in terms of being more environmentally responsible it is necessary to first gain understanding of the apparel’s industry supply chain in general. This section provides an answer to the first sub-question and describes </w:t>
      </w:r>
      <w:r w:rsidRPr="00977B18">
        <w:rPr>
          <w:rFonts w:cs="Times New Roman"/>
          <w:i/>
          <w:color w:val="000000" w:themeColor="text1"/>
          <w:szCs w:val="22"/>
        </w:rPr>
        <w:t xml:space="preserve">what the supply chain of the apparel industry implies. </w:t>
      </w:r>
    </w:p>
    <w:p w14:paraId="63B97E93" w14:textId="743FEA7E" w:rsidR="00600034" w:rsidRPr="00600034" w:rsidRDefault="00600034" w:rsidP="002F0D69">
      <w:pPr>
        <w:pStyle w:val="Heading2"/>
        <w:ind w:left="708"/>
      </w:pPr>
      <w:bookmarkStart w:id="24" w:name="_Toc335353277"/>
      <w:r>
        <w:t xml:space="preserve">2.1 </w:t>
      </w:r>
      <w:r w:rsidRPr="00600034">
        <w:t>The supply chain of the apparel industry</w:t>
      </w:r>
      <w:bookmarkEnd w:id="24"/>
      <w:r w:rsidRPr="00B1375C">
        <w:t xml:space="preserve"> </w:t>
      </w:r>
    </w:p>
    <w:p w14:paraId="48D1AB4D" w14:textId="666B2E18" w:rsidR="00F72DEA" w:rsidRPr="00FF796E" w:rsidRDefault="00F72DEA" w:rsidP="00E21CD1">
      <w:pPr>
        <w:contextualSpacing/>
        <w:rPr>
          <w:rFonts w:cs="Times New Roman"/>
          <w:szCs w:val="22"/>
        </w:rPr>
      </w:pPr>
      <w:r w:rsidRPr="00B1375C">
        <w:rPr>
          <w:rFonts w:cs="Times New Roman"/>
          <w:szCs w:val="22"/>
        </w:rPr>
        <w:t>Supplying a final product to the end-user consists of many different stag</w:t>
      </w:r>
      <w:r>
        <w:rPr>
          <w:rFonts w:cs="Times New Roman"/>
          <w:szCs w:val="22"/>
        </w:rPr>
        <w:t xml:space="preserve">es. It requires raw material, </w:t>
      </w:r>
      <w:r w:rsidRPr="00B1375C">
        <w:rPr>
          <w:rFonts w:cs="Times New Roman"/>
          <w:szCs w:val="22"/>
        </w:rPr>
        <w:t>semi-finished</w:t>
      </w:r>
      <w:r>
        <w:rPr>
          <w:rFonts w:cs="Times New Roman"/>
          <w:szCs w:val="22"/>
        </w:rPr>
        <w:t xml:space="preserve"> material</w:t>
      </w:r>
      <w:r w:rsidRPr="00B1375C">
        <w:rPr>
          <w:rFonts w:cs="Times New Roman"/>
          <w:szCs w:val="22"/>
        </w:rPr>
        <w:t xml:space="preserve"> </w:t>
      </w:r>
      <w:r>
        <w:rPr>
          <w:rFonts w:cs="Times New Roman"/>
          <w:szCs w:val="22"/>
        </w:rPr>
        <w:t>or products</w:t>
      </w:r>
      <w:r w:rsidRPr="00B1375C">
        <w:rPr>
          <w:rFonts w:cs="Times New Roman"/>
          <w:szCs w:val="22"/>
        </w:rPr>
        <w:t xml:space="preserve"> to pass through several stages of a network consisting of various companies</w:t>
      </w:r>
      <w:r w:rsidRPr="00FF796E">
        <w:rPr>
          <w:rFonts w:cs="Times New Roman"/>
          <w:szCs w:val="22"/>
        </w:rPr>
        <w:t xml:space="preserve">. The companies participating in this network contribute in their own way to delivering the final product to the end-consumer. All activities that take place in this network </w:t>
      </w:r>
      <w:r w:rsidR="006E53AB" w:rsidRPr="00FF796E">
        <w:rPr>
          <w:rFonts w:cs="Times New Roman"/>
          <w:szCs w:val="22"/>
        </w:rPr>
        <w:t>in this process, including its</w:t>
      </w:r>
      <w:r w:rsidR="007120DC" w:rsidRPr="00FF796E">
        <w:rPr>
          <w:rFonts w:cs="Times New Roman"/>
          <w:szCs w:val="22"/>
        </w:rPr>
        <w:t xml:space="preserve"> participants, </w:t>
      </w:r>
      <w:r w:rsidRPr="00FF796E">
        <w:rPr>
          <w:rFonts w:cs="Times New Roman"/>
          <w:szCs w:val="22"/>
        </w:rPr>
        <w:t xml:space="preserve">are called </w:t>
      </w:r>
      <w:r w:rsidRPr="00FF796E">
        <w:rPr>
          <w:rFonts w:cs="Times New Roman"/>
          <w:i/>
          <w:szCs w:val="22"/>
        </w:rPr>
        <w:t>the supply chain</w:t>
      </w:r>
      <w:r w:rsidR="007120DC" w:rsidRPr="00FF796E">
        <w:rPr>
          <w:rFonts w:cs="Times New Roman"/>
          <w:i/>
          <w:szCs w:val="22"/>
        </w:rPr>
        <w:t xml:space="preserve"> </w:t>
      </w:r>
      <w:sdt>
        <w:sdtPr>
          <w:rPr>
            <w:rFonts w:cs="Times New Roman"/>
            <w:i/>
            <w:szCs w:val="22"/>
          </w:rPr>
          <w:id w:val="158509246"/>
          <w:citation/>
        </w:sdtPr>
        <w:sdtEndPr/>
        <w:sdtContent>
          <w:r w:rsidR="007120DC" w:rsidRPr="00FF796E">
            <w:rPr>
              <w:rFonts w:cs="Times New Roman"/>
              <w:i/>
              <w:szCs w:val="22"/>
            </w:rPr>
            <w:fldChar w:fldCharType="begin"/>
          </w:r>
          <w:r w:rsidR="007120DC" w:rsidRPr="00FF796E">
            <w:rPr>
              <w:rFonts w:cs="Times New Roman"/>
              <w:i/>
              <w:szCs w:val="22"/>
              <w:lang w:val="en-US"/>
            </w:rPr>
            <w:instrText xml:space="preserve"> CITATION Invnd1 \l 1033 </w:instrText>
          </w:r>
          <w:r w:rsidR="007120DC" w:rsidRPr="00FF796E">
            <w:rPr>
              <w:rFonts w:cs="Times New Roman"/>
              <w:i/>
              <w:szCs w:val="22"/>
            </w:rPr>
            <w:fldChar w:fldCharType="separate"/>
          </w:r>
          <w:r w:rsidR="007120DC" w:rsidRPr="00FF796E">
            <w:rPr>
              <w:rFonts w:cs="Times New Roman"/>
              <w:noProof/>
              <w:szCs w:val="22"/>
              <w:lang w:val="en-US"/>
            </w:rPr>
            <w:t>(Investopedia, n.d.)</w:t>
          </w:r>
          <w:r w:rsidR="007120DC" w:rsidRPr="00FF796E">
            <w:rPr>
              <w:rFonts w:cs="Times New Roman"/>
              <w:i/>
              <w:szCs w:val="22"/>
            </w:rPr>
            <w:fldChar w:fldCharType="end"/>
          </w:r>
        </w:sdtContent>
      </w:sdt>
      <w:r w:rsidRPr="00FF796E">
        <w:rPr>
          <w:rFonts w:cs="Times New Roman"/>
          <w:szCs w:val="22"/>
        </w:rPr>
        <w:t>.</w:t>
      </w:r>
      <w:r w:rsidR="007120DC" w:rsidRPr="00FF796E">
        <w:rPr>
          <w:rFonts w:cs="Times New Roman"/>
          <w:szCs w:val="22"/>
        </w:rPr>
        <w:t xml:space="preserve"> </w:t>
      </w:r>
      <w:r w:rsidRPr="00FF796E">
        <w:rPr>
          <w:rFonts w:cs="Times New Roman"/>
          <w:szCs w:val="22"/>
        </w:rPr>
        <w:t xml:space="preserve"> </w:t>
      </w:r>
    </w:p>
    <w:p w14:paraId="2EA58BCE" w14:textId="4F547410" w:rsidR="00F72DEA" w:rsidRPr="00FF796E" w:rsidRDefault="00F72DEA" w:rsidP="00F72DEA">
      <w:pPr>
        <w:contextualSpacing/>
        <w:rPr>
          <w:rFonts w:cs="Times New Roman"/>
          <w:szCs w:val="22"/>
        </w:rPr>
      </w:pPr>
      <w:r w:rsidRPr="00FF796E">
        <w:rPr>
          <w:rFonts w:cs="Times New Roman"/>
          <w:szCs w:val="22"/>
        </w:rPr>
        <w:t xml:space="preserve">The </w:t>
      </w:r>
      <w:r w:rsidR="00EB2B56">
        <w:rPr>
          <w:rFonts w:cs="Times New Roman"/>
          <w:szCs w:val="22"/>
        </w:rPr>
        <w:t>supply chain is illustrated in F</w:t>
      </w:r>
      <w:r w:rsidRPr="00FF796E">
        <w:rPr>
          <w:rFonts w:cs="Times New Roman"/>
          <w:szCs w:val="22"/>
        </w:rPr>
        <w:t>igure 1 and describes the supply chain in a relatively simple version.</w:t>
      </w:r>
    </w:p>
    <w:p w14:paraId="4EA23E07" w14:textId="5192CC3D" w:rsidR="00177206" w:rsidRPr="00FF796E" w:rsidRDefault="00EF2E92" w:rsidP="00F41064">
      <w:pPr>
        <w:contextualSpacing/>
        <w:rPr>
          <w:rFonts w:cs="Times New Roman"/>
          <w:szCs w:val="22"/>
        </w:rPr>
      </w:pPr>
      <w:r w:rsidRPr="00FF796E">
        <w:rPr>
          <w:rFonts w:cs="Times New Roman"/>
          <w:noProof/>
          <w:szCs w:val="22"/>
          <w:lang w:val="en-US" w:eastAsia="en-US"/>
        </w:rPr>
        <mc:AlternateContent>
          <mc:Choice Requires="wps">
            <w:drawing>
              <wp:anchor distT="0" distB="0" distL="114300" distR="114300" simplePos="0" relativeHeight="251849728" behindDoc="0" locked="0" layoutInCell="1" allowOverlap="1" wp14:anchorId="6CB37F3B" wp14:editId="1641ADF7">
                <wp:simplePos x="0" y="0"/>
                <wp:positionH relativeFrom="column">
                  <wp:posOffset>4000500</wp:posOffset>
                </wp:positionH>
                <wp:positionV relativeFrom="paragraph">
                  <wp:posOffset>100330</wp:posOffset>
                </wp:positionV>
                <wp:extent cx="914400" cy="228600"/>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3D7C3" w14:textId="77777777" w:rsidR="00392930" w:rsidRPr="00EF2E92" w:rsidRDefault="00392930" w:rsidP="00EF2E92">
                            <w:pPr>
                              <w:rPr>
                                <w:rFonts w:ascii="Calibri" w:hAnsi="Calibri"/>
                                <w:color w:val="FDE9D9" w:themeColor="accent6" w:themeTint="33"/>
                                <w:szCs w:val="22"/>
                              </w:rPr>
                            </w:pPr>
                            <w:r w:rsidRPr="00EF2E92">
                              <w:rPr>
                                <w:rFonts w:ascii="Calibri" w:hAnsi="Calibri"/>
                                <w:color w:val="FDE9D9" w:themeColor="accent6" w:themeTint="33"/>
                                <w:szCs w:val="2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27" type="#_x0000_t202" style="position:absolute;left:0;text-align:left;margin-left:315pt;margin-top:7.9pt;width:1in;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K70s8CAAAYBgAADgAAAGRycy9lMm9Eb2MueG1srFRNb9swDL0P2H8QdE9tB+6XUadwU2QYULTF&#10;2qFnRZYTY7akSUribOh/35Mcp2m3wzrsItMkRZGPj7y47NqGrIWxtZI5TY5iSoTkqqzlIqdfH2ej&#10;M0qsY7JkjZIip1th6eXk44eLjc7EWC1VUwpDEETabKNzunROZ1Fk+VK0zB4pLSSMlTItc/g1i6g0&#10;bIPobRON4/gk2ihTaqO4sBba695IJyF+VQnu7qrKCkeanCI3F04Tzrk/o8kFyxaG6WXNd2mwf8ii&#10;ZbXEo/tQ18wxsjL1b6HamhtlVeWOuGojVVU1F6EGVJPEb6p5WDItQi0Ax+o9TPb/heW363tD6hK9&#10;G6eUSNaiSY+ic+RKdcTrgNBG2wyODxquroMB3oPeQukL7yrT+i9KIrAD6+0eXx+OQ3mepGkMC4dp&#10;PD47gYzo0ctlbaz7JFRLvJBTg/YFVNn6xrredXDxb0k1q5smtLCRrxSI2WtE4EB/m2VIBKL39CmF&#10;/vycHp+Oi9Pj89FJcZyM0iQ+GxVFPB5dz4q4iNPZ9Dy9ekYWLUvSbAOmaPDMIwQcZg1b7LrizX/X&#10;lpbxVyROkijQp68PgQMkQ6qRB78HOUhu2whfQCO/iAqNC1h7RRgZMW0MWTOQnXEupAttCmDA23tV&#10;AOw9F3f+AbIA5Xsu9+APLyvp9pfbWioTWvsm7fLbkHLV+wOMg7q96Lp51zN24OBclVtQ06h+vK3m&#10;sxoEumHW3TODeQbnsKPcHY6qUZucqp1EyVKZH3/Se3/0E1ZKfNdzar+vmBGUNJ8lBjBwGQsl/KTg&#10;EN4wh5b5oUWu2qlCVxJsQ82D6P1dM4iVUe0TVlnhX4WJSY63c+oGcer6rYVVyEVRBCesEM3cjXzQ&#10;3If2TfLj8dg9MaN3M+RApFs1bBKWvRml3tfflKpYOVXVYc48zj2qO/yxfgItd6vS77fD/+D1stAn&#10;vwAAAP//AwBQSwMEFAAGAAgAAAAhAIhbcVfdAAAACQEAAA8AAABkcnMvZG93bnJldi54bWxMj81O&#10;wzAQhO9IvIO1SNyoXWjaEuJUCMQV1PIjcdvG2yQiXkex24S3ZznBcWdGs/MVm8l36kRDbANbmM8M&#10;KOIquJZrC2+vT1drUDEhO+wCk4VvirApz88KzF0YeUunXaqVlHDM0UKTUp9rHauGPMZZ6InFO4TB&#10;Y5JzqLUbcJRy3+lrY5baY8vyocGeHhqqvnZHb+H9+fD5sTAv9aPP+jFMRrO/1dZeXkz3d6ASTekv&#10;DL/zZTqUsmkfjuyi6iwsb4ywJDEyQZDAarUQYW8hm69Bl4X+T1D+AAAA//8DAFBLAQItABQABgAI&#10;AAAAIQDkmcPA+wAAAOEBAAATAAAAAAAAAAAAAAAAAAAAAABbQ29udGVudF9UeXBlc10ueG1sUEsB&#10;Ai0AFAAGAAgAAAAhACOyauHXAAAAlAEAAAsAAAAAAAAAAAAAAAAALAEAAF9yZWxzLy5yZWxzUEsB&#10;Ai0AFAAGAAgAAAAhAGnCu9LPAgAAGAYAAA4AAAAAAAAAAAAAAAAALAIAAGRycy9lMm9Eb2MueG1s&#10;UEsBAi0AFAAGAAgAAAAhAIhbcVfdAAAACQEAAA8AAAAAAAAAAAAAAAAAJwUAAGRycy9kb3ducmV2&#10;LnhtbFBLBQYAAAAABAAEAPMAAAAxBgAAAAA=&#10;" filled="f" stroked="f">
                <v:textbox>
                  <w:txbxContent>
                    <w:p w14:paraId="46B3D7C3" w14:textId="77777777" w:rsidR="00392930" w:rsidRPr="00EF2E92" w:rsidRDefault="00392930" w:rsidP="00EF2E92">
                      <w:pPr>
                        <w:rPr>
                          <w:rFonts w:ascii="Calibri" w:hAnsi="Calibri"/>
                          <w:color w:val="FDE9D9" w:themeColor="accent6" w:themeTint="33"/>
                          <w:szCs w:val="22"/>
                        </w:rPr>
                      </w:pPr>
                      <w:r w:rsidRPr="00EF2E92">
                        <w:rPr>
                          <w:rFonts w:ascii="Calibri" w:hAnsi="Calibri"/>
                          <w:color w:val="FDE9D9" w:themeColor="accent6" w:themeTint="33"/>
                          <w:szCs w:val="22"/>
                        </w:rPr>
                        <w:t>Information</w:t>
                      </w:r>
                    </w:p>
                  </w:txbxContent>
                </v:textbox>
                <w10:wrap type="square"/>
              </v:shape>
            </w:pict>
          </mc:Fallback>
        </mc:AlternateContent>
      </w:r>
      <w:r w:rsidRPr="00FF796E">
        <w:rPr>
          <w:rFonts w:cs="Times New Roman"/>
          <w:noProof/>
          <w:szCs w:val="22"/>
          <w:lang w:val="en-US" w:eastAsia="en-US"/>
        </w:rPr>
        <mc:AlternateContent>
          <mc:Choice Requires="wps">
            <w:drawing>
              <wp:anchor distT="0" distB="0" distL="114300" distR="114300" simplePos="0" relativeHeight="251845632" behindDoc="0" locked="0" layoutInCell="1" allowOverlap="1" wp14:anchorId="619128B5" wp14:editId="5CD4EBF2">
                <wp:simplePos x="0" y="0"/>
                <wp:positionH relativeFrom="column">
                  <wp:posOffset>685800</wp:posOffset>
                </wp:positionH>
                <wp:positionV relativeFrom="paragraph">
                  <wp:posOffset>100330</wp:posOffset>
                </wp:positionV>
                <wp:extent cx="1143000" cy="228600"/>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6BF94" w14:textId="58BB1AF1" w:rsidR="00392930" w:rsidRPr="00EF2E92" w:rsidRDefault="00392930">
                            <w:pPr>
                              <w:rPr>
                                <w:rFonts w:ascii="Calibri" w:hAnsi="Calibri"/>
                                <w:color w:val="F79646" w:themeColor="accent6"/>
                                <w:szCs w:val="22"/>
                              </w:rPr>
                            </w:pPr>
                            <w:r w:rsidRPr="00EF2E92">
                              <w:rPr>
                                <w:rFonts w:ascii="Calibri" w:hAnsi="Calibri"/>
                                <w:color w:val="F79646" w:themeColor="accent6"/>
                                <w:szCs w:val="22"/>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28" type="#_x0000_t202" style="position:absolute;left:0;text-align:left;margin-left:54pt;margin-top:7.9pt;width:90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xjBc8CAAAZBgAADgAAAGRycy9lMm9Eb2MueG1srFTJbtswEL0X6D8QvDtaqmxC5EBx4KJAkARN&#10;ipxpirSFcitJ23KL/nuHlOQ4aQ9N0Ys0nHkczrxZLi47KdCGWddqVeHsKMWIKaqbVi0r/OVxPjnD&#10;yHmiGiK0YhXeMYcvp+/fXWxNyXK90qJhFoET5cqtqfDKe1MmiaMrJok70oYpMHJtJfFwtMuksWQL&#10;3qVI8jQ9SbbaNsZqypwD7XVvxNPon3NG/R3njnkkKgyx+fi18bsI32R6QcqlJWbV0iEM8g9RSNIq&#10;eHTv6pp4gta2/c2VbKnVTnN/RLVMNOctZTEHyCZLX2XzsCKGxVyAHGf2NLn/55bebu4tahuoXZ5j&#10;pIiEIj2yzqMr3aGgA4a2xpUAfDAA9R0YAD3qHShD4h23MvwhJQR24Hq35ze4o+FSVnxIUzBRsOX5&#10;2QnI4D55vm2s8x+ZligIFbZQv0gr2dw430NHSHhM6XkrRKyhUC8U4LPXsNgE/W1SQiQgBmSIKRbo&#10;x+z4NK9Pj88nJ/VxNimy9GxS12k+uZ7XaZ0W89l5cfUTopAkK8ottIqBRgsUARFzQZZDWYL57+oi&#10;CX3RxVmWxP7p8wPHkZIx1CSw37McJb8TLCQg1GfGoXKR7KCIM8NmwqINgW4nlDLlY50iGYAOKA6E&#10;veXigI+URSrfcrknf3xZK7+/LFulbSztq7Cbr2PIvMcDGQd5B9F3iy627L45F7rZQW9a3c+3M3Te&#10;QgPdEOfviYWBhp6DJeXv4MOF3lZYDxJGK22//0kf8FBPsGIUql5h921NLMNIfFIwgedZUYSNEg8F&#10;9BAc7KFlcWhRaznTUJUM1qGhUQx4L0aRWy2fYJfV4VUwEUXh7Qr7UZz5fm3BLqSsriMIdogh/kY9&#10;GBpchyKF8Xjsnog1wwx5aKRbPa4SUr4apR4bbipdr73mbZyzwHPP6sA/7J/YlsOuDAvu8BxRzxt9&#10;+gsAAP//AwBQSwMEFAAGAAgAAAAhAEsv8pTcAAAACQEAAA8AAABkcnMvZG93bnJldi54bWxMj09P&#10;wzAMxe9IfIfISNxYsomirjSdEIgriPFH2s1rvLaicaomW8u3xzvBzc9+en6/cjP7Xp1ojF1gC8uF&#10;AUVcB9dxY+Hj/fkmBxUTssM+MFn4oQib6vKixMKFid/otE2NkhCOBVpoUxoKrWPdkse4CAOx3A5h&#10;9JhEjo12I04S7nu9MuZOe+xYPrQ40GNL9ff26C18vhx2X7fmtXny2TCF2Wj2a23t9dX8cA8q0Zz+&#10;zHCuL9Whkk77cGQXVS/a5MKSZMgEQQyr/LzYW8iWOeiq1P8Jql8AAAD//wMAUEsBAi0AFAAGAAgA&#10;AAAhAOSZw8D7AAAA4QEAABMAAAAAAAAAAAAAAAAAAAAAAFtDb250ZW50X1R5cGVzXS54bWxQSwEC&#10;LQAUAAYACAAAACEAI7Jq4dcAAACUAQAACwAAAAAAAAAAAAAAAAAsAQAAX3JlbHMvLnJlbHNQSwEC&#10;LQAUAAYACAAAACEAAixjBc8CAAAZBgAADgAAAAAAAAAAAAAAAAAsAgAAZHJzL2Uyb0RvYy54bWxQ&#10;SwECLQAUAAYACAAAACEASy/ylNwAAAAJAQAADwAAAAAAAAAAAAAAAAAnBQAAZHJzL2Rvd25yZXYu&#10;eG1sUEsFBgAAAAAEAAQA8wAAADAGAAAAAA==&#10;" filled="f" stroked="f">
                <v:textbox>
                  <w:txbxContent>
                    <w:p w14:paraId="09D6BF94" w14:textId="58BB1AF1" w:rsidR="00392930" w:rsidRPr="00EF2E92" w:rsidRDefault="00392930">
                      <w:pPr>
                        <w:rPr>
                          <w:rFonts w:ascii="Calibri" w:hAnsi="Calibri"/>
                          <w:color w:val="F79646" w:themeColor="accent6"/>
                          <w:szCs w:val="22"/>
                        </w:rPr>
                      </w:pPr>
                      <w:r w:rsidRPr="00EF2E92">
                        <w:rPr>
                          <w:rFonts w:ascii="Calibri" w:hAnsi="Calibri"/>
                          <w:color w:val="F79646" w:themeColor="accent6"/>
                          <w:szCs w:val="22"/>
                        </w:rPr>
                        <w:t>Communication</w:t>
                      </w:r>
                    </w:p>
                  </w:txbxContent>
                </v:textbox>
                <w10:wrap type="square"/>
              </v:shape>
            </w:pict>
          </mc:Fallback>
        </mc:AlternateContent>
      </w:r>
      <w:r w:rsidRPr="00FF796E">
        <w:rPr>
          <w:rFonts w:cs="Times New Roman"/>
          <w:noProof/>
          <w:szCs w:val="22"/>
          <w:lang w:val="en-US" w:eastAsia="en-US"/>
        </w:rPr>
        <w:drawing>
          <wp:anchor distT="0" distB="0" distL="114300" distR="114300" simplePos="0" relativeHeight="251844608" behindDoc="1" locked="0" layoutInCell="1" allowOverlap="1" wp14:anchorId="025FD62C" wp14:editId="1ACE27BA">
            <wp:simplePos x="0" y="0"/>
            <wp:positionH relativeFrom="column">
              <wp:posOffset>377190</wp:posOffset>
            </wp:positionH>
            <wp:positionV relativeFrom="paragraph">
              <wp:posOffset>234950</wp:posOffset>
            </wp:positionV>
            <wp:extent cx="4961890" cy="2239944"/>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harp figure 1.png"/>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17000" contrast="20000"/>
                              </a14:imgEffect>
                            </a14:imgLayer>
                          </a14:imgProps>
                        </a:ext>
                        <a:ext uri="{28A0092B-C50C-407E-A947-70E740481C1C}">
                          <a14:useLocalDpi xmlns:a14="http://schemas.microsoft.com/office/drawing/2010/main" val="0"/>
                        </a:ext>
                      </a:extLst>
                    </a:blip>
                    <a:srcRect l="1812" r="2273" b="-4221"/>
                    <a:stretch/>
                  </pic:blipFill>
                  <pic:spPr bwMode="auto">
                    <a:xfrm>
                      <a:off x="0" y="0"/>
                      <a:ext cx="4961890" cy="223994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24A629" w14:textId="0BF15ACC" w:rsidR="00177206" w:rsidRPr="00FF796E" w:rsidRDefault="00177206" w:rsidP="00177206">
      <w:pPr>
        <w:contextualSpacing/>
        <w:jc w:val="center"/>
        <w:rPr>
          <w:rFonts w:cs="Times New Roman"/>
          <w:szCs w:val="22"/>
        </w:rPr>
      </w:pPr>
    </w:p>
    <w:p w14:paraId="1274316D" w14:textId="0446D173" w:rsidR="00177206" w:rsidRPr="00FF796E" w:rsidRDefault="00EF2E92" w:rsidP="00F41064">
      <w:pPr>
        <w:contextualSpacing/>
        <w:rPr>
          <w:rFonts w:cs="Times New Roman"/>
          <w:szCs w:val="22"/>
        </w:rPr>
      </w:pPr>
      <w:r w:rsidRPr="00FF796E">
        <w:rPr>
          <w:rFonts w:cs="Times New Roman"/>
          <w:noProof/>
          <w:szCs w:val="22"/>
          <w:lang w:val="en-US" w:eastAsia="en-US"/>
        </w:rPr>
        <mc:AlternateContent>
          <mc:Choice Requires="wps">
            <w:drawing>
              <wp:anchor distT="0" distB="0" distL="114300" distR="114300" simplePos="0" relativeHeight="251699200" behindDoc="0" locked="0" layoutInCell="1" allowOverlap="1" wp14:anchorId="77E04D4C" wp14:editId="3E480075">
                <wp:simplePos x="0" y="0"/>
                <wp:positionH relativeFrom="column">
                  <wp:posOffset>3314700</wp:posOffset>
                </wp:positionH>
                <wp:positionV relativeFrom="paragraph">
                  <wp:posOffset>75565</wp:posOffset>
                </wp:positionV>
                <wp:extent cx="0" cy="1828800"/>
                <wp:effectExtent l="50800" t="25400" r="76200" b="76200"/>
                <wp:wrapNone/>
                <wp:docPr id="49" name="Straight Connector 49"/>
                <wp:cNvGraphicFramePr/>
                <a:graphic xmlns:a="http://schemas.openxmlformats.org/drawingml/2006/main">
                  <a:graphicData uri="http://schemas.microsoft.com/office/word/2010/wordprocessingShape">
                    <wps:wsp>
                      <wps:cNvCnPr/>
                      <wps:spPr>
                        <a:xfrm>
                          <a:off x="0" y="0"/>
                          <a:ext cx="0" cy="1828800"/>
                        </a:xfrm>
                        <a:prstGeom prst="line">
                          <a:avLst/>
                        </a:prstGeom>
                        <a:ln w="6350" cmpd="sng">
                          <a:solidFill>
                            <a:srgbClr val="FF0000">
                              <a:alpha val="60000"/>
                            </a:srgbClr>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9"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pt,5.95pt" to="261pt,14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aCRf0BAABTBAAADgAAAGRycy9lMm9Eb2MueG1srFTLrtsgEN1X6j8g9o3ttI1SK85dJEo3VRv1&#10;3n4AwWAj8dJA4+TvO0Di26cqVc0CwzDnzJkDZPNwMZqcBQTlbEebRU2JsNz1yg4d/fJ0eLWmJERm&#10;e6adFR29ikAfti9fbCbfiqUbne4FECSxoZ18R8cYfVtVgY/CsLBwXljclA4Mi7iEoeqBTchudLWs&#10;61U1Oeg9OC5CwOi+bNJt5pdS8PhJyiAi0R1FbTGPkMdTGqvthrUDMD8qfpPB/kGFYcpi0ZlqzyIj&#10;X0H9QmUUBxecjAvuTOWkVFzkHrCbpv6pm8eReZF7QXOCn20K/4+Wfzwfgai+o2/eUWKZwTN6jMDU&#10;MEayc9aigw4IbqJTkw8tAnb2CLdV8EdIbV8kmPTFhsglu3ud3RWXSHgJcow26+V6XWfnq2eghxDf&#10;C2dImnRUK5saZy07fwgRi2HqPSWFtSVTR1ev3+KZcuNRfrBDBgSnVX9QWqe0AMNpp4GcGR7/4VDj&#10;r7BqP7ISXeVgqXBLz9V+4Eml9yyMBdLjLNmBmrTFT7KlGJFn8apF0fhZSLQWW18WaelSi1kP41zY&#10;2MxMmJ1gErXPwCI3v4Y/AW/5CSryhZ/Bzd+rzohc2dk4g42yDn5HEC93ybLk3x0ofScLTq6/5iuS&#10;rcGbm726vbL0NL5fZ/jzf8H2GwAAAP//AwBQSwMEFAAGAAgAAAAhAPSRtNDfAAAACgEAAA8AAABk&#10;cnMvZG93bnJldi54bWxMj0FLw0AQhe+C/2EZwZvdNGgxaTalCF4sgkYpHrfZ6Sa4Oxuy2zb66x3x&#10;UI/z3uPN96rV5J044hj7QArmswwEUhtMT1bB+9vjzT2ImDQZ7QKhgi+MsKovLypdmnCiVzw2yQou&#10;oVhqBV1KQyllbDv0Os7CgMTePoxeJz5HK82oT1zuncyzbCG97ok/dHrAhw7bz+bgFSw2Ll9/b+zL&#10;9nabPmzT62c/PCl1fTWtlyASTukchl98RoeamXbhQCYKp+Auz3lLYmNegODAn7BTkBdFAbKu5P8J&#10;9Q8AAAD//wMAUEsBAi0AFAAGAAgAAAAhAOSZw8D7AAAA4QEAABMAAAAAAAAAAAAAAAAAAAAAAFtD&#10;b250ZW50X1R5cGVzXS54bWxQSwECLQAUAAYACAAAACEAI7Jq4dcAAACUAQAACwAAAAAAAAAAAAAA&#10;AAAsAQAAX3JlbHMvLnJlbHNQSwECLQAUAAYACAAAACEAH0aCRf0BAABTBAAADgAAAAAAAAAAAAAA&#10;AAAsAgAAZHJzL2Uyb0RvYy54bWxQSwECLQAUAAYACAAAACEA9JG00N8AAAAKAQAADwAAAAAAAAAA&#10;AAAAAABVBAAAZHJzL2Rvd25yZXYueG1sUEsFBgAAAAAEAAQA8wAAAGEFAAAAAA==&#10;" strokecolor="red" strokeweight=".5pt">
                <v:stroke dashstyle="dash" opacity="39321f"/>
                <v:shadow on="t" opacity="24903f" mv:blur="40000f" origin=",.5" offset="0,20000emu"/>
              </v:line>
            </w:pict>
          </mc:Fallback>
        </mc:AlternateContent>
      </w:r>
    </w:p>
    <w:p w14:paraId="0D82CDFC" w14:textId="0888FC29" w:rsidR="00F63D88" w:rsidRPr="00FF796E" w:rsidRDefault="00EF2E92" w:rsidP="00F41064">
      <w:pPr>
        <w:contextualSpacing/>
        <w:rPr>
          <w:rFonts w:cs="Times New Roman"/>
          <w:szCs w:val="22"/>
        </w:rPr>
      </w:pPr>
      <w:r w:rsidRPr="00FF796E">
        <w:rPr>
          <w:rFonts w:cs="Times New Roman"/>
          <w:noProof/>
          <w:szCs w:val="22"/>
          <w:lang w:val="en-US" w:eastAsia="en-US"/>
        </w:rPr>
        <mc:AlternateContent>
          <mc:Choice Requires="wps">
            <w:drawing>
              <wp:anchor distT="0" distB="0" distL="114300" distR="114300" simplePos="0" relativeHeight="251696128" behindDoc="0" locked="0" layoutInCell="1" allowOverlap="1" wp14:anchorId="09464013" wp14:editId="16F95E0C">
                <wp:simplePos x="0" y="0"/>
                <wp:positionH relativeFrom="column">
                  <wp:posOffset>2286000</wp:posOffset>
                </wp:positionH>
                <wp:positionV relativeFrom="paragraph">
                  <wp:posOffset>62865</wp:posOffset>
                </wp:positionV>
                <wp:extent cx="1143000" cy="2286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430D5" w14:textId="77777777" w:rsidR="00392930" w:rsidRPr="00CD06D6" w:rsidRDefault="00392930" w:rsidP="00AF1391">
                            <w:pPr>
                              <w:rPr>
                                <w:rFonts w:ascii="Calibri" w:hAnsi="Calibri"/>
                                <w:sz w:val="20"/>
                                <w:szCs w:val="20"/>
                              </w:rPr>
                            </w:pPr>
                            <w:r w:rsidRPr="00CD06D6">
                              <w:rPr>
                                <w:rFonts w:asciiTheme="majorHAnsi" w:hAnsiTheme="majorHAnsi"/>
                                <w:sz w:val="20"/>
                                <w:szCs w:val="20"/>
                              </w:rPr>
                              <w:t xml:space="preserve">FOCAL </w:t>
                            </w:r>
                            <w:r w:rsidRPr="00CD06D6">
                              <w:rPr>
                                <w:rFonts w:ascii="Calibri" w:hAnsi="Calibri"/>
                                <w:sz w:val="20"/>
                                <w:szCs w:val="20"/>
                              </w:rPr>
                              <w:t>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29" type="#_x0000_t202" style="position:absolute;left:0;text-align:left;margin-left:180pt;margin-top:4.95pt;width:90pt;height:1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9I39ECAAAX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Z5k&#10;GCkioUePrPXoSrcIVIDP1rgC3B4MOPoW9NDnQe9AGcpuuZXhDwUhsAPSuz26IRoNl7L8OE3BRME2&#10;Hp+dgAzhk5fbxjr/iWmJglBiC92LoJLNjfOd6+ASHlN63ggROyjUKwXE7DQsUqC7TQrIBMTgGXKK&#10;7XmeTU7H1enkfHRSTbJRnqVno6pKx6PreZVWaT6fnedXPyELSbK82AJRDNAsIARAzAVZ9k0J5r/r&#10;iiT0FYezLIns6eqDwBGSIdUkoN+hHCW/EywUINQXxqFvEeygiBPDZsKiDQGuE0qZ8rFPEQzwDl4c&#10;AHvPxd4/QhahfM/lDvzhZa38/rJslLaxtW/Srr8NKfPOH8A4qDuIvl20kbDHAwkXut4BN63uptsZ&#10;Om+AQDfE+XtiYZyBc7Ci/B18uNDbEutewmil7Y8/6YM/9BOsGIWul9h9XxPLMBKfFczfeZbnYZ/E&#10;Qw4cgoM9tCwOLWotZxq6AiMG2UUx+HsxiNxq+QSbrAqvgokoCm+X2A/izHdLCzYhZVUVnWCDGOJv&#10;1IOhIXRoUhiPx/aJWNPPkAci3ephkZDizSh1vuGm0tXaa97EOQs4d6j2+MP2ibTsN2VYb4fn6PWy&#10;z6e/AAAA//8DAFBLAwQUAAYACAAAACEAhDohfdwAAAAIAQAADwAAAGRycy9kb3ducmV2LnhtbEyP&#10;wU7DMBBE70j8g7WVuFG7kFQkZFMhEFcqClTqzY23SUS8jmK3CX9f90SPoxnNvClWk+3EiQbfOkZY&#10;zBUI4sqZlmuE76/3+ycQPmg2unNMCH/kYVXe3hQ6N27kTzptQi1iCftcIzQh9LmUvmrIaj93PXH0&#10;Dm6wOkQ51NIMeozltpMPSi2l1S3HhUb39NpQ9bs5WoSfj8Num6h1/WbTfnSTkmwziXg3m16eQQSa&#10;wn8YLvgRHcrItHdHNl50CI9LFb8EhCwDEf00ueg9QpJmIMtCXh8ozwAAAP//AwBQSwECLQAUAAYA&#10;CAAAACEA5JnDwPsAAADhAQAAEwAAAAAAAAAAAAAAAAAAAAAAW0NvbnRlbnRfVHlwZXNdLnhtbFBL&#10;AQItABQABgAIAAAAIQAjsmrh1wAAAJQBAAALAAAAAAAAAAAAAAAAACwBAABfcmVscy8ucmVsc1BL&#10;AQItABQABgAIAAAAIQBCP0jf0QIAABcGAAAOAAAAAAAAAAAAAAAAACwCAABkcnMvZTJvRG9jLnht&#10;bFBLAQItABQABgAIAAAAIQCEOiF93AAAAAgBAAAPAAAAAAAAAAAAAAAAACkFAABkcnMvZG93bnJl&#10;di54bWxQSwUGAAAAAAQABADzAAAAMgYAAAAA&#10;" filled="f" stroked="f">
                <v:textbox>
                  <w:txbxContent>
                    <w:p w14:paraId="6F5430D5" w14:textId="77777777" w:rsidR="00392930" w:rsidRPr="00CD06D6" w:rsidRDefault="00392930" w:rsidP="00AF1391">
                      <w:pPr>
                        <w:rPr>
                          <w:rFonts w:ascii="Calibri" w:hAnsi="Calibri"/>
                          <w:sz w:val="20"/>
                          <w:szCs w:val="20"/>
                        </w:rPr>
                      </w:pPr>
                      <w:r w:rsidRPr="00CD06D6">
                        <w:rPr>
                          <w:rFonts w:asciiTheme="majorHAnsi" w:hAnsiTheme="majorHAnsi"/>
                          <w:sz w:val="20"/>
                          <w:szCs w:val="20"/>
                        </w:rPr>
                        <w:t xml:space="preserve">FOCAL </w:t>
                      </w:r>
                      <w:r w:rsidRPr="00CD06D6">
                        <w:rPr>
                          <w:rFonts w:ascii="Calibri" w:hAnsi="Calibri"/>
                          <w:sz w:val="20"/>
                          <w:szCs w:val="20"/>
                        </w:rPr>
                        <w:t>COMPANY</w:t>
                      </w:r>
                    </w:p>
                  </w:txbxContent>
                </v:textbox>
                <w10:wrap type="square"/>
              </v:shape>
            </w:pict>
          </mc:Fallback>
        </mc:AlternateContent>
      </w:r>
      <w:r w:rsidRPr="00FF796E">
        <w:rPr>
          <w:rFonts w:cs="Times New Roman"/>
          <w:noProof/>
          <w:szCs w:val="22"/>
          <w:lang w:val="en-US" w:eastAsia="en-US"/>
        </w:rPr>
        <mc:AlternateContent>
          <mc:Choice Requires="wps">
            <w:drawing>
              <wp:anchor distT="0" distB="0" distL="114300" distR="114300" simplePos="0" relativeHeight="251695104" behindDoc="0" locked="0" layoutInCell="1" allowOverlap="1" wp14:anchorId="29115A9A" wp14:editId="25EE26B8">
                <wp:simplePos x="0" y="0"/>
                <wp:positionH relativeFrom="column">
                  <wp:posOffset>1485900</wp:posOffset>
                </wp:positionH>
                <wp:positionV relativeFrom="paragraph">
                  <wp:posOffset>62865</wp:posOffset>
                </wp:positionV>
                <wp:extent cx="2628900" cy="914400"/>
                <wp:effectExtent l="50800" t="25400" r="88900" b="101600"/>
                <wp:wrapThrough wrapText="bothSides">
                  <wp:wrapPolygon edited="0">
                    <wp:start x="-417" y="-600"/>
                    <wp:lineTo x="-417" y="23400"/>
                    <wp:lineTo x="22122" y="23400"/>
                    <wp:lineTo x="22122" y="-600"/>
                    <wp:lineTo x="-417" y="-600"/>
                  </wp:wrapPolygon>
                </wp:wrapThrough>
                <wp:docPr id="53" name="Rectangle 53"/>
                <wp:cNvGraphicFramePr/>
                <a:graphic xmlns:a="http://schemas.openxmlformats.org/drawingml/2006/main">
                  <a:graphicData uri="http://schemas.microsoft.com/office/word/2010/wordprocessingShape">
                    <wps:wsp>
                      <wps:cNvSpPr/>
                      <wps:spPr>
                        <a:xfrm>
                          <a:off x="0" y="0"/>
                          <a:ext cx="2628900" cy="914400"/>
                        </a:xfrm>
                        <a:prstGeom prst="rect">
                          <a:avLst/>
                        </a:prstGeom>
                        <a:noFill/>
                        <a:l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117pt;margin-top:4.95pt;width:207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wOJ4oCAACLBQAADgAAAGRycy9lMm9Eb2MueG1srFRZTxsxEH6v1P9g+b1sEhKOFRsUBVFVooCA&#10;imfjtRNLtse1nWzSX9+x9yACJKSqL7vjueeb4+JyZzTZCh8U2IqOj0aUCMuhVnZV0V9P19/OKAmR&#10;2ZppsKKiexHo5fzrl4vGlWICa9C18ASd2FA2rqLrGF1ZFIGvhWHhCJywKJTgDYv49Kui9qxB70YX&#10;k9HopGjA184DFyEg96oV0nn2L6Xg8U7KICLRFcXcYv76/H1J32J+wcqVZ26teJcG+4csDFMWgw6u&#10;rlhkZOPVO1dGcQ8BZDziYAqQUnGRa8BqxqM31TyumRO5FgQnuAGm8P/c8tvtvSeqrujsmBLLDPbo&#10;AVFjdqUFQR4C1LhQot6ju/fdKyCZqt1Jb9If6yC7DOp+AFXsIuHInJxMzs5HiD1H2fl4OkUa3RSv&#10;1s6H+F2AIYmoqMfwGUu2vQmxVe1VUjAL10pr5LNS2/QNoFWdePmRJkcstSdbhj1nnAsbZ9mf3pif&#10;ULf809loyCMPWzLJWR14wxxThCIB0JacqbjXoo3+ICRih0WOc4DB0WHscVettqidzCRmOhgef27Y&#10;6SdTkSd6MJ58bjxY5Mhg42BslAX/kQMd+5Rlq98j0NadIHiBeo9j46Hdp+D4tcLe3bAQ75nHBcJ2&#10;41GId/iRGpqKQkdRsgb/5yN+0se5RiklDS5kRcPvDfOCEv3D4sTn0cENzo/p7HSCMfyh5OVQYjdm&#10;Cdj/MZ4fxzOZ9KPuSenBPOPtWKSoKGKWY+yK8uj7xzK2hwKvDxeLRVbDrXUs3thHx/uup9l82j0z&#10;77oBjjj6t9AvLyvfzHGrm/phYbGJIFUe8ldcO7xx4/NAdtcpnZTDd9Z6vaHzvwAAAP//AwBQSwME&#10;FAAGAAgAAAAhAB8FYVzeAAAACQEAAA8AAABkcnMvZG93bnJldi54bWxMj8FOwzAQRO9I/IO1SFwQ&#10;dWhD24Q4VYXoFamBHrhtbRNHxOsodtvw9ywnOI5mNPOm2ky+F2c7xi6QgodZBsKSDqajVsH72+5+&#10;DSImJIN9IKvg20bY1NdXFZYmXGhvz01qBZdQLFGBS2kopYzaWY9xFgZL7H2G0WNiObbSjHjhct/L&#10;eZYtpceOeMHhYJ+d1V/NySvI3Q4P+iV7vQvdSu+b1bCNhw+lbm+m7ROIZKf0F4ZffEaHmpmO4UQm&#10;il7BfJHzl6SgKECwv8zXrI8cfFwUIOtK/n9Q/wAAAP//AwBQSwECLQAUAAYACAAAACEA5JnDwPsA&#10;AADhAQAAEwAAAAAAAAAAAAAAAAAAAAAAW0NvbnRlbnRfVHlwZXNdLnhtbFBLAQItABQABgAIAAAA&#10;IQAjsmrh1wAAAJQBAAALAAAAAAAAAAAAAAAAACwBAABfcmVscy8ucmVsc1BLAQItABQABgAIAAAA&#10;IQDfvA4nigIAAIsFAAAOAAAAAAAAAAAAAAAAACwCAABkcnMvZTJvRG9jLnhtbFBLAQItABQABgAI&#10;AAAAIQAfBWFc3gAAAAkBAAAPAAAAAAAAAAAAAAAAAOIEAABkcnMvZG93bnJldi54bWxQSwUGAAAA&#10;AAQABADzAAAA7QUAAAAA&#10;" filled="f" strokecolor="#31849b [2408]">
                <v:shadow on="t" opacity="22937f" mv:blur="40000f" origin=",.5" offset="0,23000emu"/>
                <w10:wrap type="through"/>
              </v:rect>
            </w:pict>
          </mc:Fallback>
        </mc:AlternateContent>
      </w:r>
    </w:p>
    <w:p w14:paraId="6E250320" w14:textId="771CB626" w:rsidR="00F63D88" w:rsidRPr="00FF796E" w:rsidRDefault="00F63D88" w:rsidP="00F41064">
      <w:pPr>
        <w:contextualSpacing/>
        <w:rPr>
          <w:rFonts w:cs="Times New Roman"/>
          <w:szCs w:val="22"/>
        </w:rPr>
      </w:pPr>
    </w:p>
    <w:p w14:paraId="24302F3B" w14:textId="77777777" w:rsidR="00FE36EA" w:rsidRPr="00FF796E" w:rsidRDefault="00FE36EA" w:rsidP="00F41064">
      <w:pPr>
        <w:contextualSpacing/>
        <w:rPr>
          <w:rFonts w:cs="Times New Roman"/>
          <w:szCs w:val="22"/>
        </w:rPr>
      </w:pPr>
    </w:p>
    <w:p w14:paraId="36C1A479" w14:textId="6A0F63E9" w:rsidR="009F7D8C" w:rsidRPr="00FF796E" w:rsidRDefault="00EF2E92" w:rsidP="00AF1391">
      <w:pPr>
        <w:contextualSpacing/>
        <w:rPr>
          <w:rFonts w:cs="Times New Roman"/>
          <w:szCs w:val="22"/>
        </w:rPr>
      </w:pPr>
      <w:r w:rsidRPr="00FF796E">
        <w:rPr>
          <w:rFonts w:cs="Times New Roman"/>
          <w:noProof/>
          <w:szCs w:val="22"/>
          <w:lang w:val="en-US" w:eastAsia="en-US"/>
        </w:rPr>
        <mc:AlternateContent>
          <mc:Choice Requires="wps">
            <w:drawing>
              <wp:anchor distT="0" distB="0" distL="114300" distR="114300" simplePos="0" relativeHeight="251698176" behindDoc="0" locked="0" layoutInCell="1" allowOverlap="1" wp14:anchorId="3A11A785" wp14:editId="6B78DD46">
                <wp:simplePos x="0" y="0"/>
                <wp:positionH relativeFrom="column">
                  <wp:posOffset>2286000</wp:posOffset>
                </wp:positionH>
                <wp:positionV relativeFrom="paragraph">
                  <wp:posOffset>254635</wp:posOffset>
                </wp:positionV>
                <wp:extent cx="1257300" cy="228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E9D10A" w14:textId="77777777" w:rsidR="00392930" w:rsidRPr="00CD06D6" w:rsidRDefault="00392930" w:rsidP="00AF1391">
                            <w:pPr>
                              <w:rPr>
                                <w:rFonts w:ascii="Calibri" w:hAnsi="Calibri"/>
                                <w:sz w:val="18"/>
                                <w:szCs w:val="18"/>
                              </w:rPr>
                            </w:pPr>
                            <w:r w:rsidRPr="00CD06D6">
                              <w:rPr>
                                <w:rFonts w:ascii="Calibri" w:hAnsi="Calibri"/>
                                <w:sz w:val="18"/>
                                <w:szCs w:val="18"/>
                              </w:rPr>
                              <w:t>External supply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30" type="#_x0000_t202" style="position:absolute;left:0;text-align:left;margin-left:180pt;margin-top:20.05pt;width:99pt;height:1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5m2NICAAAXBgAADgAAAGRycy9lMm9Eb2MueG1srFRNb9swDL0P2H8wdE9tZ04/jDqFmyLDgKIt&#10;1g49K7KcGJMlTVISd8P++57kOE27HdZhF5siKYp8fOT5RdeKaMONbZQsSHqUkIhLpqpGLgvy5WE+&#10;OiWRdVRWVCjJC/LELbmYvn93vtU5H6uVEhU3EYJIm291QVbO6TyOLVvxltojpbmEsVampQ5Hs4wr&#10;Q7eI3op4nCTH8VaZShvFuLXQXvVGMg3x65ozd1vXlrtIFAS5ufA14bvw33h6TvOloXrVsF0a9B+y&#10;aGkj8eg+1BV1NFqb5rdQbcOMsqp2R0y1sarrhvFQA6pJk1fV3K+o5qEWgGP1Hib7/8Kym82diZqq&#10;IBPAI2mLHj3wzkWXqougAj5bbXO43Ws4ug569HnQWyh92V1tWv9HQRHsCPW0R9dHY/7SeHLyIYGJ&#10;wTYenx5DRvj4+bY21n3kqo28UBCD7gVQ6ebaut51cPGPSTVvhAgdFPKFAjF7DQ8U6G/THJlA9J4+&#10;p9CeH7PJybg8mZyNjstJOsrS5HRUlsl4dDUvkzLJ5rOz7PInsmhpmuVbEEWDZh4hADEXdLlrijf/&#10;XVdayl5wOE3jwJ6+PgQOkAypxh79HuUguSfBfQFCfuY1+hbA9oowMXwmTLSh4DpljEsX+hTAgLf3&#10;qgHYWy7u/ANkAcq3XO7BH15W0u0vt41UJrT2VdrV1yHluvcHGAd1e9F1iy4QNhtIuFDVE7hpVD/d&#10;VrN5AwJdU+vuqME4g3NYUe4Wn1qobUHUTiLRSpnvf9J7f/QTVhL5rhfEfltTw0kkPknM31maZQjr&#10;wiEDh3Awh5bFoUWu25lCV1IsQ82C6P2dGMTaqPYRm6z0r8JEJcPbBXGDOHP90sImZLwsgxM2iKbu&#10;Wt5r5kP7JvnxeOgeqdG7GXIg0o0aFgnNX41S7+tvSlWunaqbMGce5x7VHf7YPoGWu03p19vhOXg9&#10;7/PpLwAAAP//AwBQSwMEFAAGAAgAAAAhAOP+PajdAAAACQEAAA8AAABkcnMvZG93bnJldi54bWxM&#10;j8FOwzAQRO9I/IO1SNyoHWjSErKpEIgriEKRuLnJNomI11HsNuHvWU5wnJ3R7JtiM7tenWgMnWeE&#10;ZGFAEVe+7rhBeH97ulqDCtFybXvPhPBNATbl+Vlh89pP/EqnbWyUlHDILUIb45BrHaqWnA0LPxCL&#10;d/Cjs1Hk2Oh6tJOUu15fG5NpZzuWD60d6KGl6mt7dAi758Pnx9K8NI8uHSY/G83uViNeXsz3d6Ai&#10;zfEvDL/4gg6lMO39keugeoSbzMiWiLA0CSgJpOlaDnuEVZaALgv9f0H5AwAA//8DAFBLAQItABQA&#10;BgAIAAAAIQDkmcPA+wAAAOEBAAATAAAAAAAAAAAAAAAAAAAAAABbQ29udGVudF9UeXBlc10ueG1s&#10;UEsBAi0AFAAGAAgAAAAhACOyauHXAAAAlAEAAAsAAAAAAAAAAAAAAAAALAEAAF9yZWxzLy5yZWxz&#10;UEsBAi0AFAAGAAgAAAAhAH7uZtjSAgAAFwYAAA4AAAAAAAAAAAAAAAAALAIAAGRycy9lMm9Eb2Mu&#10;eG1sUEsBAi0AFAAGAAgAAAAhAOP+PajdAAAACQEAAA8AAAAAAAAAAAAAAAAAKgUAAGRycy9kb3du&#10;cmV2LnhtbFBLBQYAAAAABAAEAPMAAAA0BgAAAAA=&#10;" filled="f" stroked="f">
                <v:textbox>
                  <w:txbxContent>
                    <w:p w14:paraId="35E9D10A" w14:textId="77777777" w:rsidR="00392930" w:rsidRPr="00CD06D6" w:rsidRDefault="00392930" w:rsidP="00AF1391">
                      <w:pPr>
                        <w:rPr>
                          <w:rFonts w:ascii="Calibri" w:hAnsi="Calibri"/>
                          <w:sz w:val="18"/>
                          <w:szCs w:val="18"/>
                        </w:rPr>
                      </w:pPr>
                      <w:r w:rsidRPr="00CD06D6">
                        <w:rPr>
                          <w:rFonts w:ascii="Calibri" w:hAnsi="Calibri"/>
                          <w:sz w:val="18"/>
                          <w:szCs w:val="18"/>
                        </w:rPr>
                        <w:t>External supply chain</w:t>
                      </w:r>
                    </w:p>
                  </w:txbxContent>
                </v:textbox>
                <w10:wrap type="square"/>
              </v:shape>
            </w:pict>
          </mc:Fallback>
        </mc:AlternateContent>
      </w:r>
      <w:r w:rsidRPr="00FF796E">
        <w:rPr>
          <w:rFonts w:cs="Times New Roman"/>
          <w:noProof/>
          <w:szCs w:val="22"/>
          <w:lang w:val="en-US" w:eastAsia="en-US"/>
        </w:rPr>
        <mc:AlternateContent>
          <mc:Choice Requires="wps">
            <w:drawing>
              <wp:anchor distT="0" distB="0" distL="114300" distR="114300" simplePos="0" relativeHeight="251697152" behindDoc="0" locked="0" layoutInCell="1" allowOverlap="1" wp14:anchorId="238FBB4F" wp14:editId="1B970840">
                <wp:simplePos x="0" y="0"/>
                <wp:positionH relativeFrom="column">
                  <wp:posOffset>2286000</wp:posOffset>
                </wp:positionH>
                <wp:positionV relativeFrom="paragraph">
                  <wp:posOffset>26035</wp:posOffset>
                </wp:positionV>
                <wp:extent cx="1257300" cy="2286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42C9F5" w14:textId="77777777" w:rsidR="00392930" w:rsidRPr="00CD06D6" w:rsidRDefault="00392930" w:rsidP="00AF1391">
                            <w:pPr>
                              <w:rPr>
                                <w:rFonts w:ascii="Calibri" w:hAnsi="Calibri"/>
                                <w:sz w:val="18"/>
                                <w:szCs w:val="18"/>
                              </w:rPr>
                            </w:pPr>
                            <w:r w:rsidRPr="00CD06D6">
                              <w:rPr>
                                <w:rFonts w:ascii="Calibri" w:hAnsi="Calibri"/>
                                <w:sz w:val="18"/>
                                <w:szCs w:val="18"/>
                              </w:rPr>
                              <w:t>Internal supply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31" type="#_x0000_t202" style="position:absolute;left:0;text-align:left;margin-left:180pt;margin-top:2.05pt;width:99pt;height: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ywjNECAAAXBgAADgAAAGRycy9lMm9Eb2MueG1srFRLb9swDL4P2H8QdE/9WNKmRp3CTZFhQNEW&#10;a4eeFVlKjOk1SUmcDfvvo2Q7Tbsd1mEXmyIpivz4kReXrRRoy6xrtCpxdpJixBTVdaNWJf7yuBhN&#10;MXKeqJoIrViJ98zhy9n7dxc7U7Bcr7WomUUQRLliZ0q89t4USeLomkniTrRhCoxcW0k8HO0qqS3Z&#10;QXQpkjxNT5OdtrWxmjLnQHvdGfEsxuecUX/HuWMeiRJDbj5+bfwuwzeZXZBiZYlZN7RPg/xDFpI0&#10;Ch49hLomnqCNbX4LJRtqtdPcn1AtE815Q1msAarJ0lfVPKyJYbEWAMeZA0zu/4Wlt9t7i5q6xJMc&#10;I0Uk9OiRtR5d6RaBCvDZGVeA24MBR9+CHvo86B0oQ9kttzL8oSAEdkB6f0A3RKPhUj45+5CCiYIt&#10;z6enIEP45Pm2sc5/ZFqiIJTYQvciqGR743znOriEx5ReNELEDgr1QgExOw2LFOhukwIyATF4hpxi&#10;e37MJ2d5dTY5H51Wk2w0ztLpqKrSfHS9qNIqHS/m5+Orn5CFJNm42AFRDNAsIARALARZ9U0J5r/r&#10;iiT0BYezLIns6eqDwBGSIdUkoN+hHCW/FywUINRnxqFvEeygiBPD5sKiLQGuE0qZ8rFPEQzwDl4c&#10;AHvLxd4/QhahfMvlDvzhZa384bJslLaxta/Srr8OKfPOH8A4qjuIvl22HWEHEi51vQduWt1NtzN0&#10;0QCBbojz98TCOAPnYEX5O/hwoXcl1r2E0Vrb73/SB3/oJ1gxCl0vsfu2IZZhJD4pmL/zbDwO+yQe&#10;xsAhONhjy/LYojZyrqErGSxDQ6MY/L0YRG61fIJNVoVXwUQUhbdL7Adx7rulBZuQsqqKTrBBDPE3&#10;6sHQEDo0KYzHY/tErOlnyAORbvWwSEjxapQ633BT6WrjNW/inAWcO1R7/GH7RFr2mzKst+Nz9Hre&#10;57NfAAAA//8DAFBLAwQUAAYACAAAACEAIpsHc9sAAAAIAQAADwAAAGRycy9kb3ducmV2LnhtbEyP&#10;y07DMBBF90j8gzVI7Og40FQlxKkQiC2I8pDYufE0iYjHUew24e8ZVnR5dEd3zi03s+/VkcbYBTaQ&#10;LTQo4jq4jhsD729PV2tQMVl2tg9MBn4owqY6Pytt4cLEr3TcpkZJCcfCGmhTGgrEWLfkbVyEgViy&#10;fRi9TYJjg260k5T7Hq+1XqG3HcuH1g700FL9vT14Ax/P+6/PpX5pHn0+TGHWyP4Wjbm8mO/vQCWa&#10;0/8x/OmLOlTitAsHdlH1Bm5WWrYkA8sMlOR5vhbeCesMsCrxdED1CwAA//8DAFBLAQItABQABgAI&#10;AAAAIQDkmcPA+wAAAOEBAAATAAAAAAAAAAAAAAAAAAAAAABbQ29udGVudF9UeXBlc10ueG1sUEsB&#10;Ai0AFAAGAAgAAAAhACOyauHXAAAAlAEAAAsAAAAAAAAAAAAAAAAALAEAAF9yZWxzLy5yZWxzUEsB&#10;Ai0AFAAGAAgAAAAhAEkcsIzRAgAAFwYAAA4AAAAAAAAAAAAAAAAALAIAAGRycy9lMm9Eb2MueG1s&#10;UEsBAi0AFAAGAAgAAAAhACKbB3PbAAAACAEAAA8AAAAAAAAAAAAAAAAAKQUAAGRycy9kb3ducmV2&#10;LnhtbFBLBQYAAAAABAAEAPMAAAAxBgAAAAA=&#10;" filled="f" stroked="f">
                <v:textbox>
                  <w:txbxContent>
                    <w:p w14:paraId="0142C9F5" w14:textId="77777777" w:rsidR="00392930" w:rsidRPr="00CD06D6" w:rsidRDefault="00392930" w:rsidP="00AF1391">
                      <w:pPr>
                        <w:rPr>
                          <w:rFonts w:ascii="Calibri" w:hAnsi="Calibri"/>
                          <w:sz w:val="18"/>
                          <w:szCs w:val="18"/>
                        </w:rPr>
                      </w:pPr>
                      <w:r w:rsidRPr="00CD06D6">
                        <w:rPr>
                          <w:rFonts w:ascii="Calibri" w:hAnsi="Calibri"/>
                          <w:sz w:val="18"/>
                          <w:szCs w:val="18"/>
                        </w:rPr>
                        <w:t>Internal supply chain</w:t>
                      </w:r>
                    </w:p>
                  </w:txbxContent>
                </v:textbox>
                <w10:wrap type="square"/>
              </v:shape>
            </w:pict>
          </mc:Fallback>
        </mc:AlternateContent>
      </w:r>
    </w:p>
    <w:p w14:paraId="3DCF7413" w14:textId="27325076" w:rsidR="009F7D8C" w:rsidRPr="00FF796E" w:rsidRDefault="00EF2E92" w:rsidP="00AF1391">
      <w:pPr>
        <w:contextualSpacing/>
        <w:rPr>
          <w:rFonts w:cs="Times New Roman"/>
          <w:szCs w:val="22"/>
        </w:rPr>
      </w:pPr>
      <w:r w:rsidRPr="00FF796E">
        <w:rPr>
          <w:rFonts w:cs="Times New Roman"/>
          <w:noProof/>
          <w:szCs w:val="22"/>
          <w:lang w:val="en-US" w:eastAsia="en-US"/>
        </w:rPr>
        <mc:AlternateContent>
          <mc:Choice Requires="wps">
            <w:drawing>
              <wp:anchor distT="0" distB="0" distL="114300" distR="114300" simplePos="0" relativeHeight="251851776" behindDoc="0" locked="0" layoutInCell="1" allowOverlap="1" wp14:anchorId="504596C2" wp14:editId="65B21D45">
                <wp:simplePos x="0" y="0"/>
                <wp:positionH relativeFrom="column">
                  <wp:posOffset>3771900</wp:posOffset>
                </wp:positionH>
                <wp:positionV relativeFrom="paragraph">
                  <wp:posOffset>699135</wp:posOffset>
                </wp:positionV>
                <wp:extent cx="1143000" cy="22860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9E6A7" w14:textId="77777777" w:rsidR="00392930" w:rsidRPr="00EF2E92" w:rsidRDefault="00392930" w:rsidP="00EF2E92">
                            <w:pPr>
                              <w:rPr>
                                <w:rFonts w:ascii="Calibri" w:hAnsi="Calibri"/>
                                <w:color w:val="FBD4B4" w:themeColor="accent6" w:themeTint="66"/>
                                <w:szCs w:val="22"/>
                              </w:rPr>
                            </w:pPr>
                            <w:r w:rsidRPr="00EF2E92">
                              <w:rPr>
                                <w:rFonts w:ascii="Calibri" w:hAnsi="Calibri"/>
                                <w:color w:val="FBD4B4" w:themeColor="accent6" w:themeTint="66"/>
                                <w:szCs w:val="22"/>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2" type="#_x0000_t202" style="position:absolute;left:0;text-align:left;margin-left:297pt;margin-top:55.05pt;width:90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QRUdECAAAZ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14&#10;gpEiEor0yFqPrnSLgg4Y2hlXAPDBANS3YAD0oHegDIm33Mrwh5QQ2IHr/YHf4I6GS1n+IU3BRME2&#10;Hp9NQQb3yfNtY53/yLREQSixhfpFWsn2xvkOOkDCY0ovGiFiDYV6oQCfnYbFJuhukwIiATEgQ0yx&#10;QD/mk9NxdTo5H02rSTbKs/RsVFXpeHS9qNIqzRfz8/zqJ0QhSZYXO2gVA40WKAIiFoKs+rIE89/V&#10;RRL6oouzLIn90+UHjiMlQ6hJYL9jOUp+L1hIQKjPjEPlItlBEWeGzYVFWwLdTihlysc6RTIAHVAc&#10;CHvLxR4fKYtUvuVyR/7wslb+cFk2SttY2ldh11+HkHmHBzKO8g6ib5dtbNnp0IRLXe+hN63u5tsZ&#10;umiggW6I8/fEwkBDz8GS8nfw4ULvSqx7CaO1tt//pA94qCdYMQpVL7H7tiGWYSQ+KZjA8yzPw0aJ&#10;hxx6CA722LI8tqiNnGuoSgbr0NAoBrwXg8itlk+wy6rwKpiIovB2if0gzn23tmAXUlZVEQQ7xBB/&#10;ox4MDa5DkcJ4PLZPxJp+hjw00q0eVgkpXo1Shw03la42XvMmzlnguWO15x/2T2zLfleGBXd8jqjn&#10;jT77BQAA//8DAFBLAwQUAAYACAAAACEAr4P2qt4AAAALAQAADwAAAGRycy9kb3ducmV2LnhtbEyP&#10;wW7CMBBE70j9B2srcQM7VYCSxkFVK66tSlskbiZekqjxOooNSf++y6kcd2Y0+ybfjK4VF+xD40lD&#10;MlcgkEpvG6o0fH1uZ48gQjRkTesJNfxigE1xN8lNZv1AH3jZxUpwCYXMaKhj7DIpQ1mjM2HuOyT2&#10;Tr53JvLZV9L2ZuBy18oHpZbSmYb4Q206fKmx/NmdnYbvt9Nhn6r36tUtusGPSpJbS62n9+PzE4iI&#10;Y/wPwxWf0aFgpqM/kw2i1bBYp7wlspGoBAQnVqurcmQlXSYgi1zebij+AAAA//8DAFBLAQItABQA&#10;BgAIAAAAIQDkmcPA+wAAAOEBAAATAAAAAAAAAAAAAAAAAAAAAABbQ29udGVudF9UeXBlc10ueG1s&#10;UEsBAi0AFAAGAAgAAAAhACOyauHXAAAAlAEAAAsAAAAAAAAAAAAAAAAALAEAAF9yZWxzLy5yZWxz&#10;UEsBAi0AFAAGAAgAAAAhAJxkEVHRAgAAGQYAAA4AAAAAAAAAAAAAAAAALAIAAGRycy9lMm9Eb2Mu&#10;eG1sUEsBAi0AFAAGAAgAAAAhAK+D9qreAAAACwEAAA8AAAAAAAAAAAAAAAAAKQUAAGRycy9kb3du&#10;cmV2LnhtbFBLBQYAAAAABAAEAPMAAAA0BgAAAAA=&#10;" filled="f" stroked="f">
                <v:textbox>
                  <w:txbxContent>
                    <w:p w14:paraId="2C99E6A7" w14:textId="77777777" w:rsidR="00392930" w:rsidRPr="00EF2E92" w:rsidRDefault="00392930" w:rsidP="00EF2E92">
                      <w:pPr>
                        <w:rPr>
                          <w:rFonts w:ascii="Calibri" w:hAnsi="Calibri"/>
                          <w:color w:val="FBD4B4" w:themeColor="accent6" w:themeTint="66"/>
                          <w:szCs w:val="22"/>
                        </w:rPr>
                      </w:pPr>
                      <w:r w:rsidRPr="00EF2E92">
                        <w:rPr>
                          <w:rFonts w:ascii="Calibri" w:hAnsi="Calibri"/>
                          <w:color w:val="FBD4B4" w:themeColor="accent6" w:themeTint="66"/>
                          <w:szCs w:val="22"/>
                        </w:rPr>
                        <w:t>Communication</w:t>
                      </w:r>
                    </w:p>
                  </w:txbxContent>
                </v:textbox>
                <w10:wrap type="square"/>
              </v:shape>
            </w:pict>
          </mc:Fallback>
        </mc:AlternateContent>
      </w:r>
      <w:r w:rsidRPr="00FF796E">
        <w:rPr>
          <w:rFonts w:cs="Times New Roman"/>
          <w:noProof/>
          <w:szCs w:val="22"/>
          <w:lang w:val="en-US" w:eastAsia="en-US"/>
        </w:rPr>
        <mc:AlternateContent>
          <mc:Choice Requires="wps">
            <w:drawing>
              <wp:anchor distT="0" distB="0" distL="114300" distR="114300" simplePos="0" relativeHeight="251847680" behindDoc="0" locked="0" layoutInCell="1" allowOverlap="1" wp14:anchorId="0904B63F" wp14:editId="4BE03D2F">
                <wp:simplePos x="0" y="0"/>
                <wp:positionH relativeFrom="column">
                  <wp:posOffset>914400</wp:posOffset>
                </wp:positionH>
                <wp:positionV relativeFrom="paragraph">
                  <wp:posOffset>699135</wp:posOffset>
                </wp:positionV>
                <wp:extent cx="914400" cy="22860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71AC91" w14:textId="546BEBF8" w:rsidR="00392930" w:rsidRPr="00EF2E92" w:rsidRDefault="00392930" w:rsidP="00EF2E92">
                            <w:pPr>
                              <w:rPr>
                                <w:rFonts w:ascii="Calibri" w:hAnsi="Calibri"/>
                                <w:color w:val="F79646" w:themeColor="accent6"/>
                                <w:szCs w:val="22"/>
                              </w:rPr>
                            </w:pPr>
                            <w:r>
                              <w:rPr>
                                <w:rFonts w:ascii="Calibri" w:hAnsi="Calibri"/>
                                <w:color w:val="F79646" w:themeColor="accent6"/>
                                <w:szCs w:val="22"/>
                              </w:rPr>
                              <w:t>Inform</w:t>
                            </w:r>
                            <w:r w:rsidRPr="00EF2E92">
                              <w:rPr>
                                <w:rFonts w:ascii="Calibri" w:hAnsi="Calibri"/>
                                <w:color w:val="F79646" w:themeColor="accent6"/>
                                <w:szCs w:val="22"/>
                              </w:rPr>
                              <w: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3" type="#_x0000_t202" style="position:absolute;left:0;text-align:left;margin-left:1in;margin-top:55.05pt;width:1in;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5YU9ACAAAYBgAADgAAAGRycy9lMm9Eb2MueG1srFRNb9swDL0P2H8QdE9tZ+mXUadwU2QYULTF&#10;2qFnRZYTY7akSUribNh/35Nsp2m3wzrsItMkRZGPj7y4bJuabISxlZIZTY5iSoTkqqjkMqNfHuej&#10;M0qsY7JgtZIiozth6eX0/buLrU7FWK1UXQhDEETadKszunJOp1Fk+Uo0zB4pLSSMpTINc/g1y6gw&#10;bIvoTR2N4/gk2ipTaKO4sBba685IpyF+WQru7srSCkfqjCI3F04TzoU/o+kFS5eG6VXF+zTYP2TR&#10;sEri0X2oa+YYWZvqt1BNxY2yqnRHXDWRKsuKi1ADqkniV9U8rJgWoRaAY/UeJvv/wvLbzb0hVYHe&#10;jT9QIlmDJj2K1pEr1RKvA0JbbVM4Pmi4uhYGeA96C6UvvC1N478oicAOrHd7fH04DuV5MpnEsHCY&#10;xuOzE8iIHj1f1sa6j0I1xAsZNWhfQJVtbqzrXAcX/5ZU86quQwtr+UKBmJ1GBA50t1mKRCB6T59S&#10;6M+P2fHpOD89Ph+d5MfJaJLEZ6M8j8ej63ke5/FkPjufXP1EFg1LJukWTNHgmUcIOMxrtuy74s1/&#10;15aG8RckTpIo0KerD4EDJEOqkQe/AzlIblcLX0AtP4sSjQtYe0UYGTGrDdkwkJ1xLqQLbQpgwNt7&#10;lQDsLRd7/wBZgPItlzvwh5eVdPvLTSWVCa19lXbxdUi57PwBxkHdXnTtog2MPR04uFDFDtQ0qhtv&#10;q/m8AoFumHX3zGCewTnsKHeHo6zVNqOqlyhZKfP9T3rvj37CSonvekbttzUzgpL6k8QABi5joYSf&#10;CTiEN8yhZXFoketmptCVBNtQ8yB6f1cPYmlU84RVlvtXYWKS4+2MukGcuW5rYRVykefBCStEM3cj&#10;HzT3oX2T/Hg8tk/M6H6GHIh0q4ZNwtJXo9T5+ptS5WunyirMmce5Q7XHH+sn0LJflX6/Hf4Hr+eF&#10;Pv0FAAD//wMAUEsDBBQABgAIAAAAIQDyURNG2wAAAAsBAAAPAAAAZHJzL2Rvd25yZXYueG1sTE/L&#10;TsMwELwj8Q/WInGjdqpQhTROhUBcQX0h9ebG2yQiXkex24S/7/YEt52d0TyK1eQ6ccEhtJ40JDMF&#10;AqnytqVaw2778ZSBCNGQNZ0n1PCLAVbl/V1hcutHWuNlE2vBJhRyo6GJsc+lDFWDzoSZ75GYO/nB&#10;mchwqKUdzMjmrpNzpRbSmZY4oTE9vjVY/WzOTsP+83T4TtVX/e6e+9FPSpJ7kVo/PkyvSxARp/gn&#10;hlt9rg4ldzr6M9kgOsZpylsiH4lKQLBinmX8Od6oRQKyLOT/DeUVAAD//wMAUEsBAi0AFAAGAAgA&#10;AAAhAOSZw8D7AAAA4QEAABMAAAAAAAAAAAAAAAAAAAAAAFtDb250ZW50X1R5cGVzXS54bWxQSwEC&#10;LQAUAAYACAAAACEAI7Jq4dcAAACUAQAACwAAAAAAAAAAAAAAAAAsAQAAX3JlbHMvLnJlbHNQSwEC&#10;LQAUAAYACAAAACEA1r5YU9ACAAAYBgAADgAAAAAAAAAAAAAAAAAsAgAAZHJzL2Uyb0RvYy54bWxQ&#10;SwECLQAUAAYACAAAACEA8lETRtsAAAALAQAADwAAAAAAAAAAAAAAAAAoBQAAZHJzL2Rvd25yZXYu&#10;eG1sUEsFBgAAAAAEAAQA8wAAADAGAAAAAA==&#10;" filled="f" stroked="f">
                <v:textbox>
                  <w:txbxContent>
                    <w:p w14:paraId="0371AC91" w14:textId="546BEBF8" w:rsidR="00392930" w:rsidRPr="00EF2E92" w:rsidRDefault="00392930" w:rsidP="00EF2E92">
                      <w:pPr>
                        <w:rPr>
                          <w:rFonts w:ascii="Calibri" w:hAnsi="Calibri"/>
                          <w:color w:val="F79646" w:themeColor="accent6"/>
                          <w:szCs w:val="22"/>
                        </w:rPr>
                      </w:pPr>
                      <w:r>
                        <w:rPr>
                          <w:rFonts w:ascii="Calibri" w:hAnsi="Calibri"/>
                          <w:color w:val="F79646" w:themeColor="accent6"/>
                          <w:szCs w:val="22"/>
                        </w:rPr>
                        <w:t>Inform</w:t>
                      </w:r>
                      <w:r w:rsidRPr="00EF2E92">
                        <w:rPr>
                          <w:rFonts w:ascii="Calibri" w:hAnsi="Calibri"/>
                          <w:color w:val="F79646" w:themeColor="accent6"/>
                          <w:szCs w:val="22"/>
                        </w:rPr>
                        <w:t>ation</w:t>
                      </w:r>
                    </w:p>
                  </w:txbxContent>
                </v:textbox>
                <w10:wrap type="square"/>
              </v:shape>
            </w:pict>
          </mc:Fallback>
        </mc:AlternateContent>
      </w:r>
    </w:p>
    <w:p w14:paraId="156FAA2D" w14:textId="07034306" w:rsidR="00AF1391" w:rsidRPr="00FF796E" w:rsidRDefault="00AF1391" w:rsidP="00AF1391">
      <w:pPr>
        <w:contextualSpacing/>
        <w:rPr>
          <w:rFonts w:cs="Times New Roman"/>
          <w:szCs w:val="22"/>
        </w:rPr>
      </w:pPr>
    </w:p>
    <w:p w14:paraId="2AD0E1FF" w14:textId="4C759399" w:rsidR="00F72DEA" w:rsidRPr="00FF796E" w:rsidRDefault="00F72DEA" w:rsidP="005B7234">
      <w:pPr>
        <w:contextualSpacing/>
        <w:rPr>
          <w:rFonts w:cs="Times New Roman"/>
          <w:szCs w:val="22"/>
        </w:rPr>
      </w:pPr>
    </w:p>
    <w:p w14:paraId="55AC274D" w14:textId="602D5EA4" w:rsidR="005B7234" w:rsidRPr="00FF796E" w:rsidRDefault="005B7234" w:rsidP="005B7234">
      <w:pPr>
        <w:contextualSpacing/>
        <w:rPr>
          <w:rFonts w:cs="Times New Roman"/>
          <w:szCs w:val="22"/>
        </w:rPr>
      </w:pPr>
    </w:p>
    <w:p w14:paraId="2A7ABECB" w14:textId="1FF9CF94" w:rsidR="00F72DEA" w:rsidRPr="00C40AE8" w:rsidRDefault="00C40AE8" w:rsidP="00F72DEA">
      <w:pPr>
        <w:pStyle w:val="Caption"/>
        <w:jc w:val="center"/>
        <w:rPr>
          <w:color w:val="4EA958"/>
        </w:rPr>
      </w:pPr>
      <w:r w:rsidRPr="00F32C42">
        <w:rPr>
          <w:color w:val="5AAE58"/>
        </w:rPr>
        <w:t xml:space="preserve">Figure </w:t>
      </w:r>
      <w:r>
        <w:rPr>
          <w:color w:val="5AAE58"/>
        </w:rPr>
        <w:t>1</w:t>
      </w:r>
      <w:r>
        <w:rPr>
          <w:color w:val="4EA958"/>
        </w:rPr>
        <w:t xml:space="preserve">: </w:t>
      </w:r>
      <w:r w:rsidR="00F72DEA" w:rsidRPr="00C40AE8">
        <w:rPr>
          <w:color w:val="4EA958"/>
        </w:rPr>
        <w:t xml:space="preserve">The internal and external supply chain </w:t>
      </w:r>
      <w:sdt>
        <w:sdtPr>
          <w:rPr>
            <w:color w:val="4EA958"/>
          </w:rPr>
          <w:id w:val="1544788672"/>
          <w:citation/>
        </w:sdtPr>
        <w:sdtEndPr/>
        <w:sdtContent>
          <w:r w:rsidR="00F72DEA" w:rsidRPr="00C40AE8">
            <w:rPr>
              <w:color w:val="4EA958"/>
            </w:rPr>
            <w:fldChar w:fldCharType="begin"/>
          </w:r>
          <w:r w:rsidR="00F72DEA" w:rsidRPr="00C40AE8">
            <w:rPr>
              <w:color w:val="4EA958"/>
            </w:rPr>
            <w:instrText xml:space="preserve"> CITATION Bra111 \l 1033 </w:instrText>
          </w:r>
          <w:r w:rsidR="00F72DEA" w:rsidRPr="00C40AE8">
            <w:rPr>
              <w:color w:val="4EA958"/>
            </w:rPr>
            <w:fldChar w:fldCharType="separate"/>
          </w:r>
          <w:r w:rsidR="00F72DEA" w:rsidRPr="00C40AE8">
            <w:rPr>
              <w:noProof/>
              <w:color w:val="4EA958"/>
            </w:rPr>
            <w:t>(Bratić, 2011)</w:t>
          </w:r>
          <w:r w:rsidR="00F72DEA" w:rsidRPr="00C40AE8">
            <w:rPr>
              <w:color w:val="4EA958"/>
            </w:rPr>
            <w:fldChar w:fldCharType="end"/>
          </w:r>
        </w:sdtContent>
      </w:sdt>
      <w:r w:rsidR="005B719D" w:rsidRPr="00C40AE8">
        <w:rPr>
          <w:color w:val="4EA958"/>
        </w:rPr>
        <w:t>.</w:t>
      </w:r>
    </w:p>
    <w:p w14:paraId="41F637D7" w14:textId="316CE86A" w:rsidR="00F72DEA" w:rsidRDefault="00C27812" w:rsidP="00F72DEA">
      <w:pPr>
        <w:contextualSpacing/>
        <w:rPr>
          <w:rFonts w:cs="Times New Roman"/>
          <w:szCs w:val="22"/>
        </w:rPr>
      </w:pPr>
      <w:r w:rsidRPr="00FF796E">
        <w:rPr>
          <w:rFonts w:cs="Times New Roman"/>
          <w:szCs w:val="22"/>
        </w:rPr>
        <w:t xml:space="preserve">Activities in the supply chain include buying, manufacturing, moving, storing and selling products </w:t>
      </w:r>
      <w:sdt>
        <w:sdtPr>
          <w:rPr>
            <w:rFonts w:cs="Times New Roman"/>
            <w:szCs w:val="22"/>
          </w:rPr>
          <w:id w:val="504407999"/>
          <w:citation/>
        </w:sdtPr>
        <w:sdtEndPr/>
        <w:sdtContent>
          <w:r w:rsidRPr="00FF796E">
            <w:rPr>
              <w:rFonts w:cs="Times New Roman"/>
              <w:szCs w:val="22"/>
            </w:rPr>
            <w:fldChar w:fldCharType="begin"/>
          </w:r>
          <w:r w:rsidRPr="00FF796E">
            <w:rPr>
              <w:rFonts w:cs="Times New Roman"/>
              <w:szCs w:val="22"/>
            </w:rPr>
            <w:instrText xml:space="preserve"> CITATION Inf13 \l 1033 </w:instrText>
          </w:r>
          <w:r w:rsidRPr="00FF796E">
            <w:rPr>
              <w:rFonts w:cs="Times New Roman"/>
              <w:szCs w:val="22"/>
            </w:rPr>
            <w:fldChar w:fldCharType="separate"/>
          </w:r>
          <w:r w:rsidRPr="00FF796E">
            <w:rPr>
              <w:rFonts w:cs="Times New Roman"/>
              <w:noProof/>
              <w:szCs w:val="22"/>
            </w:rPr>
            <w:t>(Information Resources Management Association, 2013)</w:t>
          </w:r>
          <w:r w:rsidRPr="00FF796E">
            <w:rPr>
              <w:rFonts w:cs="Times New Roman"/>
              <w:szCs w:val="22"/>
            </w:rPr>
            <w:fldChar w:fldCharType="end"/>
          </w:r>
        </w:sdtContent>
      </w:sdt>
      <w:r w:rsidR="00EB2B56">
        <w:rPr>
          <w:rFonts w:cs="Times New Roman"/>
          <w:szCs w:val="22"/>
        </w:rPr>
        <w:t>. In F</w:t>
      </w:r>
      <w:r w:rsidRPr="00FF796E">
        <w:rPr>
          <w:rFonts w:cs="Times New Roman"/>
          <w:szCs w:val="22"/>
        </w:rPr>
        <w:t>igure 1 these activities pertain to the three blue boxes in the centre; Purchasing, Production and Distribution in the internal supply chain. The focal company regulates these three elements, indicate</w:t>
      </w:r>
      <w:r w:rsidR="006A7FC5">
        <w:rPr>
          <w:rFonts w:cs="Times New Roman"/>
          <w:szCs w:val="22"/>
        </w:rPr>
        <w:t>d as a blue frame in the F</w:t>
      </w:r>
      <w:r w:rsidRPr="00FF796E">
        <w:rPr>
          <w:rFonts w:cs="Times New Roman"/>
          <w:szCs w:val="22"/>
        </w:rPr>
        <w:t>igure. Besides regulating purchasing, production and distribution the focal company interacts with its suppliers and its customers, pointed out as purple boxes at the beginning and the end of the supply chain. Interacting suggests that communication takes place so that information can be transmitted, which is illustrated by the orange arrows in the figure. The activities buying, manufacturing, moving, storing and selling involve the order itself, the transporta</w:t>
      </w:r>
      <w:r w:rsidR="009A4BFD">
        <w:rPr>
          <w:rFonts w:cs="Times New Roman"/>
          <w:szCs w:val="22"/>
        </w:rPr>
        <w:t>tion of products and the financial transaction</w:t>
      </w:r>
      <w:r w:rsidRPr="00FF796E">
        <w:rPr>
          <w:rFonts w:cs="Times New Roman"/>
          <w:szCs w:val="22"/>
        </w:rPr>
        <w:t>, suggesting that the entire supply chain comprises the flow of information, goods and funds.</w:t>
      </w:r>
      <w:r w:rsidR="00FF796E">
        <w:rPr>
          <w:rFonts w:cs="Times New Roman"/>
          <w:szCs w:val="22"/>
        </w:rPr>
        <w:t xml:space="preserve"> </w:t>
      </w:r>
      <w:r w:rsidR="00F72DEA" w:rsidRPr="00FF796E">
        <w:rPr>
          <w:rFonts w:cs="Times New Roman"/>
          <w:szCs w:val="22"/>
        </w:rPr>
        <w:t xml:space="preserve">In </w:t>
      </w:r>
      <w:r w:rsidR="0028501F" w:rsidRPr="00FF796E">
        <w:rPr>
          <w:rFonts w:cs="Times New Roman"/>
          <w:szCs w:val="22"/>
        </w:rPr>
        <w:t>this thesis the</w:t>
      </w:r>
      <w:r w:rsidR="00F468E9" w:rsidRPr="00FF796E">
        <w:rPr>
          <w:rFonts w:cs="Times New Roman"/>
          <w:szCs w:val="22"/>
        </w:rPr>
        <w:t xml:space="preserve"> starting appare</w:t>
      </w:r>
      <w:r w:rsidR="00F468E9" w:rsidRPr="00477EAE">
        <w:rPr>
          <w:rFonts w:cs="Times New Roman"/>
          <w:szCs w:val="22"/>
        </w:rPr>
        <w:t>l business</w:t>
      </w:r>
      <w:r w:rsidR="00F72DEA" w:rsidRPr="00477EAE">
        <w:rPr>
          <w:rFonts w:cs="Times New Roman"/>
          <w:szCs w:val="22"/>
        </w:rPr>
        <w:t xml:space="preserve"> is the focal company. As stated in the objective, the study addresses the supply chain from the design stage until the manufacturing stage. </w:t>
      </w:r>
      <w:r w:rsidR="00477EAE" w:rsidRPr="00477EAE">
        <w:rPr>
          <w:rFonts w:cs="Times New Roman"/>
          <w:szCs w:val="22"/>
        </w:rPr>
        <w:t>Since</w:t>
      </w:r>
      <w:r w:rsidR="009A4BFD" w:rsidRPr="00477EAE">
        <w:rPr>
          <w:rFonts w:cs="Times New Roman"/>
          <w:szCs w:val="22"/>
        </w:rPr>
        <w:t xml:space="preserve"> an order originates from a particular i</w:t>
      </w:r>
      <w:r w:rsidR="00477EAE" w:rsidRPr="00477EAE">
        <w:rPr>
          <w:rFonts w:cs="Times New Roman"/>
          <w:szCs w:val="22"/>
        </w:rPr>
        <w:t>dea to be converted in a product, the design process can therefore be added to these activities.</w:t>
      </w:r>
      <w:r w:rsidR="009A4BFD" w:rsidRPr="00477EAE">
        <w:rPr>
          <w:rFonts w:cs="Times New Roman"/>
          <w:szCs w:val="22"/>
        </w:rPr>
        <w:t xml:space="preserve"> </w:t>
      </w:r>
      <w:r w:rsidR="00477EAE" w:rsidRPr="00477EAE">
        <w:rPr>
          <w:rFonts w:cs="Times New Roman"/>
          <w:szCs w:val="22"/>
        </w:rPr>
        <w:t>M</w:t>
      </w:r>
      <w:r w:rsidR="00F72DEA" w:rsidRPr="00477EAE">
        <w:rPr>
          <w:rFonts w:cs="Times New Roman"/>
          <w:szCs w:val="22"/>
        </w:rPr>
        <w:t>atters</w:t>
      </w:r>
      <w:r w:rsidR="00F72DEA">
        <w:rPr>
          <w:rFonts w:cs="Times New Roman"/>
          <w:szCs w:val="22"/>
        </w:rPr>
        <w:t xml:space="preserve"> related to distributing the finished product on to </w:t>
      </w:r>
      <w:r w:rsidR="00356F80">
        <w:rPr>
          <w:rFonts w:cs="Times New Roman"/>
          <w:szCs w:val="22"/>
        </w:rPr>
        <w:t>the customers and beyond</w:t>
      </w:r>
      <w:r w:rsidR="00834BBB">
        <w:rPr>
          <w:rFonts w:cs="Times New Roman"/>
          <w:szCs w:val="22"/>
        </w:rPr>
        <w:t>, indicat</w:t>
      </w:r>
      <w:r w:rsidR="00EB2B56">
        <w:rPr>
          <w:rFonts w:cs="Times New Roman"/>
          <w:szCs w:val="22"/>
        </w:rPr>
        <w:t>ed as the red dashed line in F</w:t>
      </w:r>
      <w:r w:rsidR="00834BBB">
        <w:rPr>
          <w:rFonts w:cs="Times New Roman"/>
          <w:szCs w:val="22"/>
        </w:rPr>
        <w:t>igure 1,</w:t>
      </w:r>
      <w:r w:rsidR="00356F80">
        <w:rPr>
          <w:rFonts w:cs="Times New Roman"/>
          <w:szCs w:val="22"/>
        </w:rPr>
        <w:t xml:space="preserve"> </w:t>
      </w:r>
      <w:r w:rsidR="00E2413C">
        <w:rPr>
          <w:rFonts w:cs="Times New Roman"/>
          <w:szCs w:val="22"/>
        </w:rPr>
        <w:t xml:space="preserve">will </w:t>
      </w:r>
      <w:r w:rsidR="00477EAE">
        <w:rPr>
          <w:rFonts w:cs="Times New Roman"/>
          <w:szCs w:val="22"/>
        </w:rPr>
        <w:t xml:space="preserve">thus </w:t>
      </w:r>
      <w:r w:rsidR="00E2413C">
        <w:rPr>
          <w:rFonts w:cs="Times New Roman"/>
          <w:szCs w:val="22"/>
        </w:rPr>
        <w:t>not</w:t>
      </w:r>
      <w:r w:rsidR="00C40AE8" w:rsidRPr="00E2413C">
        <w:rPr>
          <w:rFonts w:cs="Times New Roman"/>
          <w:szCs w:val="22"/>
        </w:rPr>
        <w:t xml:space="preserve"> be discussed</w:t>
      </w:r>
      <w:r w:rsidR="00C40AE8">
        <w:rPr>
          <w:rFonts w:cs="Times New Roman"/>
          <w:szCs w:val="22"/>
        </w:rPr>
        <w:t xml:space="preserve"> </w:t>
      </w:r>
      <w:r w:rsidR="00834BBB">
        <w:rPr>
          <w:rFonts w:cs="Times New Roman"/>
          <w:szCs w:val="22"/>
        </w:rPr>
        <w:t xml:space="preserve">in this paper. </w:t>
      </w:r>
    </w:p>
    <w:p w14:paraId="1EC9ECB2" w14:textId="0223BC82" w:rsidR="008B2DD2" w:rsidRDefault="00F72DEA" w:rsidP="00F72DEA">
      <w:pPr>
        <w:rPr>
          <w:rFonts w:cs="Times New Roman"/>
          <w:szCs w:val="22"/>
        </w:rPr>
      </w:pPr>
      <w:r>
        <w:rPr>
          <w:rFonts w:cs="Times New Roman"/>
          <w:szCs w:val="22"/>
        </w:rPr>
        <w:t xml:space="preserve">Figure 2 illustrates what aspects to be considered before the product is finished. </w:t>
      </w:r>
    </w:p>
    <w:p w14:paraId="76A43EB7" w14:textId="77777777" w:rsidR="00F41064" w:rsidRDefault="00F41064" w:rsidP="005B7234">
      <w:pPr>
        <w:jc w:val="center"/>
        <w:rPr>
          <w:rFonts w:cs="Times New Roman"/>
          <w:szCs w:val="22"/>
        </w:rPr>
      </w:pPr>
    </w:p>
    <w:p w14:paraId="3D533253" w14:textId="77777777" w:rsidR="005B7234" w:rsidRDefault="005B7234" w:rsidP="005B7234">
      <w:pPr>
        <w:ind w:firstLine="708"/>
        <w:contextualSpacing/>
        <w:jc w:val="center"/>
        <w:rPr>
          <w:rFonts w:cs="Times New Roman"/>
          <w:szCs w:val="22"/>
        </w:rPr>
      </w:pPr>
      <w:r>
        <w:rPr>
          <w:rFonts w:cs="Times New Roman"/>
          <w:noProof/>
          <w:szCs w:val="22"/>
          <w:lang w:val="en-US" w:eastAsia="en-US"/>
        </w:rPr>
        <mc:AlternateContent>
          <mc:Choice Requires="wps">
            <w:drawing>
              <wp:anchor distT="0" distB="0" distL="114300" distR="114300" simplePos="0" relativeHeight="251806720" behindDoc="0" locked="0" layoutInCell="1" allowOverlap="1" wp14:anchorId="243E4CBE" wp14:editId="0512E20E">
                <wp:simplePos x="0" y="0"/>
                <wp:positionH relativeFrom="column">
                  <wp:posOffset>685800</wp:posOffset>
                </wp:positionH>
                <wp:positionV relativeFrom="paragraph">
                  <wp:posOffset>55880</wp:posOffset>
                </wp:positionV>
                <wp:extent cx="1714500" cy="342900"/>
                <wp:effectExtent l="0" t="0" r="0" b="12700"/>
                <wp:wrapSquare wrapText="bothSides"/>
                <wp:docPr id="77" name="Text Box 77"/>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DD044" w14:textId="77777777" w:rsidR="00392930" w:rsidRPr="00DE271B" w:rsidRDefault="00392930" w:rsidP="005B7234">
                            <w:pPr>
                              <w:rPr>
                                <w:rFonts w:ascii="Calibri" w:hAnsi="Calibri"/>
                                <w:b/>
                                <w:sz w:val="20"/>
                                <w:szCs w:val="20"/>
                              </w:rPr>
                            </w:pPr>
                            <w:r>
                              <w:rPr>
                                <w:rFonts w:ascii="Calibri" w:hAnsi="Calibri"/>
                                <w:b/>
                                <w:sz w:val="20"/>
                                <w:szCs w:val="20"/>
                              </w:rPr>
                              <w:t>MATERIALS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4" type="#_x0000_t202" style="position:absolute;left:0;text-align:left;margin-left:54pt;margin-top:4.4pt;width:13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ArqtECAAAX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we&#10;Y6SIhB49stajK90iUAE+O+MKcHsw4Ohb0EOfe70DZSi75VaGPxSEwA5I74/ohmg0XBpn+SgFEwXb&#10;h3w4BRnCJ8+3jXX+I9MSBaHEFroXQSXbG+c7194lPKb0ohEidlCoFwqI2WlYpEB3mxSQCYjBM+QU&#10;2/NjPhoPq/FoOjivRtkgz9LJoKrS4eB6UaVVmi/m0/zqJ2QhSZYXOyCKAZoFhACIhSCrQ1OC+e+6&#10;Igl9weEsSyJ7uvogcISkTzUJ6HcoR8nvBQsFCPWZcehbBDso4sSwubBoS4DrhFKmfOxTBAO8gxcH&#10;wN5y8eAfIYtQvuVyB37/slb+eFk2StvY2ldp11/7lHnnD2Cc1B1E3y7bSNhJT8KlrvfATau76XaG&#10;Lhog0A1x/p5YGGfgHKwofwcfLvSuxPogYbTW9vuf9MEf+glWjELXS+y+bYhlGIlPCuZvmuV52Cfx&#10;kAOH4GBPLctTi9rIuYauZLAMDY1i8PeiF7nV8gk2WRVeBRNRFN4use/Fue+WFmxCyqoqOsEGMcTf&#10;qAdDQ+jQpDAej+0TseYwQx6IdKv7RUKKV6PU+YabSlcbr3kT5yzg3KF6wB+2T6TlYVOG9XZ6jl7P&#10;+3z2CwAA//8DAFBLAwQUAAYACAAAACEAURgTkdoAAAAIAQAADwAAAGRycy9kb3ducmV2LnhtbEyP&#10;wU7DMBBE70j8g7VI3KhNgRJCnAqBuIJaaCVu23ibRMTrKHab8PdsT3AczWr2vWI5+U4daYhtYAvX&#10;MwOKuAqu5drC58frVQYqJmSHXWCy8EMRluX5WYG5CyOv6LhOtZIRjjlaaFLqc61j1ZDHOAs9sXT7&#10;MHhMEodauwFHGfednhuz0B5blg8N9vTcUPW9PngLm7f91/bWvNcv/q4fw2Q0+wdt7eXF9PQIKtGU&#10;/o7hhC/oUArTLhzYRdVJNpm4JAuZGEh/c3/KOwuLeQa6LPR/gfIXAAD//wMAUEsBAi0AFAAGAAgA&#10;AAAhAOSZw8D7AAAA4QEAABMAAAAAAAAAAAAAAAAAAAAAAFtDb250ZW50X1R5cGVzXS54bWxQSwEC&#10;LQAUAAYACAAAACEAI7Jq4dcAAACUAQAACwAAAAAAAAAAAAAAAAAsAQAAX3JlbHMvLnJlbHNQSwEC&#10;LQAUAAYACAAAACEA6iArqtECAAAXBgAADgAAAAAAAAAAAAAAAAAsAgAAZHJzL2Uyb0RvYy54bWxQ&#10;SwECLQAUAAYACAAAACEAURgTkdoAAAAIAQAADwAAAAAAAAAAAAAAAAApBQAAZHJzL2Rvd25yZXYu&#10;eG1sUEsFBgAAAAAEAAQA8wAAADAGAAAAAA==&#10;" filled="f" stroked="f">
                <v:textbox>
                  <w:txbxContent>
                    <w:p w14:paraId="732DD044" w14:textId="77777777" w:rsidR="00392930" w:rsidRPr="00DE271B" w:rsidRDefault="00392930" w:rsidP="005B7234">
                      <w:pPr>
                        <w:rPr>
                          <w:rFonts w:ascii="Calibri" w:hAnsi="Calibri"/>
                          <w:b/>
                          <w:sz w:val="20"/>
                          <w:szCs w:val="20"/>
                        </w:rPr>
                      </w:pPr>
                      <w:r>
                        <w:rPr>
                          <w:rFonts w:ascii="Calibri" w:hAnsi="Calibri"/>
                          <w:b/>
                          <w:sz w:val="20"/>
                          <w:szCs w:val="20"/>
                        </w:rPr>
                        <w:t>MATERIALS MANAGEMENT</w:t>
                      </w:r>
                    </w:p>
                  </w:txbxContent>
                </v:textbox>
                <w10:wrap type="square"/>
              </v:shape>
            </w:pict>
          </mc:Fallback>
        </mc:AlternateContent>
      </w:r>
      <w:r>
        <w:rPr>
          <w:rFonts w:cs="Times New Roman"/>
          <w:noProof/>
          <w:szCs w:val="22"/>
          <w:lang w:val="en-US" w:eastAsia="en-US"/>
        </w:rPr>
        <mc:AlternateContent>
          <mc:Choice Requires="wps">
            <w:drawing>
              <wp:anchor distT="0" distB="0" distL="114300" distR="114300" simplePos="0" relativeHeight="251805696" behindDoc="0" locked="0" layoutInCell="1" allowOverlap="1" wp14:anchorId="4076DC12" wp14:editId="2AE58617">
                <wp:simplePos x="0" y="0"/>
                <wp:positionH relativeFrom="column">
                  <wp:posOffset>2971800</wp:posOffset>
                </wp:positionH>
                <wp:positionV relativeFrom="paragraph">
                  <wp:posOffset>67945</wp:posOffset>
                </wp:positionV>
                <wp:extent cx="2514600" cy="3429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BB5E4" w14:textId="77777777" w:rsidR="00392930" w:rsidRPr="00DE271B" w:rsidRDefault="00392930" w:rsidP="005B7234">
                            <w:pPr>
                              <w:rPr>
                                <w:rFonts w:ascii="Calibri" w:hAnsi="Calibri"/>
                                <w:b/>
                                <w:sz w:val="20"/>
                                <w:szCs w:val="20"/>
                              </w:rPr>
                            </w:pPr>
                            <w:r w:rsidRPr="00DE271B">
                              <w:rPr>
                                <w:rFonts w:ascii="Calibri" w:hAnsi="Calibri"/>
                                <w:b/>
                                <w:sz w:val="20"/>
                                <w:szCs w:val="20"/>
                              </w:rPr>
                              <w:t>PHYSICAL DISTRIBUTION MANAGEMEMENT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5" type="#_x0000_t202" style="position:absolute;left:0;text-align:left;margin-left:234pt;margin-top:5.35pt;width:198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7PNICAAAX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T4f&#10;Y6SIhB49staja90iUAE+O+MKcFsYcPQt6KHPvd6BMpTdcivDHwpCYAek90d0QzQKyuEoy8cpmCjY&#10;PuTDCcgQPnm+bazzH5mWKAglttC9CCrZ3jrfufYu4TGl540QsYNCvVBAzE7DIgW626SATEAMniGn&#10;2J4fs9H5sDofTQbjapQN8iy9GFRVOhzczKu0SvP5bJJf/4QsJMnyYgdEMUCzgBAAMRdkdWhKMP9d&#10;VyShLzicZUlkT1cfBI6Q9KkmAf0O5Sj5vWChAKE+Mw59i2AHRZwYNhMWbQlwnVDKlI99imCAd/Di&#10;ANhbLh78I2QRyrdc7sDvX9bKHy/LRmkbW/sq7fprnzLv/AGMk7qD6NtlGwk76Um41PUeuGl1N93O&#10;0HkDBLolzj8QC+MMnIMV5e/hw4XelVgfJIzW2n7/kz74Qz/BilHoeondtw2xDCPxScH8TbI8D/sk&#10;HnLgEBzsqWV5alEbOdPQlQyWoaFRDP5e9CK3Wj7BJqvCq2AiisLbJfa9OPPd0oJNSFlVRSfYIIb4&#10;W7UwNIQOTQrj8dg+EWsOM+SBSHe6XySkeDVKnW+4qXS18Zo3cc4Czh2qB/xh+0RaHjZlWG+n5+j1&#10;vM+nvwAAAP//AwBQSwMEFAAGAAgAAAAhALOWEP3cAAAACQEAAA8AAABkcnMvZG93bnJldi54bWxM&#10;j81OwzAQhO9IvIO1SNzoGhTSEOJUCMQVRPmRuLnxNomI11HsNuHtWU5w3JnR7DfVZvGDOtIU+8AG&#10;LlcaFHETXM+tgbfXx4sCVEyWnR0Ck4FvirCpT08qW7ow8wsdt6lVUsKxtAa6lMYSMTYdeRtXYSQW&#10;bx8mb5OcU4tusrOU+wGvtM7R257lQ2dHuu+o+doevIH3p/3nR6af2wd/Pc5h0cj+Bo05P1vubkEl&#10;WtJfGH7xBR1qYdqFA7uoBgNZXsiWJIZeg5JAkWci7Azk2RqwrvD/gvoHAAD//wMAUEsBAi0AFAAG&#10;AAgAAAAhAOSZw8D7AAAA4QEAABMAAAAAAAAAAAAAAAAAAAAAAFtDb250ZW50X1R5cGVzXS54bWxQ&#10;SwECLQAUAAYACAAAACEAI7Jq4dcAAACUAQAACwAAAAAAAAAAAAAAAAAsAQAAX3JlbHMvLnJlbHNQ&#10;SwECLQAUAAYACAAAACEAg/A7PNICAAAXBgAADgAAAAAAAAAAAAAAAAAsAgAAZHJzL2Uyb0RvYy54&#10;bWxQSwECLQAUAAYACAAAACEAs5YQ/dwAAAAJAQAADwAAAAAAAAAAAAAAAAAqBQAAZHJzL2Rvd25y&#10;ZXYueG1sUEsFBgAAAAAEAAQA8wAAADMGAAAAAA==&#10;" filled="f" stroked="f">
                <v:textbox>
                  <w:txbxContent>
                    <w:p w14:paraId="3F9BB5E4" w14:textId="77777777" w:rsidR="00392930" w:rsidRPr="00DE271B" w:rsidRDefault="00392930" w:rsidP="005B7234">
                      <w:pPr>
                        <w:rPr>
                          <w:rFonts w:ascii="Calibri" w:hAnsi="Calibri"/>
                          <w:b/>
                          <w:sz w:val="20"/>
                          <w:szCs w:val="20"/>
                        </w:rPr>
                      </w:pPr>
                      <w:r w:rsidRPr="00DE271B">
                        <w:rPr>
                          <w:rFonts w:ascii="Calibri" w:hAnsi="Calibri"/>
                          <w:b/>
                          <w:sz w:val="20"/>
                          <w:szCs w:val="20"/>
                        </w:rPr>
                        <w:t>PHYSICAL DISTRIBUTION MANAGEMEMENT</w:t>
                      </w:r>
                    </w:p>
                  </w:txbxContent>
                </v:textbox>
                <w10:wrap type="square"/>
              </v:shape>
            </w:pict>
          </mc:Fallback>
        </mc:AlternateContent>
      </w:r>
      <w:r>
        <w:rPr>
          <w:rFonts w:cs="Times New Roman"/>
          <w:noProof/>
          <w:szCs w:val="22"/>
          <w:lang w:val="en-US" w:eastAsia="en-US"/>
        </w:rPr>
        <mc:AlternateContent>
          <mc:Choice Requires="wps">
            <w:drawing>
              <wp:anchor distT="0" distB="0" distL="114300" distR="114300" simplePos="0" relativeHeight="251804672" behindDoc="0" locked="0" layoutInCell="1" allowOverlap="1" wp14:anchorId="4255FB3E" wp14:editId="77946006">
                <wp:simplePos x="0" y="0"/>
                <wp:positionH relativeFrom="column">
                  <wp:posOffset>2514600</wp:posOffset>
                </wp:positionH>
                <wp:positionV relativeFrom="paragraph">
                  <wp:posOffset>182245</wp:posOffset>
                </wp:positionV>
                <wp:extent cx="0" cy="228600"/>
                <wp:effectExtent l="0" t="0" r="25400" b="25400"/>
                <wp:wrapNone/>
                <wp:docPr id="75" name="Straight Connector 75"/>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4B97B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5"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98pt,14.35pt" to="198pt,3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hU3dsBAAATBAAADgAAAGRycy9lMm9Eb2MueG1srFPLbtswELwX6D8QvNeSjTRJBcsB4iC9FK3R&#10;pB9AU0uLAF9Yspb9911SimK0BQIUvay45M7uzJBa352sYUfAqL1r+XJRcwZO+k67Q8t/PD9+uOUs&#10;JuE6YbyDlp8h8rvN+3frITSw8r03HSCjJi42Q2h5n1JoqirKHqyICx/A0aHyaEWiFA9Vh2Kg7tZU&#10;q7q+rgaPXUAvIUbafRgP+ab0Vwpk+qZUhMRMy4lbKhFL3OdYbdaiOaAIvZYTDfEPLKzQjobOrR5E&#10;Euwn6j9aWS3RR6/SQnpbeaW0hKKB1Czr39Q89SJA0ULmxDDbFP9fW/n1uEOmu5bffOTMCUt39JRQ&#10;6EOf2NY7Rw56ZHRITg0hNgTYuh1OWQw7zLJPCm3+kiB2Ku6eZ3fhlJgcNyXtrla313UxvnrFBYzp&#10;M3jL8qLlRrusWzTi+CUmmkWlLyV527gcoze6e9TGlAQP+61BdhR001f3n27urzJlAl6UUTZCoTyN&#10;qXeWNQopq3Q2MA75DoqsIeqrQqY8SpiHCCnBpeU0xTiqzjBFhGZg/TZwqs/QkdUMXr4NnhFlsndp&#10;BlvtPP6tQTq9UFZjPZl0oTsv9747lysuB/Tyio/TX5Kf9mVe4K//8uYXAAAA//8DAFBLAwQUAAYA&#10;CAAAACEALFhRvt4AAAAJAQAADwAAAGRycy9kb3ducmV2LnhtbEyPwU7DMBBE70j8g7VI3KhDoGkJ&#10;2VQBCXFDakGVenPjJYmI18F22tCvx4gDHGdnNPumWE2mFwdyvrOMcD1LQBDXVnfcILy9Pl0tQfig&#10;WKveMiF8kYdVeX5WqFzbI6/psAmNiCXsc4XQhjDkUvq6JaP8zA7E0Xu3zqgQpWukduoYy00v0yTJ&#10;pFEdxw+tGuixpfpjMxoEet7q066arz9Tx2Y+VuPpYXhBvLyYqnsQgabwF4Yf/IgOZWTa25G1Fz3C&#10;zV0WtwSEdLkAEQO/hz1CdrsAWRby/4LyGwAA//8DAFBLAQItABQABgAIAAAAIQDkmcPA+wAAAOEB&#10;AAATAAAAAAAAAAAAAAAAAAAAAABbQ29udGVudF9UeXBlc10ueG1sUEsBAi0AFAAGAAgAAAAhACOy&#10;auHXAAAAlAEAAAsAAAAAAAAAAAAAAAAALAEAAF9yZWxzLy5yZWxzUEsBAi0AFAAGAAgAAAAhAMhY&#10;VN3bAQAAEwQAAA4AAAAAAAAAAAAAAAAALAIAAGRycy9lMm9Eb2MueG1sUEsBAi0AFAAGAAgAAAAh&#10;ACxYUb7eAAAACQEAAA8AAAAAAAAAAAAAAAAAMwQAAGRycy9kb3ducmV2LnhtbFBLBQYAAAAABAAE&#10;APMAAAA+BQAAAAA=&#10;" strokecolor="#4b97b4" strokeweight="2pt"/>
            </w:pict>
          </mc:Fallback>
        </mc:AlternateContent>
      </w:r>
      <w:r>
        <w:rPr>
          <w:rFonts w:cs="Times New Roman"/>
          <w:noProof/>
          <w:szCs w:val="22"/>
          <w:lang w:val="en-US" w:eastAsia="en-US"/>
        </w:rPr>
        <mc:AlternateContent>
          <mc:Choice Requires="wps">
            <w:drawing>
              <wp:anchor distT="0" distB="0" distL="114300" distR="114300" simplePos="0" relativeHeight="251803648" behindDoc="0" locked="0" layoutInCell="1" allowOverlap="1" wp14:anchorId="1234B29B" wp14:editId="0AB4917E">
                <wp:simplePos x="0" y="0"/>
                <wp:positionH relativeFrom="column">
                  <wp:posOffset>457200</wp:posOffset>
                </wp:positionH>
                <wp:positionV relativeFrom="paragraph">
                  <wp:posOffset>182245</wp:posOffset>
                </wp:positionV>
                <wp:extent cx="0" cy="228600"/>
                <wp:effectExtent l="0" t="0" r="25400" b="25400"/>
                <wp:wrapNone/>
                <wp:docPr id="74" name="Straight Connector 74"/>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4B97B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4"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36pt,14.35pt" to="36pt,3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sY+9oBAAATBAAADgAAAGRycy9lMm9Eb2MueG1srFNRb9sgEH6ftP+AeF/sWFXbWXEqNVX3Mm3R&#10;uv0AgiFGAg4dLHH+/Q6cutE2qVLVlzMH99193wde3Y3OsoPCaMB3fLmoOVNeQm/8vuO/fj5+uuUs&#10;JuF7YcGrjp9U5Hfrjx9Wx9CqBgawvUJGTXxsj6HjQ0qhraooB+VEXEBQng41oBOJUtxXPYojdXe2&#10;aur6ujoC9gFBqhhp92E65OvSX2sl03eto0rMdpy4pRKxxF2O1Xol2j2KMBh5piHewMIJ42no3OpB&#10;JMF+o/mnlTMSIYJOCwmuAq2NVEUDqVnWf6l5GkRQRQuZE8NsU3y/tvLbYYvM9B2/ueLMC0d39JRQ&#10;mP2Q2Aa8JwcBGR2SU8cQWwJs/BbPWQxbzLJHjS5/SRAbi7un2V01JianTUm7TXN7XRfjqxdcwJi+&#10;KHAsLzpujc+6RSsOX2OiWVT6XJK3rc8xgjX9o7G2JLjfbSyyg6Cbvrr/fHNfKBPwooyyCarK0zj3&#10;zrImIWWVTlZNQ34oTdYQ9aaQKY9SzUOElMqnZTam9KXqDNNEaAbWrwPP9Rk6sZrBy9fBM6JMBp9m&#10;sDMe8H8N0vhMWU/1RP9Cd17uoD+VKy4H9PKKwvNfkp/2ZV7gL//y+g8AAAD//wMAUEsDBBQABgAI&#10;AAAAIQAFQfnl3AAAAAcBAAAPAAAAZHJzL2Rvd25yZXYueG1sTI9BS8NAFITvhf6H5Qne2o3BNiXm&#10;pURBvAmtInjbZp9JMPs23d20sb/e1Ysehxlmvim2k+nFiZzvLCPcLBMQxLXVHTcIry+Piw0IHxRr&#10;1VsmhC/ysC3ns0Ll2p55R6d9aEQsYZ8rhDaEIZfS1y0Z5Zd2II7eh3VGhShdI7VT51huepkmyVoa&#10;1XFcaNVADy3Vn/vRINDTm768V6vdMXVsVmM1Xu6HZ8Trq6m6AxFoCn9h+MGP6FBGpoMdWXvRI2Rp&#10;vBIQ0k0GIvq/+oCwvs1AloX8z19+AwAA//8DAFBLAQItABQABgAIAAAAIQDkmcPA+wAAAOEBAAAT&#10;AAAAAAAAAAAAAAAAAAAAAABbQ29udGVudF9UeXBlc10ueG1sUEsBAi0AFAAGAAgAAAAhACOyauHX&#10;AAAAlAEAAAsAAAAAAAAAAAAAAAAALAEAAF9yZWxzLy5yZWxzUEsBAi0AFAAGAAgAAAAhAN07GPva&#10;AQAAEwQAAA4AAAAAAAAAAAAAAAAALAIAAGRycy9lMm9Eb2MueG1sUEsBAi0AFAAGAAgAAAAhAAVB&#10;+eXcAAAABwEAAA8AAAAAAAAAAAAAAAAAMgQAAGRycy9kb3ducmV2LnhtbFBLBQYAAAAABAAEAPMA&#10;AAA7BQAAAAA=&#10;" strokecolor="#4b97b4" strokeweight="2pt"/>
            </w:pict>
          </mc:Fallback>
        </mc:AlternateContent>
      </w:r>
      <w:r>
        <w:rPr>
          <w:rFonts w:cs="Times New Roman"/>
          <w:noProof/>
          <w:szCs w:val="22"/>
          <w:lang w:val="en-US" w:eastAsia="en-US"/>
        </w:rPr>
        <mc:AlternateContent>
          <mc:Choice Requires="wps">
            <w:drawing>
              <wp:anchor distT="0" distB="0" distL="114300" distR="114300" simplePos="0" relativeHeight="251802624" behindDoc="0" locked="0" layoutInCell="1" allowOverlap="1" wp14:anchorId="4C3E568E" wp14:editId="0E8B5FE1">
                <wp:simplePos x="0" y="0"/>
                <wp:positionH relativeFrom="column">
                  <wp:posOffset>2628900</wp:posOffset>
                </wp:positionH>
                <wp:positionV relativeFrom="paragraph">
                  <wp:posOffset>182245</wp:posOffset>
                </wp:positionV>
                <wp:extent cx="0" cy="228600"/>
                <wp:effectExtent l="0" t="0" r="25400" b="25400"/>
                <wp:wrapNone/>
                <wp:docPr id="73" name="Straight Connector 73"/>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BAD7E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07pt,14.35pt" to="207pt,3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76JtoBAAATBAAADgAAAGRycy9lMm9Eb2MueG1srFPbjtsgEH2v1H9AvDd2XGl3ZcVZtUm3L1Ub&#10;ddsPIBhiJGDQQHP5+w7Y6422lVaq+jJmYM7MOQe8uj87y44KowHf8eWi5kx5Cb3xh47//PHw7o6z&#10;mITvhQWvOn5Rkd+v375ZnUKrGhjA9goZNfGxPYWODymFtqqiHJQTcQFBeTrUgE4kSvFQ9ShO1N3Z&#10;qqnrm+oE2AcEqWKk3e14yNelv9ZKpm9aR5WY7ThxSyViifscq/VKtAcUYTByoiH+gYUTxtPQudVW&#10;JMF+ofmjlTMSIYJOCwmuAq2NVEUDqVnWL9Q8DiKoooXMiWG2Kf6/tvLrcYfM9B2/fc+ZF47u6DGh&#10;MIchsQ14Tw4CMjokp04htgTY+B1OWQw7zLLPGl3+kiB2Lu5eZnfVOTE5bkrabZq7m7oYXz3jAsb0&#10;WYFjedFxa3zWLVpx/BITzaLSp5K8bX2OEazpH4y1JcHDfmORHQXd9McP29tPTaZMwKsyykaoKk9j&#10;6p1ljULKKl2sGod8V5qsIepNIVMepZqHCCmVT8tpivVUnWGaCM3A+nXgVJ+hI6sZvHwdPCPKZPBp&#10;BjvjAf/WIJ2fKOuxnky60p2Xe+gv5YrLAb284uP0l+SnfZ0X+PO/vP4NAAD//wMAUEsDBBQABgAI&#10;AAAAIQAPFkwo3gAAAAkBAAAPAAAAZHJzL2Rvd25yZXYueG1sTI/BTsMwEETvSPyDtUjcqN0qaqKQ&#10;TVUQICH1QsuBoxtv46jxOordNv17jDjAcXZGs2+q1eR6caYxdJ4R5jMFgrjxpuMW4XP3+lCACFGz&#10;0b1nQrhSgFV9e1Pp0vgLf9B5G1uRSjiUGsHGOJRShsaS02HmB+LkHfzodExybKUZ9SWVu14ulFpK&#10;pztOH6we6NlSc9yeHML6S+3GwlxlPr3blzfpN4N62iDe303rRxCRpvgXhh/8hA51Ytr7E5sgeoRs&#10;nqUtEWFR5CBS4PewR1hmOci6kv8X1N8AAAD//wMAUEsBAi0AFAAGAAgAAAAhAOSZw8D7AAAA4QEA&#10;ABMAAAAAAAAAAAAAAAAAAAAAAFtDb250ZW50X1R5cGVzXS54bWxQSwECLQAUAAYACAAAACEAI7Jq&#10;4dcAAACUAQAACwAAAAAAAAAAAAAAAAAsAQAAX3JlbHMvLnJlbHNQSwECLQAUAAYACAAAACEApS76&#10;JtoBAAATBAAADgAAAAAAAAAAAAAAAAAsAgAAZHJzL2Uyb0RvYy54bWxQSwECLQAUAAYACAAAACEA&#10;DxZMKN4AAAAJAQAADwAAAAAAAAAAAAAAAAAyBAAAZHJzL2Rvd25yZXYueG1sUEsFBgAAAAAEAAQA&#10;8wAAAD0FAAAAAA==&#10;" strokecolor="#bad7e2" strokeweight="2pt"/>
            </w:pict>
          </mc:Fallback>
        </mc:AlternateContent>
      </w:r>
      <w:r>
        <w:rPr>
          <w:rFonts w:cs="Times New Roman"/>
          <w:noProof/>
          <w:szCs w:val="22"/>
          <w:lang w:val="en-US" w:eastAsia="en-US"/>
        </w:rPr>
        <mc:AlternateContent>
          <mc:Choice Requires="wps">
            <w:drawing>
              <wp:anchor distT="0" distB="0" distL="114300" distR="114300" simplePos="0" relativeHeight="251801600" behindDoc="0" locked="0" layoutInCell="1" allowOverlap="1" wp14:anchorId="13E9E97F" wp14:editId="0FAF6DCE">
                <wp:simplePos x="0" y="0"/>
                <wp:positionH relativeFrom="column">
                  <wp:posOffset>5600700</wp:posOffset>
                </wp:positionH>
                <wp:positionV relativeFrom="paragraph">
                  <wp:posOffset>182245</wp:posOffset>
                </wp:positionV>
                <wp:extent cx="0" cy="228600"/>
                <wp:effectExtent l="0" t="0" r="25400" b="25400"/>
                <wp:wrapNone/>
                <wp:docPr id="71" name="Straight Connector 71"/>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BAD7E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41pt,14.35pt" to="441pt,3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iatkBAAATBAAADgAAAGRycy9lMm9Eb2MueG1srFPBjtsgEL1X6j8g7o0dH3ZXVpxVm3R7qdqo&#10;234AwRAjAYMGmjh/3wFnvVFbaaXVXsYMzHsz74FX96Oz7KgwGvAdXy5qzpSX0Bt/6Pivnw8f7jiL&#10;SfheWPCq42cV+f36/bvVKbSqgQFsr5ARiY/tKXR8SCm0VRXloJyICwjK06EGdCJRioeqR3Eidmer&#10;pq5vqhNgHxCkipF2t9MhXxd+rZVM37WOKjHbcZotlYgl7nOs1ivRHlCEwcjLGOIVUzhhPDWdqbYi&#10;CfYbzT9UzkiECDotJLgKtDZSFQ2kZln/peZxEEEVLWRODLNN8e1o5bfjDpnpO3675MwLR3f0mFCY&#10;w5DYBrwnBwEZHZJTpxBbAmz8Di9ZDDvMskeNLn9JEBuLu+fZXTUmJqdNSbtNc3dTF+OrZ1zAmL4o&#10;cCwvOm6Nz7pFK45fY6JeVPpUkretzzGCNf2DsbYkeNhvLLKjoJv+9HF7+7nJIxPwqoyyCarK07hw&#10;Z1mTkLJKZ6umJj+UJmto9KYMUx6lmpsIKZVPxZjCS9UZpmmgGVi/DLzUZ+g01QxevgyeEaUz+DSD&#10;nfGA/yNI49PIeqonk6505+Ue+nO54nJAL6/4ePlL8tO+zgv8+V9e/wEAAP//AwBQSwMEFAAGAAgA&#10;AAAhADpckOLdAAAACQEAAA8AAABkcnMvZG93bnJldi54bWxMj8FOwzAQRO9I/IO1SNyoTYSaKGRT&#10;FQRISL3QcuDoxkscEa8j223Tv8eIAxxnZzT7plnNbhRHCnHwjHC7UCCIO28G7hHed883FYiYNBs9&#10;eiaEM0VYtZcXja6NP/EbHbepF7mEY60RbEpTLWXsLDkdF34izt6nD06nLEMvTdCnXO5GWSi1lE4P&#10;nD9YPdGjpe5re3AI6w+1C5U5y3J+tU8v0m8m9bBBvL6a1/cgEs3pLww/+Bkd2sy09wc2UYwIVVXk&#10;LQmhqEoQOfB72CMs70qQbSP/L2i/AQAA//8DAFBLAQItABQABgAIAAAAIQDkmcPA+wAAAOEBAAAT&#10;AAAAAAAAAAAAAAAAAAAAAABbQ29udGVudF9UeXBlc10ueG1sUEsBAi0AFAAGAAgAAAAhACOyauHX&#10;AAAAlAEAAAsAAAAAAAAAAAAAAAAALAEAAF9yZWxzLy5yZWxzUEsBAi0AFAAGAAgAAAAhAI/oYmrZ&#10;AQAAEwQAAA4AAAAAAAAAAAAAAAAALAIAAGRycy9lMm9Eb2MueG1sUEsBAi0AFAAGAAgAAAAhADpc&#10;kOLdAAAACQEAAA8AAAAAAAAAAAAAAAAAMQQAAGRycy9kb3ducmV2LnhtbFBLBQYAAAAABAAEAPMA&#10;AAA7BQAAAAA=&#10;" strokecolor="#bad7e2" strokeweight="2pt"/>
            </w:pict>
          </mc:Fallback>
        </mc:AlternateContent>
      </w:r>
    </w:p>
    <w:p w14:paraId="3BBE78DD" w14:textId="77777777" w:rsidR="005B7234" w:rsidRDefault="005B7234" w:rsidP="005B7234">
      <w:pPr>
        <w:ind w:firstLine="708"/>
        <w:contextualSpacing/>
        <w:jc w:val="center"/>
        <w:rPr>
          <w:rFonts w:cs="Times New Roman"/>
          <w:szCs w:val="22"/>
        </w:rPr>
      </w:pPr>
      <w:r>
        <w:rPr>
          <w:rFonts w:cs="Times New Roman"/>
          <w:noProof/>
          <w:szCs w:val="22"/>
          <w:lang w:val="en-US" w:eastAsia="en-US"/>
        </w:rPr>
        <mc:AlternateContent>
          <mc:Choice Requires="wps">
            <w:drawing>
              <wp:anchor distT="0" distB="0" distL="114300" distR="114300" simplePos="0" relativeHeight="251796480" behindDoc="0" locked="0" layoutInCell="1" allowOverlap="1" wp14:anchorId="581421F2" wp14:editId="17671DE7">
                <wp:simplePos x="0" y="0"/>
                <wp:positionH relativeFrom="column">
                  <wp:posOffset>2628900</wp:posOffset>
                </wp:positionH>
                <wp:positionV relativeFrom="paragraph">
                  <wp:posOffset>55880</wp:posOffset>
                </wp:positionV>
                <wp:extent cx="2971800" cy="0"/>
                <wp:effectExtent l="0" t="0" r="25400" b="25400"/>
                <wp:wrapNone/>
                <wp:docPr id="66" name="Straight Connector 66"/>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BAD7E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07pt,4.4pt" to="441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IylNoBAAAUBAAADgAAAGRycy9lMm9Eb2MueG1srFNNj9MwEL0j8R8s32mSHrpL1HQFLcsFQcXC&#10;D3AdO7HkL41Nk/57xk6arRaklRAXx+OZN/Pes7N9GI0mZwFBOdvQalVSIix3rbJdQ3/+eHx3T0mI&#10;zLZMOysaehGBPuzevtkOvhZr1zvdCiDYxIZ68A3tY/R1UQTeC8PCynlhMSkdGBYxhK5ogQ3Y3ehi&#10;XZabYnDQenBchICnhylJd7m/lILHb1IGEYluKHKLeYW8ntJa7Las7oD5XvGZBvsHFoYpi0OXVgcW&#10;GfkF6o9WRnFwwcm44s4UTkrFRdaAaqryhZqnnnmRtaA5wS82hf/Xln89H4GotqGbDSWWGbyjpwhM&#10;dX0ke2ctOuiAYBKdGnyoEbC3R5ij4I+QZI8STPqiIDJmdy+Lu2KMhOPh+v1ddV/iJfBrrngGegjx&#10;s3CGpE1DtbJJOKvZ+UuIOAxLryXpWNu0BqdV+6i0zgF0p70GcmZ41R8/HO4+rRNnBN6UYTRBRX4b&#10;c++ka1KSd/GixTTku5DoTeKeyeRXKZYhjHNhYzVP0RarE0wioQVYvg6c6xN0YrWAq9fBCyJPdjYu&#10;YKOsg781iOOVspzq0aQb3Wl7cu0l33FO4NPLPs6/SXrbt3GGP//Mu98AAAD//wMAUEsDBBQABgAI&#10;AAAAIQDN+Yz42gAAAAcBAAAPAAAAZHJzL2Rvd25yZXYueG1sTI9BSwMxEIXvgv8hjODNJi1Fw7rZ&#10;UkUFoRdbDx7TzbhZ3EyWJG23/97Rix4/3vDme/VqCoM4Ysp9JAPzmQKB1EbXU2fgffd8o0HkYsnZ&#10;IRIaOGOGVXN5UdvKxRO94XFbOsEllCtrwJcyVlLm1mOweRZHJM4+Ywq2MKZOumRPXB4GuVDqVgbb&#10;E3/wdsRHj+3X9hAMrD/ULml3lnfTq396kXEzqoeNMddX0/oeRMGp/B3Djz6rQ8NO+3ggl8VgYDlf&#10;8pZiQPMCzrVeMO9/WTa1/O/ffAMAAP//AwBQSwECLQAUAAYACAAAACEA5JnDwPsAAADhAQAAEwAA&#10;AAAAAAAAAAAAAAAAAAAAW0NvbnRlbnRfVHlwZXNdLnhtbFBLAQItABQABgAIAAAAIQAjsmrh1wAA&#10;AJQBAAALAAAAAAAAAAAAAAAAACwBAABfcmVscy8ucmVsc1BLAQItABQABgAIAAAAIQB04jKU2gEA&#10;ABQEAAAOAAAAAAAAAAAAAAAAACwCAABkcnMvZTJvRG9jLnhtbFBLAQItABQABgAIAAAAIQDN+Yz4&#10;2gAAAAcBAAAPAAAAAAAAAAAAAAAAADIEAABkcnMvZG93bnJldi54bWxQSwUGAAAAAAQABADzAAAA&#10;OQUAAAAA&#10;" strokecolor="#bad7e2" strokeweight="2pt"/>
            </w:pict>
          </mc:Fallback>
        </mc:AlternateContent>
      </w:r>
      <w:r>
        <w:rPr>
          <w:rFonts w:cs="Times New Roman"/>
          <w:noProof/>
          <w:szCs w:val="22"/>
          <w:lang w:val="en-US" w:eastAsia="en-US"/>
        </w:rPr>
        <mc:AlternateContent>
          <mc:Choice Requires="wps">
            <w:drawing>
              <wp:anchor distT="0" distB="0" distL="114300" distR="114300" simplePos="0" relativeHeight="251794432" behindDoc="0" locked="0" layoutInCell="1" allowOverlap="1" wp14:anchorId="69F2EA5A" wp14:editId="27156AD2">
                <wp:simplePos x="0" y="0"/>
                <wp:positionH relativeFrom="column">
                  <wp:posOffset>457200</wp:posOffset>
                </wp:positionH>
                <wp:positionV relativeFrom="paragraph">
                  <wp:posOffset>55880</wp:posOffset>
                </wp:positionV>
                <wp:extent cx="2057400" cy="0"/>
                <wp:effectExtent l="0" t="0" r="25400" b="25400"/>
                <wp:wrapNone/>
                <wp:docPr id="64" name="Straight Connector 64"/>
                <wp:cNvGraphicFramePr/>
                <a:graphic xmlns:a="http://schemas.openxmlformats.org/drawingml/2006/main">
                  <a:graphicData uri="http://schemas.microsoft.com/office/word/2010/wordprocessingShape">
                    <wps:wsp>
                      <wps:cNvCnPr/>
                      <wps:spPr>
                        <a:xfrm>
                          <a:off x="0" y="0"/>
                          <a:ext cx="2057400" cy="0"/>
                        </a:xfrm>
                        <a:prstGeom prst="line">
                          <a:avLst/>
                        </a:prstGeom>
                        <a:ln>
                          <a:solidFill>
                            <a:srgbClr val="4B97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4"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4.4pt" to="198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qkEtoBAAAUBAAADgAAAGRycy9lMm9Eb2MueG1srFPLbtswELwX6D8QvNeSDTdpBcsB4iC9FK3R&#10;NB9AU0uLAF9Ysrb8911StmK0AQIUvVBc7s7szJJa3Q3WsANg1N61fD6rOQMnfafdvuXPPx8/fOIs&#10;JuE6YbyDlp8g8rv1+3erY2hg4XtvOkBGJC42x9DyPqXQVFWUPVgRZz6Ao6TyaEWiEPdVh+JI7NZU&#10;i7q+qY4eu4BeQox0+jAm+brwKwUyfVcqQmKm5aQtlRXLustrtV6JZo8i9FqeZYh/UGGFdtR0onoQ&#10;SbBfqP+islqij16lmfS28kppCcUDuZnXf7h56kWA4oWGE8M0pvj/aOW3wxaZ7lp+s+TMCUt39JRQ&#10;6H2f2MY7RxP0yChJkzqG2BBg47Z4jmLYYrY9KLT5S4bYUKZ7mqYLQ2KSDhf1x9tlTZcgL7nqBRgw&#10;pi/gLcublhvtsnHRiMPXmKgZlV5K8rFxeY3e6O5RG1MC3O82BtlB0FUv7z/f3hfNBLwqo2iEQnkb&#10;Z+7sa3RSdulkYGzyAxTNJmsvYsqrhKmJkBJcmufJFF6qzjBFgiZg/TbwXJ+ho6oJPH8bPCFKZ+/S&#10;BLbaeXyNIA0XyWqsJ/lXvvN257tTueOSoKdXHJ5/k/y2r+MCf/mZ178BAAD//wMAUEsDBBQABgAI&#10;AAAAIQBM8fHS2wAAAAYBAAAPAAAAZHJzL2Rvd25yZXYueG1sTI9BS8NAEIXvBf/DMoK3dmOktU2z&#10;KVEQb0KrCN622TEJZmfj7qaN/fWOXtrjxxvefC/fjLYTB/ShdaTgdpaAQKqcaalW8Pb6NF2CCFGT&#10;0Z0jVPCDATbF1STXmXFH2uJhF2vBJRQyraCJsc+kDFWDVoeZ65E4+3Te6sjoa2m8PnK57WSaJAtp&#10;dUv8odE9PjZYfe0GqwCf383po5xvv1NPdj6Uw+mhf1Hq5nos1yAijvF8DH/6rA4FO+3dQCaITsF9&#10;ylOigiUP4PhutWDe/7MscnmpX/wCAAD//wMAUEsBAi0AFAAGAAgAAAAhAOSZw8D7AAAA4QEAABMA&#10;AAAAAAAAAAAAAAAAAAAAAFtDb250ZW50X1R5cGVzXS54bWxQSwECLQAUAAYACAAAACEAI7Jq4dcA&#10;AACUAQAACwAAAAAAAAAAAAAAAAAsAQAAX3JlbHMvLnJlbHNQSwECLQAUAAYACAAAACEAMPqkEtoB&#10;AAAUBAAADgAAAAAAAAAAAAAAAAAsAgAAZHJzL2Uyb0RvYy54bWxQSwECLQAUAAYACAAAACEATPHx&#10;0tsAAAAGAQAADwAAAAAAAAAAAAAAAAAyBAAAZHJzL2Rvd25yZXYueG1sUEsFBgAAAAAEAAQA8wAA&#10;ADoFAAAAAA==&#10;" strokecolor="#4b97b4" strokeweight="2pt"/>
            </w:pict>
          </mc:Fallback>
        </mc:AlternateContent>
      </w:r>
    </w:p>
    <w:p w14:paraId="152F808B" w14:textId="77777777" w:rsidR="005B7234" w:rsidRDefault="005B7234" w:rsidP="005B7234">
      <w:pPr>
        <w:ind w:firstLine="708"/>
        <w:contextualSpacing/>
        <w:jc w:val="center"/>
        <w:rPr>
          <w:rFonts w:cs="Times New Roman"/>
          <w:szCs w:val="22"/>
        </w:rPr>
      </w:pPr>
      <w:r>
        <w:rPr>
          <w:rFonts w:cs="Times New Roman"/>
          <w:noProof/>
          <w:szCs w:val="22"/>
          <w:lang w:val="en-US" w:eastAsia="en-US"/>
        </w:rPr>
        <w:drawing>
          <wp:inline distT="0" distB="0" distL="0" distR="0" wp14:anchorId="7BAFB1E2" wp14:editId="21257CE4">
            <wp:extent cx="4679166" cy="2257948"/>
            <wp:effectExtent l="0" t="0" r="20320" b="28575"/>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A630832" w14:textId="024D5744" w:rsidR="005B7234" w:rsidRDefault="005B7234" w:rsidP="005B7234">
      <w:pPr>
        <w:ind w:firstLine="708"/>
        <w:contextualSpacing/>
        <w:jc w:val="center"/>
        <w:rPr>
          <w:rFonts w:cs="Times New Roman"/>
          <w:szCs w:val="22"/>
        </w:rPr>
      </w:pPr>
      <w:r>
        <w:rPr>
          <w:rFonts w:cs="Times New Roman"/>
          <w:noProof/>
          <w:szCs w:val="22"/>
          <w:lang w:val="en-US" w:eastAsia="en-US"/>
        </w:rPr>
        <mc:AlternateContent>
          <mc:Choice Requires="wps">
            <w:drawing>
              <wp:anchor distT="0" distB="0" distL="114300" distR="114300" simplePos="0" relativeHeight="251800576" behindDoc="0" locked="0" layoutInCell="1" allowOverlap="1" wp14:anchorId="506A6FD3" wp14:editId="1E50DB74">
                <wp:simplePos x="0" y="0"/>
                <wp:positionH relativeFrom="column">
                  <wp:posOffset>457200</wp:posOffset>
                </wp:positionH>
                <wp:positionV relativeFrom="paragraph">
                  <wp:posOffset>9525</wp:posOffset>
                </wp:positionV>
                <wp:extent cx="0" cy="228600"/>
                <wp:effectExtent l="0" t="0" r="25400" b="25400"/>
                <wp:wrapNone/>
                <wp:docPr id="70" name="Straight Connector 70"/>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75pt" to="36pt,1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OaydQBAAAWBAAADgAAAGRycy9lMm9Eb2MueG1srFPBbtswDL0P2D8Iujd2fMgKI04PKbpLsQXr&#10;9gGqTMUCJFGQtMT5+1Gy6wbtgALDLrIo8T3yPdHbu9EadoIQNbqOr1c1Z+Ak9todO/7r58PNLWcx&#10;CdcLgw46foHI73afP23PvoUGBzQ9BEYkLrZn3/EhJd9WVZQDWBFX6MHRpcJgRaIwHKs+iDOxW1M1&#10;db2pzhh6H1BCjHR6P13yXeFXCmT6rlSExEzHqbdU1lDW57xWu61oj0H4Qcu5DfEPXVihHRVdqO5F&#10;Eux30O+orJYBI6q0kmgrVEpLKBpIzbp+o+ZpEB6KFjIn+sWm+P9o5bfTITDdd/wL2eOEpTd6SkHo&#10;45DYHp0jBzEwuiSnzj62BNi7Q5ij6A8hyx5VsPlLgthY3L0s7sKYmJwOJZ02ze2mLnTVK86HmL4C&#10;WpY3HTfaZd2iFafHmKgWpb6k5GPj8hrR6P5BG1OCPDGwN4GdBL21kBJc2uSuCXuVSdGEhjIdM31W&#10;Nmkpu3QxMNX5AYrcoe6b0k+Zy7dV1nMV4yg7wxT1tADrj4FzfoZOXS3g9cfgBVEqo0sL2GqH4W8E&#10;aXxpWU35ZNKV7rx9xv5SXrlc0PAVH+cfJU/3dVzgr7/z7g8AAAD//wMAUEsDBBQABgAIAAAAIQCs&#10;Ivl43AAAAAYBAAAPAAAAZHJzL2Rvd25yZXYueG1sTI9LT8MwEITvSPwHa5G4IOpQKEUhTlXxknpC&#10;fRx63MTbJCJeR7HTpv+ehQscZ2c18022GF2rjtSHxrOBu0kCirj0tuHKwG77fvsEKkRki61nMnCm&#10;AIv88iLD1PoTr+m4iZWSEA4pGqhj7FKtQ1mTwzDxHbF4B987jCL7StseTxLuWj1NkkftsGFpqLGj&#10;l5rKr83gDHzu6ebVnbd2+faBxao6DOuHYTDm+mpcPoOKNMa/Z/jBF3TIhanwA9ugWgPzqUyJcp+B&#10;EvtXFgbu5zPQeab/4+ffAAAA//8DAFBLAQItABQABgAIAAAAIQDkmcPA+wAAAOEBAAATAAAAAAAA&#10;AAAAAAAAAAAAAABbQ29udGVudF9UeXBlc10ueG1sUEsBAi0AFAAGAAgAAAAhACOyauHXAAAAlAEA&#10;AAsAAAAAAAAAAAAAAAAALAEAAF9yZWxzLy5yZWxzUEsBAi0AFAAGAAgAAAAhAIzjmsnUAQAAFgQA&#10;AA4AAAAAAAAAAAAAAAAALAIAAGRycy9lMm9Eb2MueG1sUEsBAi0AFAAGAAgAAAAhAKwi+XjcAAAA&#10;BgEAAA8AAAAAAAAAAAAAAAAALAQAAGRycy9kb3ducmV2LnhtbFBLBQYAAAAABAAEAPMAAAA1BQAA&#10;AAA=&#10;" strokecolor="#f79646 [3209]" strokeweight="2pt"/>
            </w:pict>
          </mc:Fallback>
        </mc:AlternateContent>
      </w:r>
      <w:r>
        <w:rPr>
          <w:rFonts w:cs="Times New Roman"/>
          <w:noProof/>
          <w:szCs w:val="22"/>
          <w:lang w:val="en-US" w:eastAsia="en-US"/>
        </w:rPr>
        <mc:AlternateContent>
          <mc:Choice Requires="wps">
            <w:drawing>
              <wp:anchor distT="0" distB="0" distL="114300" distR="114300" simplePos="0" relativeHeight="251799552" behindDoc="0" locked="0" layoutInCell="1" allowOverlap="1" wp14:anchorId="1EFFB6E7" wp14:editId="53187384">
                <wp:simplePos x="0" y="0"/>
                <wp:positionH relativeFrom="column">
                  <wp:posOffset>5600700</wp:posOffset>
                </wp:positionH>
                <wp:positionV relativeFrom="paragraph">
                  <wp:posOffset>9525</wp:posOffset>
                </wp:positionV>
                <wp:extent cx="0" cy="228600"/>
                <wp:effectExtent l="0" t="0" r="25400" b="25400"/>
                <wp:wrapNone/>
                <wp:docPr id="69" name="Straight Connector 69"/>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9"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pt,.75pt" to="441pt,1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WRwNQBAAAWBAAADgAAAGRycy9lMm9Eb2MueG1srFPBbtswDL0P2D8Iujd2fAg6I04PKbpLsQXr&#10;9gGqLMUCJFGgtDj5+1Gy6wbtgALDLrIo8ZHvPdHbu7Oz7KQwGvAdX69qzpSX0Bt/7Pivnw83t5zF&#10;JHwvLHjV8YuK/G73+dN2DK1qYADbK2RUxMd2DB0fUgptVUU5KCfiCoLydKkBnUgU4rHqUYxU3dmq&#10;qetNNQL2AUGqGOn0frrku1JfayXTd62jSsx2nLilsmJZn/Na7baiPaIIg5EzDfEPLJwwnpoupe5F&#10;Euw3mnelnJEIEXRaSXAVaG2kKhpIzbp+o+ZpEEEVLWRODItN8f+Vld9OB2Sm7/jmC2deOHqjp4TC&#10;HIfE9uA9OQjI6JKcGkNsCbD3B5yjGA6YZZ81uvwlQexc3L0s7qpzYnI6lHTaNLebuhhfveICxvRV&#10;gWN503FrfNYtWnF6jIl6UepLSj62Pq8RrOkfjLUlyBOj9hbZSdBbCymVT5vMmrBXmRRNaFWmYy6f&#10;lU1ayi5drJr6/FCa3CH2TeFT5vJtl/XcxXrKzjBNnBZg/TFwzs/QidUCXn8MXhClM/i0gJ3xgH8r&#10;kM4vlPWUTyZd6c7bZ+gv5ZXLBQ1f8XH+UfJ0X8cF/vo77/4AAAD//wMAUEsDBBQABgAIAAAAIQD0&#10;6yBt3QAAAAgBAAAPAAAAZHJzL2Rvd25yZXYueG1sTI9NS8NAEIbvgv9hGcGL2I3VaojZlOIX9CRt&#10;PXicZKdJMDsbsps2/feOeNDjyzO887z5cnKdOtAQWs8GbmYJKOLK25ZrAx+71+sUVIjIFjvPZOBE&#10;AZbF+VmOmfVH3tBhG2slJRwyNNDE2Gdah6ohh2Hme2Jhez84jBKHWtsBj1LuOj1PknvtsGX50GBP&#10;Tw1VX9vRGXj/pKtnd9rZ1csblut6P27uxtGYy4tp9Qgq0hT/juFHX9ShEKfSj2yD6gyk6Vy2RAEL&#10;UMJ/c2ng9mEBusj1/wHFNwAAAP//AwBQSwECLQAUAAYACAAAACEA5JnDwPsAAADhAQAAEwAAAAAA&#10;AAAAAAAAAAAAAAAAW0NvbnRlbnRfVHlwZXNdLnhtbFBLAQItABQABgAIAAAAIQAjsmrh1wAAAJQB&#10;AAALAAAAAAAAAAAAAAAAACwBAABfcmVscy8ucmVsc1BLAQItABQABgAIAAAAIQCfRZHA1AEAABYE&#10;AAAOAAAAAAAAAAAAAAAAACwCAABkcnMvZTJvRG9jLnhtbFBLAQItABQABgAIAAAAIQD06yBt3QAA&#10;AAgBAAAPAAAAAAAAAAAAAAAAACwEAABkcnMvZG93bnJldi54bWxQSwUGAAAAAAQABADzAAAANgUA&#10;AAAA&#10;" strokecolor="#f79646 [3209]" strokeweight="2pt"/>
            </w:pict>
          </mc:Fallback>
        </mc:AlternateContent>
      </w:r>
      <w:r>
        <w:rPr>
          <w:rFonts w:cs="Times New Roman"/>
          <w:noProof/>
          <w:szCs w:val="22"/>
          <w:lang w:val="en-US" w:eastAsia="en-US"/>
        </w:rPr>
        <mc:AlternateContent>
          <mc:Choice Requires="wps">
            <w:drawing>
              <wp:anchor distT="0" distB="0" distL="114300" distR="114300" simplePos="0" relativeHeight="251798528" behindDoc="0" locked="0" layoutInCell="1" allowOverlap="1" wp14:anchorId="6C14603F" wp14:editId="64BD5429">
                <wp:simplePos x="0" y="0"/>
                <wp:positionH relativeFrom="column">
                  <wp:posOffset>2171700</wp:posOffset>
                </wp:positionH>
                <wp:positionV relativeFrom="paragraph">
                  <wp:posOffset>90170</wp:posOffset>
                </wp:positionV>
                <wp:extent cx="1828800" cy="342900"/>
                <wp:effectExtent l="0" t="0" r="0" b="12700"/>
                <wp:wrapSquare wrapText="bothSides"/>
                <wp:docPr id="68" name="Text Box 68"/>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DC8F7" w14:textId="77777777" w:rsidR="00392930" w:rsidRPr="00BA2A0D" w:rsidRDefault="00392930" w:rsidP="005B7234">
                            <w:pPr>
                              <w:rPr>
                                <w:rFonts w:ascii="Calibri" w:hAnsi="Calibri"/>
                                <w:b/>
                                <w:szCs w:val="22"/>
                              </w:rPr>
                            </w:pPr>
                            <w:r w:rsidRPr="00BA2A0D">
                              <w:rPr>
                                <w:rFonts w:ascii="Calibri" w:hAnsi="Calibri"/>
                                <w:b/>
                                <w:szCs w:val="22"/>
                              </w:rPr>
                              <w:t>LOGISTICS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6" type="#_x0000_t202" style="position:absolute;left:0;text-align:left;margin-left:171pt;margin-top:7.1pt;width:2in;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Ps0tE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T4D&#10;phSRwNEjaz260i0CFeCzM64AtwcDjr4FPfA86B0oQ9kttzL8oSAEdkB6f0A3RKPh0mQ8maRgomD7&#10;kI+nIEP45Pm2sc5/ZFqiIJTYAnsRVLK9cb5zHVzCY0ovGiEig0K9UEDMTsNiC3S3SQGZgBg8Q06R&#10;nh/z0/NxdX46HZ1Vp9koz9LJqKrS8eh6UaVVmi/m0/zqJ2QhSZYXO2gUA20WEAIgFoKselKC+e9Y&#10;kYS+6OEsS2L3dPVB4AjJkGoS0O9QjpLfCxYKEOoz48BbBDso4sSwubBoS6DXCaVM+chTBAO8gxcH&#10;wN5ysfePkEUo33K5A394WSt/uCwbpW2k9lXa9dchZd75AxhHdQfRt8s2NmwW2yeolrreQ3Na3Y23&#10;M3TRQAfdEOfviYV5hqaDHeXv4MOF3pVY9xJGa22//0kf/IFQsGIUaC+x+7YhlmEkPikYwGmW52Gh&#10;xEMOTQQHe2xZHlvURs410JLBNjQ0isHfi0HkVssnWGVVeBVMRFF4u8R+EOe+21qwCimrqugEK8QQ&#10;f6MeDA2hA0thPh7bJ2JNP0QeOulWD5uEFK9mqfMNN5WuNl7zJg7aM6o9AbB+Yl/2qzLst+Nz9Hpe&#10;6LNfAAAA//8DAFBLAwQUAAYACAAAACEAzeFj6t0AAAAJAQAADwAAAGRycy9kb3ducmV2LnhtbEyP&#10;T0/DMAzF70h8h8hI3JhDV6ZRmk4IxBXE+CNxyxqvrWicqsnW8u0xJ3az/Z6ef6/czL5XRxpjF9jA&#10;9UKDIq6D67gx8P72dLUGFZNlZ/vAZOCHImyq87PSFi5M/ErHbWqUhHAsrIE2paFAjHVL3sZFGIhF&#10;24fR2yTr2KAb7SThvsdM6xV627F8aO1ADy3V39uDN/DxvP/6zPVL8+hvhinMGtnfojGXF/P9HahE&#10;c/o3wx++oEMlTLtwYBdVb2CZZ9IliZBnoMSwWmo57GRYZ4BViacNql8AAAD//wMAUEsBAi0AFAAG&#10;AAgAAAAhAOSZw8D7AAAA4QEAABMAAAAAAAAAAAAAAAAAAAAAAFtDb250ZW50X1R5cGVzXS54bWxQ&#10;SwECLQAUAAYACAAAACEAI7Jq4dcAAACUAQAACwAAAAAAAAAAAAAAAAAsAQAAX3JlbHMvLnJlbHNQ&#10;SwECLQAUAAYACAAAACEAWiPs0tECAAAYBgAADgAAAAAAAAAAAAAAAAAsAgAAZHJzL2Uyb0RvYy54&#10;bWxQSwECLQAUAAYACAAAACEAzeFj6t0AAAAJAQAADwAAAAAAAAAAAAAAAAApBQAAZHJzL2Rvd25y&#10;ZXYueG1sUEsFBgAAAAAEAAQA8wAAADMGAAAAAA==&#10;" filled="f" stroked="f">
                <v:textbox>
                  <w:txbxContent>
                    <w:p w14:paraId="539DC8F7" w14:textId="77777777" w:rsidR="00392930" w:rsidRPr="00BA2A0D" w:rsidRDefault="00392930" w:rsidP="005B7234">
                      <w:pPr>
                        <w:rPr>
                          <w:rFonts w:ascii="Calibri" w:hAnsi="Calibri"/>
                          <w:b/>
                          <w:szCs w:val="22"/>
                        </w:rPr>
                      </w:pPr>
                      <w:r w:rsidRPr="00BA2A0D">
                        <w:rPr>
                          <w:rFonts w:ascii="Calibri" w:hAnsi="Calibri"/>
                          <w:b/>
                          <w:szCs w:val="22"/>
                        </w:rPr>
                        <w:t>LOGISTICS MANAGEMENT</w:t>
                      </w:r>
                    </w:p>
                  </w:txbxContent>
                </v:textbox>
                <w10:wrap type="square"/>
              </v:shape>
            </w:pict>
          </mc:Fallback>
        </mc:AlternateContent>
      </w:r>
      <w:r>
        <w:rPr>
          <w:rFonts w:cs="Times New Roman"/>
          <w:noProof/>
          <w:szCs w:val="22"/>
          <w:lang w:val="en-US" w:eastAsia="en-US"/>
        </w:rPr>
        <mc:AlternateContent>
          <mc:Choice Requires="wps">
            <w:drawing>
              <wp:anchor distT="0" distB="0" distL="114300" distR="114300" simplePos="0" relativeHeight="251795456" behindDoc="0" locked="0" layoutInCell="1" allowOverlap="1" wp14:anchorId="4E528BB9" wp14:editId="4FC72873">
                <wp:simplePos x="0" y="0"/>
                <wp:positionH relativeFrom="column">
                  <wp:posOffset>457200</wp:posOffset>
                </wp:positionH>
                <wp:positionV relativeFrom="paragraph">
                  <wp:posOffset>90170</wp:posOffset>
                </wp:positionV>
                <wp:extent cx="5143500" cy="0"/>
                <wp:effectExtent l="0" t="0" r="12700" b="25400"/>
                <wp:wrapNone/>
                <wp:docPr id="65" name="Straight Connector 65"/>
                <wp:cNvGraphicFramePr/>
                <a:graphic xmlns:a="http://schemas.openxmlformats.org/drawingml/2006/main">
                  <a:graphicData uri="http://schemas.microsoft.com/office/word/2010/wordprocessingShape">
                    <wps:wsp>
                      <wps:cNvCnPr/>
                      <wps:spPr>
                        <a:xfrm>
                          <a:off x="0" y="0"/>
                          <a:ext cx="5143500"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5"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6pt,7.1pt" to="441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YNetYBAAAXBAAADgAAAGRycy9lMm9Eb2MueG1srFNNb9swDL0P2H8QdF9sZ0swGHF6SNFdhi1Y&#10;1x+gylIsQBIFSsvHvx8lO27QDSgw7EKLIh/5HkVv7s7OsqPCaMB3vFnUnCkvoTf+0PGnnw8fPnMW&#10;k/C9sOBVxy8q8rvt+3ebU2jVEgawvUJGRXxsT6HjQ0qhraooB+VEXEBQnoIa0IlELh6qHsWJqjtb&#10;Let6XZ0A+4AgVYx0ez8G+bbU11rJ9F3rqBKzHSduqVgs9jnbarsR7QFFGIycaIh/YOGE8dR0LnUv&#10;kmC/0PxRyhmJEEGnhQRXgdZGqqKB1DT1KzWPgwiqaKHhxDCPKf6/svLbcY/M9B1frzjzwtEbPSYU&#10;5jAktgPvaYKAjII0qVOILQF2fo+TF8Mes+yzRpe/JIidy3Qv83TVOTFJl6vm08dVTY8gr7HqBRgw&#10;pi8KHMuHjlvjs3DRiuPXmKgZpV5T8rX12Uawpn8w1hYnr4zaWWRHQY8tpFQ+rTNtwt5kkjeiVVmP&#10;qXyWNoopp3SxauzzQ2kaD9FfFj5lMV93aaYu1lN2hmniNAPrt4FTfoaOrGZw8zZ4RpTO4NMMdsYD&#10;/q1AOl8p6zGfhnSjOx+fob+UZy4B2r4yx+lPyet96xf4y/+8/Q0AAP//AwBQSwMEFAAGAAgAAAAh&#10;APAKXPfcAAAACAEAAA8AAABkcnMvZG93bnJldi54bWxMj09Lw0AQxe+C32EZwYvYjaFoiNmU4j/w&#10;JG09eJxkp0kwOxuymzb99k7xoMf5vceb94rV7Hp1oDF0ng3cLRJQxLW3HTcGPnevtxmoEJEt9p7J&#10;wIkCrMrLiwJz64+8ocM2NkpCOORooI1xyLUOdUsOw8IPxKLt/egwyjk22o54lHDX6zRJ7rXDjuVD&#10;iwM9tVR/bydn4OOLbp7daWfXL29YvTf7abOcJmOur+b1I6hIc/wzw7m+VIdSOlV+YhtUb+AhlSlR&#10;+DIFJXqWnUH1C3RZ6P8Dyh8AAAD//wMAUEsBAi0AFAAGAAgAAAAhAOSZw8D7AAAA4QEAABMAAAAA&#10;AAAAAAAAAAAAAAAAAFtDb250ZW50X1R5cGVzXS54bWxQSwECLQAUAAYACAAAACEAI7Jq4dcAAACU&#10;AQAACwAAAAAAAAAAAAAAAAAsAQAAX3JlbHMvLnJlbHNQSwECLQAUAAYACAAAACEAmjYNetYBAAAX&#10;BAAADgAAAAAAAAAAAAAAAAAsAgAAZHJzL2Uyb0RvYy54bWxQSwECLQAUAAYACAAAACEA8Apc99wA&#10;AAAIAQAADwAAAAAAAAAAAAAAAAAuBAAAZHJzL2Rvd25yZXYueG1sUEsFBgAAAAAEAAQA8wAAADcF&#10;AAAAAA==&#10;" strokecolor="#f79646 [3209]" strokeweight="2pt"/>
            </w:pict>
          </mc:Fallback>
        </mc:AlternateContent>
      </w:r>
    </w:p>
    <w:p w14:paraId="371B6E26" w14:textId="77777777" w:rsidR="00F72DEA" w:rsidRPr="00F32C42" w:rsidRDefault="00F72DEA" w:rsidP="005B7234">
      <w:pPr>
        <w:jc w:val="center"/>
        <w:rPr>
          <w:color w:val="C2D69B" w:themeColor="accent3" w:themeTint="99"/>
          <w:sz w:val="20"/>
          <w:szCs w:val="20"/>
        </w:rPr>
      </w:pPr>
    </w:p>
    <w:p w14:paraId="476EB22F" w14:textId="1150BA7D" w:rsidR="00F72DEA" w:rsidRPr="00F32C42" w:rsidRDefault="00F72DEA" w:rsidP="007E227F">
      <w:pPr>
        <w:pStyle w:val="Caption"/>
        <w:jc w:val="center"/>
        <w:rPr>
          <w:color w:val="5AAE58"/>
        </w:rPr>
      </w:pPr>
      <w:r w:rsidRPr="00F32C42">
        <w:rPr>
          <w:color w:val="5AAE58"/>
        </w:rPr>
        <w:t xml:space="preserve">Figure 2: Logistics management </w:t>
      </w:r>
      <w:sdt>
        <w:sdtPr>
          <w:rPr>
            <w:color w:val="5AAE58"/>
          </w:rPr>
          <w:id w:val="1959444545"/>
          <w:citation/>
        </w:sdtPr>
        <w:sdtEndPr/>
        <w:sdtContent>
          <w:r w:rsidRPr="00F32C42">
            <w:rPr>
              <w:color w:val="5AAE58"/>
            </w:rPr>
            <w:fldChar w:fldCharType="begin"/>
          </w:r>
          <w:r w:rsidRPr="00F32C42">
            <w:rPr>
              <w:color w:val="5AAE58"/>
            </w:rPr>
            <w:instrText xml:space="preserve"> CITATION Fer04 \l 1033 </w:instrText>
          </w:r>
          <w:r w:rsidRPr="00F32C42">
            <w:rPr>
              <w:color w:val="5AAE58"/>
            </w:rPr>
            <w:fldChar w:fldCharType="separate"/>
          </w:r>
          <w:r w:rsidRPr="00F32C42">
            <w:rPr>
              <w:noProof/>
              <w:color w:val="5AAE58"/>
            </w:rPr>
            <w:t>(Fernie &amp; Sparks, Insights into current practice and trends from leading experts, 2004)</w:t>
          </w:r>
          <w:r w:rsidRPr="00F32C42">
            <w:rPr>
              <w:color w:val="5AAE58"/>
            </w:rPr>
            <w:fldChar w:fldCharType="end"/>
          </w:r>
        </w:sdtContent>
      </w:sdt>
    </w:p>
    <w:p w14:paraId="11D1AE32" w14:textId="18F4DA74" w:rsidR="00493A95" w:rsidRDefault="00493A95" w:rsidP="00493A95">
      <w:pPr>
        <w:rPr>
          <w:rFonts w:cs="Times New Roman"/>
          <w:szCs w:val="22"/>
        </w:rPr>
      </w:pPr>
      <w:r w:rsidRPr="004D2315">
        <w:rPr>
          <w:rFonts w:cs="Times New Roman"/>
          <w:szCs w:val="22"/>
        </w:rPr>
        <w:t>This illustration shows that the aspects to be considered focuses mainly on materials management, which inclu</w:t>
      </w:r>
      <w:r w:rsidR="00EC29FE" w:rsidRPr="004D2315">
        <w:rPr>
          <w:rFonts w:cs="Times New Roman"/>
          <w:szCs w:val="22"/>
        </w:rPr>
        <w:t>des the elements emphasised in F</w:t>
      </w:r>
      <w:r w:rsidRPr="004D2315">
        <w:rPr>
          <w:rFonts w:cs="Times New Roman"/>
          <w:szCs w:val="22"/>
        </w:rPr>
        <w:t xml:space="preserve">igure 2: raw materials, parts, packaging and materials. As illustrated in </w:t>
      </w:r>
      <w:r w:rsidR="00EC29FE" w:rsidRPr="004D2315">
        <w:rPr>
          <w:rFonts w:cs="Times New Roman"/>
          <w:szCs w:val="22"/>
        </w:rPr>
        <w:t>F</w:t>
      </w:r>
      <w:r w:rsidRPr="004D2315">
        <w:rPr>
          <w:rFonts w:cs="Times New Roman"/>
          <w:szCs w:val="22"/>
        </w:rPr>
        <w:t>igure 2 logistics management consists</w:t>
      </w:r>
      <w:r>
        <w:rPr>
          <w:rFonts w:cs="Times New Roman"/>
          <w:szCs w:val="22"/>
        </w:rPr>
        <w:t xml:space="preserve"> of both materials management as physical distribution management. Materials management implies raw materials, parts, packaging and materials. Raw materials in the apparel industry refer to the basic substance of which the fabric is made. The basic substances mostly used in the apparel industry are cotton to manufacture cotton and petroleum. The latter forms the basis of the fabrics polyester, nylon and acrylic </w:t>
      </w:r>
      <w:sdt>
        <w:sdtPr>
          <w:rPr>
            <w:rFonts w:cs="Times New Roman"/>
            <w:szCs w:val="22"/>
          </w:rPr>
          <w:id w:val="862334978"/>
          <w:citation/>
        </w:sdtPr>
        <w:sdtEndPr/>
        <w:sdtContent>
          <w:r>
            <w:rPr>
              <w:rFonts w:cs="Times New Roman"/>
              <w:szCs w:val="22"/>
            </w:rPr>
            <w:fldChar w:fldCharType="begin"/>
          </w:r>
          <w:r>
            <w:rPr>
              <w:rFonts w:cs="Times New Roman"/>
              <w:szCs w:val="22"/>
              <w:lang w:val="en-US"/>
            </w:rPr>
            <w:instrText xml:space="preserve">CITATION Nor16 \l 1033 </w:instrText>
          </w:r>
          <w:r>
            <w:rPr>
              <w:rFonts w:cs="Times New Roman"/>
              <w:szCs w:val="22"/>
            </w:rPr>
            <w:fldChar w:fldCharType="separate"/>
          </w:r>
          <w:r w:rsidRPr="00493A95">
            <w:rPr>
              <w:rFonts w:cs="Times New Roman"/>
              <w:noProof/>
              <w:szCs w:val="22"/>
              <w:lang w:val="en-US"/>
            </w:rPr>
            <w:t>(Nordic Fashion Association, 2016)</w:t>
          </w:r>
          <w:r>
            <w:rPr>
              <w:rFonts w:cs="Times New Roman"/>
              <w:szCs w:val="22"/>
            </w:rPr>
            <w:fldChar w:fldCharType="end"/>
          </w:r>
        </w:sdtContent>
      </w:sdt>
      <w:r>
        <w:rPr>
          <w:rFonts w:cs="Times New Roman"/>
          <w:szCs w:val="22"/>
        </w:rPr>
        <w:t xml:space="preserve">. Parts refer </w:t>
      </w:r>
      <w:r w:rsidR="009A4BFD" w:rsidRPr="004D2315">
        <w:rPr>
          <w:rFonts w:cs="Times New Roman"/>
          <w:szCs w:val="22"/>
        </w:rPr>
        <w:t>to</w:t>
      </w:r>
      <w:r w:rsidR="009A4BFD">
        <w:rPr>
          <w:rFonts w:cs="Times New Roman"/>
          <w:szCs w:val="22"/>
        </w:rPr>
        <w:t xml:space="preserve"> </w:t>
      </w:r>
      <w:r>
        <w:rPr>
          <w:rFonts w:cs="Times New Roman"/>
          <w:szCs w:val="22"/>
        </w:rPr>
        <w:t>complementary elements to make the product ready-to-</w:t>
      </w:r>
      <w:r w:rsidR="006A7FC5">
        <w:rPr>
          <w:rFonts w:cs="Times New Roman"/>
          <w:szCs w:val="22"/>
        </w:rPr>
        <w:t>distribute;</w:t>
      </w:r>
      <w:r>
        <w:rPr>
          <w:rFonts w:cs="Times New Roman"/>
          <w:szCs w:val="22"/>
        </w:rPr>
        <w:t xml:space="preserve"> these can for instance be labels and tags. </w:t>
      </w:r>
      <w:r w:rsidR="005B7D0E">
        <w:rPr>
          <w:rFonts w:cs="Times New Roman"/>
          <w:szCs w:val="22"/>
        </w:rPr>
        <w:t>Another complementary element, however defined on it self, is packaging. Finally, t</w:t>
      </w:r>
      <w:r>
        <w:rPr>
          <w:rFonts w:cs="Times New Roman"/>
          <w:szCs w:val="22"/>
        </w:rPr>
        <w:t>he t</w:t>
      </w:r>
      <w:r w:rsidR="005B7D0E">
        <w:rPr>
          <w:rFonts w:cs="Times New Roman"/>
          <w:szCs w:val="22"/>
        </w:rPr>
        <w:t>extiles, of which the clothing items</w:t>
      </w:r>
      <w:r>
        <w:rPr>
          <w:rFonts w:cs="Times New Roman"/>
          <w:szCs w:val="22"/>
        </w:rPr>
        <w:t xml:space="preserve"> are made</w:t>
      </w:r>
      <w:r w:rsidR="00EC29FE">
        <w:rPr>
          <w:rFonts w:cs="Times New Roman"/>
          <w:szCs w:val="22"/>
        </w:rPr>
        <w:t>, are in F</w:t>
      </w:r>
      <w:r>
        <w:rPr>
          <w:rFonts w:cs="Times New Roman"/>
          <w:szCs w:val="22"/>
        </w:rPr>
        <w:t xml:space="preserve">igure 3 referred to as Materials. </w:t>
      </w:r>
    </w:p>
    <w:p w14:paraId="7DCB900E" w14:textId="7186515E" w:rsidR="005B7234" w:rsidRPr="006A7FC5" w:rsidRDefault="005B7D0E" w:rsidP="00D50A6B">
      <w:pPr>
        <w:rPr>
          <w:rFonts w:cs="Times New Roman"/>
          <w:szCs w:val="22"/>
        </w:rPr>
      </w:pPr>
      <w:r>
        <w:t xml:space="preserve"> </w:t>
      </w:r>
      <w:r>
        <w:tab/>
      </w:r>
      <w:r w:rsidRPr="006A7FC5">
        <w:rPr>
          <w:rFonts w:cs="Times New Roman"/>
          <w:szCs w:val="22"/>
        </w:rPr>
        <w:t xml:space="preserve">However, </w:t>
      </w:r>
      <w:r w:rsidR="00F72DEA" w:rsidRPr="006A7FC5">
        <w:rPr>
          <w:rFonts w:cs="Times New Roman"/>
          <w:szCs w:val="22"/>
        </w:rPr>
        <w:t>physical distribution manag</w:t>
      </w:r>
      <w:r w:rsidRPr="006A7FC5">
        <w:rPr>
          <w:rFonts w:cs="Times New Roman"/>
          <w:szCs w:val="22"/>
        </w:rPr>
        <w:t xml:space="preserve">ement and logistics management of </w:t>
      </w:r>
      <w:r w:rsidR="006A7FC5" w:rsidRPr="006A7FC5">
        <w:rPr>
          <w:rFonts w:cs="Times New Roman"/>
          <w:szCs w:val="22"/>
        </w:rPr>
        <w:t>f</w:t>
      </w:r>
      <w:r w:rsidR="00F72DEA" w:rsidRPr="006A7FC5">
        <w:rPr>
          <w:rFonts w:cs="Times New Roman"/>
          <w:szCs w:val="22"/>
        </w:rPr>
        <w:t>ig</w:t>
      </w:r>
      <w:r w:rsidR="00D33F48" w:rsidRPr="006A7FC5">
        <w:rPr>
          <w:rFonts w:cs="Times New Roman"/>
          <w:szCs w:val="22"/>
        </w:rPr>
        <w:t>ure 2 cannot be fully ignored. I</w:t>
      </w:r>
      <w:r w:rsidR="00F72DEA" w:rsidRPr="006A7FC5">
        <w:rPr>
          <w:rFonts w:cs="Times New Roman"/>
          <w:szCs w:val="22"/>
        </w:rPr>
        <w:t xml:space="preserve">n order for raw material to result into a finished item, </w:t>
      </w:r>
      <w:r w:rsidR="00D33F48" w:rsidRPr="006A7FC5">
        <w:rPr>
          <w:rFonts w:cs="Times New Roman"/>
          <w:szCs w:val="22"/>
        </w:rPr>
        <w:t>which determines inventory</w:t>
      </w:r>
      <w:r w:rsidRPr="006A7FC5">
        <w:rPr>
          <w:rFonts w:cs="Times New Roman"/>
          <w:szCs w:val="22"/>
        </w:rPr>
        <w:t xml:space="preserve"> to a great extent</w:t>
      </w:r>
      <w:r w:rsidR="00D33F48" w:rsidRPr="006A7FC5">
        <w:rPr>
          <w:rFonts w:cs="Times New Roman"/>
          <w:szCs w:val="22"/>
        </w:rPr>
        <w:t xml:space="preserve">, </w:t>
      </w:r>
      <w:r w:rsidR="00F72DEA" w:rsidRPr="006A7FC5">
        <w:rPr>
          <w:rFonts w:cs="Times New Roman"/>
          <w:szCs w:val="22"/>
        </w:rPr>
        <w:t>semi-manufactured goods have to be transported</w:t>
      </w:r>
      <w:r w:rsidR="00D33F48" w:rsidRPr="006A7FC5">
        <w:rPr>
          <w:rFonts w:cs="Times New Roman"/>
          <w:szCs w:val="22"/>
        </w:rPr>
        <w:t>. This will be done</w:t>
      </w:r>
      <w:r w:rsidR="00F72DEA" w:rsidRPr="006A7FC5">
        <w:rPr>
          <w:rFonts w:cs="Times New Roman"/>
          <w:szCs w:val="22"/>
        </w:rPr>
        <w:t xml:space="preserve"> after the order has been communicated</w:t>
      </w:r>
      <w:r w:rsidR="00EC29FE" w:rsidRPr="006A7FC5">
        <w:rPr>
          <w:rFonts w:cs="Times New Roman"/>
          <w:szCs w:val="22"/>
        </w:rPr>
        <w:t>, as has been emphasised in F</w:t>
      </w:r>
      <w:r w:rsidR="007E227F" w:rsidRPr="006A7FC5">
        <w:rPr>
          <w:rFonts w:cs="Times New Roman"/>
          <w:szCs w:val="22"/>
        </w:rPr>
        <w:t>igure 2</w:t>
      </w:r>
      <w:r w:rsidR="00F72DEA" w:rsidRPr="006A7FC5">
        <w:rPr>
          <w:rFonts w:cs="Times New Roman"/>
          <w:szCs w:val="22"/>
        </w:rPr>
        <w:t xml:space="preserve">. </w:t>
      </w:r>
      <w:r w:rsidR="00D33F48" w:rsidRPr="006A7FC5">
        <w:rPr>
          <w:rFonts w:cs="Times New Roman"/>
          <w:szCs w:val="22"/>
        </w:rPr>
        <w:t xml:space="preserve">In </w:t>
      </w:r>
      <w:r w:rsidR="00EC29FE" w:rsidRPr="006A7FC5">
        <w:rPr>
          <w:rFonts w:cs="Times New Roman"/>
          <w:szCs w:val="22"/>
        </w:rPr>
        <w:t>F</w:t>
      </w:r>
      <w:r w:rsidR="00F72DEA" w:rsidRPr="006A7FC5">
        <w:rPr>
          <w:rFonts w:cs="Times New Roman"/>
          <w:szCs w:val="22"/>
        </w:rPr>
        <w:t>igure 3 the</w:t>
      </w:r>
      <w:r w:rsidR="00D33F48" w:rsidRPr="006A7FC5">
        <w:rPr>
          <w:rFonts w:cs="Times New Roman"/>
          <w:szCs w:val="22"/>
        </w:rPr>
        <w:t xml:space="preserve"> elements</w:t>
      </w:r>
      <w:r w:rsidR="00F72DEA" w:rsidRPr="006A7FC5">
        <w:rPr>
          <w:rFonts w:cs="Times New Roman"/>
          <w:szCs w:val="22"/>
        </w:rPr>
        <w:t xml:space="preserve"> transportation and communication are stated as Transport an</w:t>
      </w:r>
      <w:r w:rsidR="004B6952" w:rsidRPr="006A7FC5">
        <w:rPr>
          <w:rFonts w:cs="Times New Roman"/>
          <w:szCs w:val="22"/>
        </w:rPr>
        <w:t xml:space="preserve">d Data, framed in yellow lines; </w:t>
      </w:r>
      <w:r w:rsidR="00F72DEA" w:rsidRPr="006A7FC5">
        <w:rPr>
          <w:rFonts w:cs="Times New Roman"/>
          <w:szCs w:val="22"/>
        </w:rPr>
        <w:t>logistics management.</w:t>
      </w:r>
    </w:p>
    <w:p w14:paraId="056265EC" w14:textId="77777777" w:rsidR="005B7234" w:rsidRDefault="005B7234" w:rsidP="005B7234">
      <w:pPr>
        <w:ind w:firstLine="708"/>
        <w:contextualSpacing/>
        <w:rPr>
          <w:rFonts w:cs="Times New Roman"/>
          <w:szCs w:val="22"/>
        </w:rPr>
      </w:pPr>
      <w:r>
        <w:rPr>
          <w:rFonts w:cs="Times New Roman"/>
          <w:noProof/>
          <w:szCs w:val="22"/>
          <w:lang w:val="en-US" w:eastAsia="en-US"/>
        </w:rPr>
        <mc:AlternateContent>
          <mc:Choice Requires="wps">
            <w:drawing>
              <wp:anchor distT="0" distB="0" distL="114300" distR="114300" simplePos="0" relativeHeight="251816960" behindDoc="0" locked="0" layoutInCell="1" allowOverlap="1" wp14:anchorId="4992ABDD" wp14:editId="2A5A9DFD">
                <wp:simplePos x="0" y="0"/>
                <wp:positionH relativeFrom="column">
                  <wp:posOffset>-571499</wp:posOffset>
                </wp:positionH>
                <wp:positionV relativeFrom="paragraph">
                  <wp:posOffset>65405</wp:posOffset>
                </wp:positionV>
                <wp:extent cx="6858000" cy="1028700"/>
                <wp:effectExtent l="25400" t="25400" r="127000" b="139700"/>
                <wp:wrapNone/>
                <wp:docPr id="30" name="Rounded Rectangle 30"/>
                <wp:cNvGraphicFramePr/>
                <a:graphic xmlns:a="http://schemas.openxmlformats.org/drawingml/2006/main">
                  <a:graphicData uri="http://schemas.microsoft.com/office/word/2010/wordprocessingShape">
                    <wps:wsp>
                      <wps:cNvSpPr/>
                      <wps:spPr>
                        <a:xfrm>
                          <a:off x="0" y="0"/>
                          <a:ext cx="6858000" cy="1028700"/>
                        </a:xfrm>
                        <a:prstGeom prst="roundRect">
                          <a:avLst/>
                        </a:prstGeom>
                        <a:noFill/>
                        <a:ln>
                          <a:solidFill>
                            <a:srgbClr val="FF0000"/>
                          </a:solidFill>
                          <a:prstDash val="dash"/>
                        </a:ln>
                        <a:effectLst>
                          <a:outerShdw blurRad="50800" dist="38100" dir="2700000" algn="tl" rotWithShape="0">
                            <a:srgbClr val="000000">
                              <a:alpha val="43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 o:spid="_x0000_s1026" style="position:absolute;margin-left:-44.95pt;margin-top:5.15pt;width:540pt;height:81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MpZOACAABABgAADgAAAGRycy9lMm9Eb2MueG1srFTda9swEH8f7H8Qel9tJ2mXhToltGQMSluS&#10;jj4rshwLZJ0mKXG6v34nyXGztlAYe7HvdN+/+7i8OrSK7IV1EnRJi7OcEqE5VFJvS/rzcfllSonz&#10;TFdMgRYlfRaOXs0/f7rszEyMoAFVCUvQiXazzpS08d7MsszxRrTMnYERGoU12JZ5ZO02qyzr0Hur&#10;slGeX2Qd2MpY4MI5fL1JQjqP/utacH9f1054okqKufn4tfG7Cd9sfslmW8tMI3mfBvuHLFomNQYd&#10;XN0wz8jOyjeuWsktOKj9GYc2g7qWXMQasJoif1XNumFGxFoQHGcGmNz/c8vv9g+WyKqkY4RHsxZ7&#10;tIKdrkRFVoge01slCMoQqM64GeqvzYPtOYdkqPpQ2zb8sR5yiOA+D+CKgyccHy+m59M8xyAcZUU+&#10;mn5FBv1kL+bGOv9dQEsCUVIb8ghJRGTZ/tb5pH/UCyE1LKVS+M5mSoevAyWr8BYZu91cK0v2DPu/&#10;XGL8Y8y/1ILDG+aapFch1WeWXIo4SBg+uISdF3bdVB3ZqJ1dMYTuPMfKKKlkyHo8LRKDUzbCGkNI&#10;wtQW18MrSiz4J+mb2NqA0Zsso0V6Z8o0LOU0GQc/qXyXiorQDdlE7iTRLHQr9SdS/lmJEEvplaix&#10;4diRIgUPqyYGkBjnQvtiqB+1g1mNgA6G448Ne/1gmpIajEcfGw8WMTJoPxi3UoN9z4EaUq6TPuJx&#10;UncgN1A946xjA+KEOsOXEvt+y5x/YBa3HvuEl8zf46dW0JUUeoqSBuzv996DPi4jSinp8IqU1P3a&#10;MSsoUT80rum3YjJBtz4yk/OvI2TsqWRzKtG79hpwUAu8mYZHMuh7dSRrC+0THrxFiIoipjnGLin3&#10;9shc+3Td8GRysVhENTw1hvlbvTb82PUw8Y+HJ2ZNv2we9/QOjheHzV6tW9IN/dCw2HmoZdzFF1x7&#10;vPFMxUnsT2q4g6d81Ho5/PM/AAAA//8DAFBLAwQUAAYACAAAACEANFsqtt4AAAAKAQAADwAAAGRy&#10;cy9kb3ducmV2LnhtbEyPwU7DMAyG70i8Q2QkbluyboK1NJ0AgbhwgI0H8BrTVmuSqkm7wNNjTnC0&#10;/0+/P5e7ZHsx0xg67zSslgoEudqbzjUaPg7Piy2IENEZ7L0jDV8UYFddXpRYGH927zTvYyO4xIUC&#10;NbQxDoWUoW7JYlj6gRxnn360GHkcG2lGPHO57WWm1I202Dm+0OJAjy3Vp/1kNZxe5k0KB59NT69y&#10;tm/4sMm+k9bXV+n+DkSkFP9g+NVndajY6egnZ4LoNSy2ec4oB2oNgoE8VysQR17cZmuQVSn/v1D9&#10;AAAA//8DAFBLAQItABQABgAIAAAAIQDkmcPA+wAAAOEBAAATAAAAAAAAAAAAAAAAAAAAAABbQ29u&#10;dGVudF9UeXBlc10ueG1sUEsBAi0AFAAGAAgAAAAhACOyauHXAAAAlAEAAAsAAAAAAAAAAAAAAAAA&#10;LAEAAF9yZWxzLy5yZWxzUEsBAi0AFAAGAAgAAAAhAOFTKWTgAgAAQAYAAA4AAAAAAAAAAAAAAAAA&#10;LAIAAGRycy9lMm9Eb2MueG1sUEsBAi0AFAAGAAgAAAAhADRbKrbeAAAACgEAAA8AAAAAAAAAAAAA&#10;AAAAOAUAAGRycy9kb3ducmV2LnhtbFBLBQYAAAAABAAEAPMAAABDBgAAAAA=&#10;" filled="f" strokecolor="red">
                <v:stroke dashstyle="dash"/>
                <v:shadow on="t" opacity="28180f" mv:blur="50800f" origin="-.5,-.5" offset="26941emu,26941emu"/>
              </v:roundrect>
            </w:pict>
          </mc:Fallback>
        </mc:AlternateContent>
      </w:r>
    </w:p>
    <w:p w14:paraId="2AECB387" w14:textId="77777777" w:rsidR="005B7234" w:rsidRDefault="005B7234" w:rsidP="005B7234">
      <w:pPr>
        <w:ind w:firstLine="708"/>
        <w:contextualSpacing/>
        <w:rPr>
          <w:rFonts w:cs="Times New Roman"/>
          <w:szCs w:val="22"/>
          <w:highlight w:val="red"/>
        </w:rPr>
      </w:pPr>
      <w:r>
        <w:rPr>
          <w:rFonts w:cs="Times New Roman"/>
          <w:noProof/>
          <w:szCs w:val="22"/>
          <w:lang w:val="en-US" w:eastAsia="en-US"/>
        </w:rPr>
        <mc:AlternateContent>
          <mc:Choice Requires="wps">
            <w:drawing>
              <wp:anchor distT="0" distB="0" distL="114300" distR="114300" simplePos="0" relativeHeight="251826176" behindDoc="0" locked="0" layoutInCell="1" allowOverlap="1" wp14:anchorId="6DE244F8" wp14:editId="1C7CCBB7">
                <wp:simplePos x="0" y="0"/>
                <wp:positionH relativeFrom="column">
                  <wp:posOffset>4229100</wp:posOffset>
                </wp:positionH>
                <wp:positionV relativeFrom="paragraph">
                  <wp:posOffset>53340</wp:posOffset>
                </wp:positionV>
                <wp:extent cx="1143000" cy="342900"/>
                <wp:effectExtent l="0" t="0" r="25400" b="38100"/>
                <wp:wrapThrough wrapText="bothSides">
                  <wp:wrapPolygon edited="0">
                    <wp:start x="4320" y="0"/>
                    <wp:lineTo x="0" y="3200"/>
                    <wp:lineTo x="0" y="19200"/>
                    <wp:lineTo x="4320" y="22400"/>
                    <wp:lineTo x="17280" y="22400"/>
                    <wp:lineTo x="21600" y="19200"/>
                    <wp:lineTo x="21600" y="3200"/>
                    <wp:lineTo x="17280" y="0"/>
                    <wp:lineTo x="4320" y="0"/>
                  </wp:wrapPolygon>
                </wp:wrapThrough>
                <wp:docPr id="31" name="Oval 31"/>
                <wp:cNvGraphicFramePr/>
                <a:graphic xmlns:a="http://schemas.openxmlformats.org/drawingml/2006/main">
                  <a:graphicData uri="http://schemas.microsoft.com/office/word/2010/wordprocessingShape">
                    <wps:wsp>
                      <wps:cNvSpPr/>
                      <wps:spPr>
                        <a:xfrm>
                          <a:off x="0" y="0"/>
                          <a:ext cx="1143000" cy="342900"/>
                        </a:xfrm>
                        <a:prstGeom prst="ellipse">
                          <a:avLst/>
                        </a:prstGeom>
                        <a:solidFill>
                          <a:schemeClr val="accent2">
                            <a:lumMod val="20000"/>
                            <a:lumOff val="80000"/>
                          </a:schemeClr>
                        </a:solidFill>
                        <a:ln>
                          <a:solidFill>
                            <a:schemeClr val="accent2">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2E59957" w14:textId="77777777" w:rsidR="00392930" w:rsidRPr="009C39EB" w:rsidRDefault="00392930" w:rsidP="005B7234">
                            <w:pPr>
                              <w:jc w:val="center"/>
                              <w:rPr>
                                <w:rFonts w:ascii="Calibri" w:hAnsi="Calibri"/>
                                <w:sz w:val="20"/>
                                <w:szCs w:val="20"/>
                              </w:rPr>
                            </w:pPr>
                            <w:r>
                              <w:rPr>
                                <w:rFonts w:ascii="Calibri" w:hAnsi="Calibri"/>
                                <w:sz w:val="20"/>
                                <w:szCs w:val="20"/>
                              </w:rPr>
                              <w:t>SELL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37" style="position:absolute;left:0;text-align:left;margin-left:333pt;margin-top:4.2pt;width:90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VgnaECAAAoBgAADgAAAGRycy9lMm9Eb2MueG1sxFRLT9wwEL5X6n+wfC/ZV1uIyKIViKoSBQRU&#10;nL2OzUayPa7t3WT76zu2k7AtqJWqSr0kM+N5fvM4Peu0IjvhfAOmotOjCSXCcKgb81TRrw+X744p&#10;8YGZmikwoqJ74enZ8u2b09aWYgYbULVwBJ0YX7a2opsQbFkUnm+EZv4IrDD4KMFpFpB1T0XtWIve&#10;tSpmk8mHogVXWwdceI/Si/xIl8m/lIKHGym9CERVFHML6evSdx2/xfKUlU+O2U3D+zTYX2ShWWMw&#10;6OjqggVGtq554Uo33IEHGY446AKkbLhINWA108kv1dxvmBWpFgTH2xEm/+/c8uvdrSNNXdH5lBLD&#10;NPboZscUQRaxaa0vUeXe3rqe80jGQjvpdPxjCaRLeO5HPEUXCEfhdLqYTyYIO8e3+WJ2gjS6KZ6t&#10;rfPhkwBNIlFRoVRjfSyZlWx35UPWHrSi2INq6stGqcTEMRHnyhFMuaKMc2HCLJmrrf4CdZbjoOTI&#10;rEQxDkQWHw9iTCgNXPSU0vspiDL/Iy7mlAOLNMU9FrEfuQOJCnslYnLK3AmJXYyYp+rHcg6BSR1N&#10;flE7mkmEcTSc/9mw14+mOavROGP+26ijRYoMJozGujHgXouuwpCyzPrYnIO6Ixm6dZfGdzrO6xrq&#10;Pc60g7zs3vLLBqfrivlwyxxuNw4kXqxwgx+poK0o9BQlG3DfX5NHfVw6fKWkxWtRUf9ty5ygRH02&#10;uI4n08UinpfELN5/nCHjDl/Why9mq88B5xU3DrNLZNQPaiClA/2Ih20Vo+ITMxxjV5QHNzDnIV8x&#10;PI1crFZJDU+KZeHK3Fs+DEJcnYfukTnbr1jA5byG4bK8WLOsG1tkYLUNIJu0gxHqjGvfAjxHaVP6&#10;0xnv3SGftJ4P/PIHAAAA//8DAFBLAwQUAAYACAAAACEAZIMwnd8AAAAIAQAADwAAAGRycy9kb3du&#10;cmV2LnhtbEyPQUvDQBCF74L/YRnBi7QbSwwxZlO06EGEgrEVj5vsmASzsyG7TaO/3ulJj49vePO9&#10;fD3bXkw4+s6RgutlBAKpdqajRsHu7WmRgvBBk9G9I1TwjR7WxflZrjPjjvSKUxkawSXkM62gDWHI&#10;pPR1i1b7pRuQmH260erAcWykGfWRy20vV1GUSKs74g+tHnDTYv1VHqyC/VzWN8+Pm59q+/Ewmdu2&#10;et9fvSh1eTHf34EIOIe/YzjpszoU7FS5AxkvegVJkvCWoCCNQTBP41OuGKxikEUu/w8ofgEAAP//&#10;AwBQSwECLQAUAAYACAAAACEA5JnDwPsAAADhAQAAEwAAAAAAAAAAAAAAAAAAAAAAW0NvbnRlbnRf&#10;VHlwZXNdLnhtbFBLAQItABQABgAIAAAAIQAjsmrh1wAAAJQBAAALAAAAAAAAAAAAAAAAACwBAABf&#10;cmVscy8ucmVsc1BLAQItABQABgAIAAAAIQDQNWCdoQIAACgGAAAOAAAAAAAAAAAAAAAAACwCAABk&#10;cnMvZTJvRG9jLnhtbFBLAQItABQABgAIAAAAIQBkgzCd3wAAAAgBAAAPAAAAAAAAAAAAAAAAAPkE&#10;AABkcnMvZG93bnJldi54bWxQSwUGAAAAAAQABADzAAAABQYAAAAA&#10;" fillcolor="#f2dbdb [661]" strokecolor="#f2dbdb [661]">
                <v:textbox>
                  <w:txbxContent>
                    <w:p w14:paraId="32E59957" w14:textId="77777777" w:rsidR="00392930" w:rsidRPr="009C39EB" w:rsidRDefault="00392930" w:rsidP="005B7234">
                      <w:pPr>
                        <w:jc w:val="center"/>
                        <w:rPr>
                          <w:rFonts w:ascii="Calibri" w:hAnsi="Calibri"/>
                          <w:sz w:val="20"/>
                          <w:szCs w:val="20"/>
                        </w:rPr>
                      </w:pPr>
                      <w:r>
                        <w:rPr>
                          <w:rFonts w:ascii="Calibri" w:hAnsi="Calibri"/>
                          <w:sz w:val="20"/>
                          <w:szCs w:val="20"/>
                        </w:rPr>
                        <w:t>SELL</w:t>
                      </w:r>
                    </w:p>
                  </w:txbxContent>
                </v:textbox>
                <w10:wrap type="through"/>
              </v:oval>
            </w:pict>
          </mc:Fallback>
        </mc:AlternateContent>
      </w:r>
      <w:r>
        <w:rPr>
          <w:rFonts w:cs="Times New Roman"/>
          <w:noProof/>
          <w:szCs w:val="22"/>
          <w:lang w:val="en-US" w:eastAsia="en-US"/>
        </w:rPr>
        <mc:AlternateContent>
          <mc:Choice Requires="wps">
            <w:drawing>
              <wp:anchor distT="0" distB="0" distL="114300" distR="114300" simplePos="0" relativeHeight="251821056" behindDoc="0" locked="0" layoutInCell="1" allowOverlap="1" wp14:anchorId="7A9FFB6D" wp14:editId="667D7D88">
                <wp:simplePos x="0" y="0"/>
                <wp:positionH relativeFrom="column">
                  <wp:posOffset>2857500</wp:posOffset>
                </wp:positionH>
                <wp:positionV relativeFrom="paragraph">
                  <wp:posOffset>53340</wp:posOffset>
                </wp:positionV>
                <wp:extent cx="1143000" cy="342900"/>
                <wp:effectExtent l="0" t="0" r="25400" b="38100"/>
                <wp:wrapThrough wrapText="bothSides">
                  <wp:wrapPolygon edited="0">
                    <wp:start x="4320" y="0"/>
                    <wp:lineTo x="0" y="3200"/>
                    <wp:lineTo x="0" y="19200"/>
                    <wp:lineTo x="4320" y="22400"/>
                    <wp:lineTo x="17280" y="22400"/>
                    <wp:lineTo x="21600" y="19200"/>
                    <wp:lineTo x="21600" y="3200"/>
                    <wp:lineTo x="17280" y="0"/>
                    <wp:lineTo x="4320" y="0"/>
                  </wp:wrapPolygon>
                </wp:wrapThrough>
                <wp:docPr id="32" name="Oval 32"/>
                <wp:cNvGraphicFramePr/>
                <a:graphic xmlns:a="http://schemas.openxmlformats.org/drawingml/2006/main">
                  <a:graphicData uri="http://schemas.microsoft.com/office/word/2010/wordprocessingShape">
                    <wps:wsp>
                      <wps:cNvSpPr/>
                      <wps:spPr>
                        <a:xfrm>
                          <a:off x="0" y="0"/>
                          <a:ext cx="1143000" cy="342900"/>
                        </a:xfrm>
                        <a:prstGeom prst="ellipse">
                          <a:avLst/>
                        </a:prstGeom>
                        <a:solidFill>
                          <a:schemeClr val="accent2">
                            <a:lumMod val="20000"/>
                            <a:lumOff val="80000"/>
                          </a:schemeClr>
                        </a:solidFill>
                        <a:ln>
                          <a:solidFill>
                            <a:schemeClr val="accent2">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D388050" w14:textId="77777777" w:rsidR="00392930" w:rsidRPr="009C39EB" w:rsidRDefault="00392930" w:rsidP="005B7234">
                            <w:pPr>
                              <w:jc w:val="center"/>
                              <w:rPr>
                                <w:rFonts w:ascii="Calibri" w:hAnsi="Calibri"/>
                                <w:sz w:val="20"/>
                                <w:szCs w:val="20"/>
                              </w:rPr>
                            </w:pPr>
                            <w:r>
                              <w:rPr>
                                <w:rFonts w:ascii="Calibri" w:hAnsi="Calibri"/>
                                <w:sz w:val="20"/>
                                <w:szCs w:val="20"/>
                              </w:rPr>
                              <w:t>DISTRIBUTE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38" style="position:absolute;left:0;text-align:left;margin-left:225pt;margin-top:4.2pt;width:90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YAWqACAAAoBgAADgAAAGRycy9lMm9Eb2MueG1sxFTdb9MwEH9H4n+w/M7StAW2aOlUbRpCGtu0&#10;De3Zdew1ku0zttu0/PWc7SQrbAIJIfGS3PfHz3d3erbTimyF8y2YmpZHE0qE4dC05qmmXx8u3x1T&#10;4gMzDVNgRE33wtOzxds3p52txBTWoBrhCAYxvupsTdch2KooPF8LzfwRWGFQKcFpFpB1T0XjWIfR&#10;tSqmk8mHogPXWAdceI/Si6ykixRfSsHDjZReBKJqirWF9HXpu4rfYnHKqifH7LrlfRnsL6rQrDWY&#10;dAx1wQIjG9e+CKVb7sCDDEccdAFStlykHrCbcvJLN/drZkXqBcHxdoTJ/7uw/Hp760jb1HQ2pcQw&#10;jW90s2WKIIvYdNZXaHJvb13PeSRjozvpdPxjC2SX8NyPeIpdIByFZTmfTSYIO0fdbD49QRrDFM/e&#10;1vnwSYAmkaipUKq1PrbMKra98iFbD1ZR7EG1zWWrVGLimIhz5QiWXFPGuTBhmtzVRn+BJstxUHJm&#10;VqEYByKLjwcxFpQGLkZK5f2URJn/kRdryolFmuIei/ge+QUSFfZKxOKUuRMSXzFinrof2zkEpuzB&#10;T9bRTSKMo+Psz469fXTNVY3OGfPfZh09UmYwYXTWrQH3WnYVhpJltsfHOeg7kmG32qXxLcd5XUGz&#10;x5l2kJfdW37Z4nRdMR9umcPtxoHEixVu8CMVdDWFnqJkDe77a/Joj0uHWko6vBY19d82zAlK1GeD&#10;63hSzufxvCRm/v7jFBl3qFkdasxGnwPOa4m30fJERvugBlI60I942JYxK6qY4Zi7pjy4gTkP+Yrh&#10;aeRiuUxmeFIsC1fm3vJhEOLqPOwembP9igVczmsYLsuLNcu28YkMLDcBZJt2MEKdce2fAM9R2pT+&#10;dMZ7d8gnq+cDv/gBAAD//wMAUEsDBBQABgAIAAAAIQBZCHbn4AAAAAgBAAAPAAAAZHJzL2Rvd25y&#10;ZXYueG1sTI9BS8NAEIXvgv9hGcGL2I01LTVmU7ToQQqC0YrHTXbMBrOzIbtNo7/e6Ulv83iPN9/L&#10;15PrxIhDaD0puJolIJBqb1pqFLy9Pl6uQISoyejOEyr4xgDr4vQk15nxB3rBsYyN4BIKmVZgY+wz&#10;KUNt0ekw8z0Se59+cDqyHBppBn3gctfJeZIspdMt8Qere9xYrL/KvVOwm8p68fSw+ameP+5Hc2Or&#10;993FVqnzs+nuFkTEKf6F4YjP6FAwU+X3ZILoFKSLhLdEBasUBPvL66Ou+JinIItc/h9Q/AIAAP//&#10;AwBQSwECLQAUAAYACAAAACEA5JnDwPsAAADhAQAAEwAAAAAAAAAAAAAAAAAAAAAAW0NvbnRlbnRf&#10;VHlwZXNdLnhtbFBLAQItABQABgAIAAAAIQAjsmrh1wAAAJQBAAALAAAAAAAAAAAAAAAAACwBAABf&#10;cmVscy8ucmVsc1BLAQItABQABgAIAAAAIQAChgBaoAIAACgGAAAOAAAAAAAAAAAAAAAAACwCAABk&#10;cnMvZTJvRG9jLnhtbFBLAQItABQABgAIAAAAIQBZCHbn4AAAAAgBAAAPAAAAAAAAAAAAAAAAAPgE&#10;AABkcnMvZG93bnJldi54bWxQSwUGAAAAAAQABADzAAAABQYAAAAA&#10;" fillcolor="#f2dbdb [661]" strokecolor="#f2dbdb [661]">
                <v:textbox>
                  <w:txbxContent>
                    <w:p w14:paraId="2D388050" w14:textId="77777777" w:rsidR="00392930" w:rsidRPr="009C39EB" w:rsidRDefault="00392930" w:rsidP="005B7234">
                      <w:pPr>
                        <w:jc w:val="center"/>
                        <w:rPr>
                          <w:rFonts w:ascii="Calibri" w:hAnsi="Calibri"/>
                          <w:sz w:val="20"/>
                          <w:szCs w:val="20"/>
                        </w:rPr>
                      </w:pPr>
                      <w:r>
                        <w:rPr>
                          <w:rFonts w:ascii="Calibri" w:hAnsi="Calibri"/>
                          <w:sz w:val="20"/>
                          <w:szCs w:val="20"/>
                        </w:rPr>
                        <w:t>DISTRIBUTE</w:t>
                      </w:r>
                    </w:p>
                  </w:txbxContent>
                </v:textbox>
                <w10:wrap type="through"/>
              </v:oval>
            </w:pict>
          </mc:Fallback>
        </mc:AlternateContent>
      </w:r>
      <w:r>
        <w:rPr>
          <w:rFonts w:cs="Times New Roman"/>
          <w:noProof/>
          <w:szCs w:val="22"/>
          <w:lang w:val="en-US" w:eastAsia="en-US"/>
        </w:rPr>
        <mc:AlternateContent>
          <mc:Choice Requires="wps">
            <w:drawing>
              <wp:anchor distT="0" distB="0" distL="114300" distR="114300" simplePos="0" relativeHeight="251820032" behindDoc="0" locked="0" layoutInCell="1" allowOverlap="1" wp14:anchorId="7745AAD6" wp14:editId="46B7CB2E">
                <wp:simplePos x="0" y="0"/>
                <wp:positionH relativeFrom="column">
                  <wp:posOffset>1600200</wp:posOffset>
                </wp:positionH>
                <wp:positionV relativeFrom="paragraph">
                  <wp:posOffset>53340</wp:posOffset>
                </wp:positionV>
                <wp:extent cx="1028700" cy="342900"/>
                <wp:effectExtent l="0" t="0" r="38100" b="38100"/>
                <wp:wrapThrough wrapText="bothSides">
                  <wp:wrapPolygon edited="0">
                    <wp:start x="4267" y="0"/>
                    <wp:lineTo x="0" y="3200"/>
                    <wp:lineTo x="0" y="20800"/>
                    <wp:lineTo x="4267" y="22400"/>
                    <wp:lineTo x="17600" y="22400"/>
                    <wp:lineTo x="21867" y="20800"/>
                    <wp:lineTo x="21867" y="3200"/>
                    <wp:lineTo x="17600" y="0"/>
                    <wp:lineTo x="4267" y="0"/>
                  </wp:wrapPolygon>
                </wp:wrapThrough>
                <wp:docPr id="33" name="Oval 33"/>
                <wp:cNvGraphicFramePr/>
                <a:graphic xmlns:a="http://schemas.openxmlformats.org/drawingml/2006/main">
                  <a:graphicData uri="http://schemas.microsoft.com/office/word/2010/wordprocessingShape">
                    <wps:wsp>
                      <wps:cNvSpPr/>
                      <wps:spPr>
                        <a:xfrm>
                          <a:off x="0" y="0"/>
                          <a:ext cx="1028700" cy="342900"/>
                        </a:xfrm>
                        <a:prstGeom prst="ellipse">
                          <a:avLst/>
                        </a:prstGeom>
                        <a:solidFill>
                          <a:schemeClr val="accent2">
                            <a:lumMod val="60000"/>
                            <a:lumOff val="40000"/>
                          </a:schemeClr>
                        </a:solidFill>
                        <a:ln>
                          <a:solidFill>
                            <a:schemeClr val="accent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B9F5181" w14:textId="77777777" w:rsidR="00392930" w:rsidRPr="009C39EB" w:rsidRDefault="00392930" w:rsidP="005B7234">
                            <w:pPr>
                              <w:jc w:val="center"/>
                              <w:rPr>
                                <w:rFonts w:ascii="Calibri" w:hAnsi="Calibri"/>
                                <w:b/>
                                <w:color w:val="FFFFFF" w:themeColor="background1"/>
                                <w:szCs w:val="22"/>
                              </w:rPr>
                            </w:pPr>
                            <w:r w:rsidRPr="009C39EB">
                              <w:rPr>
                                <w:rFonts w:ascii="Calibri" w:hAnsi="Calibri"/>
                                <w:b/>
                                <w:color w:val="FFFFFF" w:themeColor="background1"/>
                                <w:sz w:val="20"/>
                                <w:szCs w:val="20"/>
                              </w:rPr>
                              <w:t>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39" style="position:absolute;left:0;text-align:left;margin-left:126pt;margin-top:4.2pt;width:81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ufMKQCAAARBgAADgAAAGRycy9lMm9Eb2MueG1srFRbT9swFH6ftP9g+X0kacutIkUViGkSAwRM&#10;PLuOTS35Nttt0v36HdtJ6AZiElof0nO/fD7nnJ13SqItc14YXePqoMSIaWoaoZ9r/OPx6ssJRj4Q&#10;3RBpNKvxjnl8vvj86ay1czYxayMb5hAE0X7e2hqvQ7DzovB0zRTxB8YyDUpunCIBWPdcNI60EF3J&#10;YlKWR0VrXGOdocx7kF5mJV6k+JwzGm459ywgWWOoLaSvS99V/BaLMzJ/dsSuBe3LIB+oQhGhIekY&#10;6pIEgjZOvAqlBHXGGx4OqFGF4VxQlnqAbqryr24e1sSy1AuA4+0Ik/9/YenN9s4h0dR4OsVIEwVv&#10;dLslEgEL2LTWz8Hkwd65nvNAxkY77lT8hxZQl/DcjXiyLiAKwqqcnByXADsF3XQ2OQUawhQv3tb5&#10;8JUZhSJRYyalsD62TOZke+1Dth6sotgbKZorIWVi4piwC+kQlFxjQinTYZLc5UZ9N02WH5Xwy08N&#10;YhiILJ4NYigoDVyMlMr7I4nUH817fNjnfS8B6HIGlsa1bzoCn6FOVNhJFquQ+p5xeK4IbmpzrHsf&#10;gapHOVlHNw54jY7Tfzv29tE1VzU6Z3DfzTp6pMxGh9FZCW3cW9llGErm2R5eYa/vSIZu1aU5rcbB&#10;XJlmB8PrTN5qb+mVgDG6Jj7cEQdrDJMHpyncwodL09bY9BRGa+N+vSWP9rBdoMWohbNQY/9zQxzD&#10;SH7TsHen1WwW70hiZofHE2Dcvma1r9EbdWFgMCs4gpYmMtoHOZDcGfUEF2wZs4KKaAq5a0yDG5iL&#10;kM8V3EDKlstkBrfDknCtHywdBiHuyGP3RJztdynAFt6Y4YS82qdsG59Im+UmGC7SskWoM679E8Dd&#10;SSvR38h42Pb5ZPVyyRe/AQAA//8DAFBLAwQUAAYACAAAACEAIJRkMdsAAAAIAQAADwAAAGRycy9k&#10;b3ducmV2LnhtbEyPwU7DMBBE70j8g7VI3KjTEEJJ41QIteJM4QO28TYJtddR7KYJX4850eNoRjNv&#10;ys1kjRhp8J1jBctFAoK4drrjRsHX5+5hBcIHZI3GMSmYycOmur0psdDuwh807kMjYgn7AhW0IfSF&#10;lL5uyaJfuJ44ekc3WAxRDo3UA15iuTUyTZJcWuw4LrTY01tL9Wl/tgoeZ355ngl3jn6M/R7ft3O+&#10;PSl1fze9rkEEmsJ/GP7wIzpUkengzqy9MArSpzR+CQpWGYjoZ8ss6oOCPM1AVqW8PlD9AgAA//8D&#10;AFBLAQItABQABgAIAAAAIQDkmcPA+wAAAOEBAAATAAAAAAAAAAAAAAAAAAAAAABbQ29udGVudF9U&#10;eXBlc10ueG1sUEsBAi0AFAAGAAgAAAAhACOyauHXAAAAlAEAAAsAAAAAAAAAAAAAAAAALAEAAF9y&#10;ZWxzLy5yZWxzUEsBAi0AFAAGAAgAAAAhAGhbnzCkAgAAEQYAAA4AAAAAAAAAAAAAAAAALAIAAGRy&#10;cy9lMm9Eb2MueG1sUEsBAi0AFAAGAAgAAAAhACCUZDHbAAAACAEAAA8AAAAAAAAAAAAAAAAA/AQA&#10;AGRycy9kb3ducmV2LnhtbFBLBQYAAAAABAAEAPMAAAAEBgAAAAA=&#10;" fillcolor="#d99594 [1941]" strokecolor="#943634 [2405]">
                <v:textbox>
                  <w:txbxContent>
                    <w:p w14:paraId="6B9F5181" w14:textId="77777777" w:rsidR="00392930" w:rsidRPr="009C39EB" w:rsidRDefault="00392930" w:rsidP="005B7234">
                      <w:pPr>
                        <w:jc w:val="center"/>
                        <w:rPr>
                          <w:rFonts w:ascii="Calibri" w:hAnsi="Calibri"/>
                          <w:b/>
                          <w:color w:val="FFFFFF" w:themeColor="background1"/>
                          <w:szCs w:val="22"/>
                        </w:rPr>
                      </w:pPr>
                      <w:r w:rsidRPr="009C39EB">
                        <w:rPr>
                          <w:rFonts w:ascii="Calibri" w:hAnsi="Calibri"/>
                          <w:b/>
                          <w:color w:val="FFFFFF" w:themeColor="background1"/>
                          <w:sz w:val="20"/>
                          <w:szCs w:val="20"/>
                        </w:rPr>
                        <w:t>PRODUCE</w:t>
                      </w:r>
                    </w:p>
                  </w:txbxContent>
                </v:textbox>
                <w10:wrap type="through"/>
              </v:oval>
            </w:pict>
          </mc:Fallback>
        </mc:AlternateContent>
      </w:r>
      <w:r>
        <w:rPr>
          <w:rFonts w:cs="Times New Roman"/>
          <w:noProof/>
          <w:szCs w:val="22"/>
          <w:lang w:val="en-US" w:eastAsia="en-US"/>
        </w:rPr>
        <mc:AlternateContent>
          <mc:Choice Requires="wps">
            <w:drawing>
              <wp:anchor distT="0" distB="0" distL="114300" distR="114300" simplePos="0" relativeHeight="251817984" behindDoc="0" locked="0" layoutInCell="1" allowOverlap="1" wp14:anchorId="13FA6BDF" wp14:editId="0908FA6B">
                <wp:simplePos x="0" y="0"/>
                <wp:positionH relativeFrom="column">
                  <wp:posOffset>342900</wp:posOffset>
                </wp:positionH>
                <wp:positionV relativeFrom="paragraph">
                  <wp:posOffset>53340</wp:posOffset>
                </wp:positionV>
                <wp:extent cx="1028700" cy="342900"/>
                <wp:effectExtent l="0" t="0" r="38100" b="38100"/>
                <wp:wrapThrough wrapText="bothSides">
                  <wp:wrapPolygon edited="0">
                    <wp:start x="4267" y="0"/>
                    <wp:lineTo x="0" y="3200"/>
                    <wp:lineTo x="0" y="20800"/>
                    <wp:lineTo x="4267" y="22400"/>
                    <wp:lineTo x="17600" y="22400"/>
                    <wp:lineTo x="21867" y="20800"/>
                    <wp:lineTo x="21867" y="3200"/>
                    <wp:lineTo x="17600" y="0"/>
                    <wp:lineTo x="4267" y="0"/>
                  </wp:wrapPolygon>
                </wp:wrapThrough>
                <wp:docPr id="35" name="Oval 35"/>
                <wp:cNvGraphicFramePr/>
                <a:graphic xmlns:a="http://schemas.openxmlformats.org/drawingml/2006/main">
                  <a:graphicData uri="http://schemas.microsoft.com/office/word/2010/wordprocessingShape">
                    <wps:wsp>
                      <wps:cNvSpPr/>
                      <wps:spPr>
                        <a:xfrm>
                          <a:off x="0" y="0"/>
                          <a:ext cx="1028700" cy="342900"/>
                        </a:xfrm>
                        <a:prstGeom prst="ellipse">
                          <a:avLst/>
                        </a:prstGeom>
                        <a:solidFill>
                          <a:schemeClr val="accent2">
                            <a:lumMod val="60000"/>
                            <a:lumOff val="40000"/>
                          </a:schemeClr>
                        </a:solidFill>
                        <a:ln>
                          <a:solidFill>
                            <a:schemeClr val="accent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A06B6E6" w14:textId="77777777" w:rsidR="00392930" w:rsidRPr="009C39EB" w:rsidRDefault="00392930" w:rsidP="005B7234">
                            <w:pPr>
                              <w:jc w:val="center"/>
                              <w:rPr>
                                <w:rFonts w:ascii="Calibri" w:hAnsi="Calibri"/>
                                <w:b/>
                                <w:color w:val="FFFFFF" w:themeColor="background1"/>
                              </w:rPr>
                            </w:pPr>
                            <w:r w:rsidRPr="009C39EB">
                              <w:rPr>
                                <w:rFonts w:ascii="Calibri" w:hAnsi="Calibri"/>
                                <w:b/>
                                <w:color w:val="FFFFFF" w:themeColor="background1"/>
                              </w:rPr>
                              <w:t>SUPPLY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40" style="position:absolute;left:0;text-align:left;margin-left:27pt;margin-top:4.2pt;width:81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eM8KUCAAARBgAADgAAAGRycy9lMm9Eb2MueG1srFRZTxsxEH6v1P9g+b3sJoQrYoMiEFUlCqi0&#10;4tnx2sSS7XFtJ7vpr+/Ye5AWRCXUPGzmPj7PzPlFazTZCh8U2IpODkpKhOVQK/tU0R/frz+dUhIi&#10;szXTYEVFdyLQi8XHD+eNm4sprEHXwhMMYsO8cRVdx+jmRRH4WhgWDsAJi0oJ3rCIrH8qas8ajG50&#10;MS3L46IBXzsPXISA0qtOSRc5vpSCxzspg4hEVxRri/nr83eVvsXinM2fPHNrxfsy2DuqMExZTDqG&#10;umKRkY1XL0IZxT0EkPGAgylASsVF7gG7mZR/dfOwZk7kXhCc4EaYwv8Ly2+3956ouqKHR5RYZvCN&#10;7rZME2QRm8aFOZo8uHvfcwHJ1GgrvUn/2AJpM567EU/RRsJROCmnpyclws5RdzibniGNYYpnb+dD&#10;/CzAkERUVGitXEgtsznb3oTYWQ9WSRxAq/paaZ2ZNCbiUnuCJVeUcS5snGZ3vTFfoe7kxyX+uqdG&#10;MQ5EJ54NYiwoD1yKlMv7I4m27817ctTnfSsB6roMIo9r33QCvoM6U3GnRapC229C4nMlcHObY937&#10;CEx6lLN1cpOI1+h4+G/H3j65dlWNzh24b2YdPXJmsHF0NsqCfy27jkPJsrPHV9jrO5GxXbV5Tiez&#10;1F0SraDe4fB66LY6OH6tcIxuWIj3zOMa4+ThaYp3+JEamopCT1GyBv/rNXmyx+1CLSUNnoWKhp8b&#10;5gUl+ovFvTubzGbpjmRmdnQyRcbva1b7Grsxl4CDOcEj6Hgmk33UAyk9mEe8YMuUFVXMcsxdUR79&#10;wFzG7lzhDeRiucxmeDscizf2wfFhENKOfG8fmXf9LkXcwlsYTsiLfeps0xNZWG4iSJWX7RnX/gnw&#10;7uSV6G9kOmz7fLZ6vuSL3wAAAP//AwBQSwMEFAAGAAgAAAAhAPdE9LzaAAAABwEAAA8AAABkcnMv&#10;ZG93bnJldi54bWxMj8FOwzAQRO9I/IO1SNyo0xBCSbOpEGrFmcIHuPE2CbXXUeymCV+POdHjaEYz&#10;b8rNZI0YafCdY4TlIgFBXDvdcYPw9bl7WIHwQbFWxjEhzORhU93elKrQ7sIfNO5DI2IJ+0IhtCH0&#10;hZS+bskqv3A9cfSObrAqRDk0Ug/qEsutkWmS5NKqjuNCq3p6a6k+7c8W4XHml+eZ1M7Rj7Hf4/t2&#10;zrcnxPu76XUNItAU/sPwhx/RoYpMB3dm7YVBeMrilYCwykBEO13mUR8Q8jQDWZXymr/6BQAA//8D&#10;AFBLAQItABQABgAIAAAAIQDkmcPA+wAAAOEBAAATAAAAAAAAAAAAAAAAAAAAAABbQ29udGVudF9U&#10;eXBlc10ueG1sUEsBAi0AFAAGAAgAAAAhACOyauHXAAAAlAEAAAsAAAAAAAAAAAAAAAAALAEAAF9y&#10;ZWxzLy5yZWxzUEsBAi0AFAAGAAgAAAAhANgnjPClAgAAEQYAAA4AAAAAAAAAAAAAAAAALAIAAGRy&#10;cy9lMm9Eb2MueG1sUEsBAi0AFAAGAAgAAAAhAPdE9LzaAAAABwEAAA8AAAAAAAAAAAAAAAAA/QQA&#10;AGRycy9kb3ducmV2LnhtbFBLBQYAAAAABAAEAPMAAAAEBgAAAAA=&#10;" fillcolor="#d99594 [1941]" strokecolor="#943634 [2405]">
                <v:textbox>
                  <w:txbxContent>
                    <w:p w14:paraId="5A06B6E6" w14:textId="77777777" w:rsidR="00392930" w:rsidRPr="009C39EB" w:rsidRDefault="00392930" w:rsidP="005B7234">
                      <w:pPr>
                        <w:jc w:val="center"/>
                        <w:rPr>
                          <w:rFonts w:ascii="Calibri" w:hAnsi="Calibri"/>
                          <w:b/>
                          <w:color w:val="FFFFFF" w:themeColor="background1"/>
                        </w:rPr>
                      </w:pPr>
                      <w:r w:rsidRPr="009C39EB">
                        <w:rPr>
                          <w:rFonts w:ascii="Calibri" w:hAnsi="Calibri"/>
                          <w:b/>
                          <w:color w:val="FFFFFF" w:themeColor="background1"/>
                        </w:rPr>
                        <w:t>SUPPLY</w:t>
                      </w:r>
                    </w:p>
                  </w:txbxContent>
                </v:textbox>
                <w10:wrap type="through"/>
              </v:oval>
            </w:pict>
          </mc:Fallback>
        </mc:AlternateContent>
      </w:r>
    </w:p>
    <w:p w14:paraId="55AFFCA3" w14:textId="77777777" w:rsidR="005B7234" w:rsidRDefault="005B7234" w:rsidP="005B7234">
      <w:pPr>
        <w:ind w:firstLine="708"/>
        <w:contextualSpacing/>
        <w:rPr>
          <w:rFonts w:cs="Times New Roman"/>
          <w:szCs w:val="22"/>
          <w:highlight w:val="red"/>
        </w:rPr>
      </w:pPr>
      <w:r>
        <w:rPr>
          <w:rFonts w:cs="Times New Roman"/>
          <w:noProof/>
          <w:szCs w:val="22"/>
          <w:lang w:val="en-US" w:eastAsia="en-US"/>
        </w:rPr>
        <mc:AlternateContent>
          <mc:Choice Requires="wps">
            <w:drawing>
              <wp:anchor distT="0" distB="0" distL="114300" distR="114300" simplePos="0" relativeHeight="251831296" behindDoc="0" locked="0" layoutInCell="1" allowOverlap="1" wp14:anchorId="387B9B63" wp14:editId="7904E77F">
                <wp:simplePos x="0" y="0"/>
                <wp:positionH relativeFrom="column">
                  <wp:posOffset>495935</wp:posOffset>
                </wp:positionH>
                <wp:positionV relativeFrom="paragraph">
                  <wp:posOffset>269240</wp:posOffset>
                </wp:positionV>
                <wp:extent cx="377190" cy="228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7719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38B44" w14:textId="77777777" w:rsidR="00392930" w:rsidRPr="00554D7A" w:rsidRDefault="00392930" w:rsidP="005B7234">
                            <w:pPr>
                              <w:rPr>
                                <w:rFonts w:ascii="Calibri" w:hAnsi="Calibri"/>
                                <w:b/>
                                <w:color w:val="365F91" w:themeColor="accent1" w:themeShade="BF"/>
                                <w:sz w:val="26"/>
                                <w:szCs w:val="26"/>
                              </w:rPr>
                            </w:pPr>
                            <w:r w:rsidRPr="00554D7A">
                              <w:rPr>
                                <w:rFonts w:ascii="Calibri" w:hAnsi="Calibri"/>
                                <w:b/>
                                <w:color w:val="365F91" w:themeColor="accent1" w:themeShade="BF"/>
                                <w:sz w:val="26"/>
                                <w:szCs w:val="26"/>
                              </w:rP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41" type="#_x0000_t202" style="position:absolute;left:0;text-align:left;margin-left:39.05pt;margin-top:21.2pt;width:29.7pt;height:18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mtQCAAAX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tPJJJuChYJp&#10;ODw/SyP6yctlY53/xLREQSiwBfIipmR74zwkAq69S3hL6UUtRCRQqFcKcGw1LHZAe5vkkAiIwTOk&#10;FNl5no8nw3Iyng7OynE2GGXp+aAs0+HgelGmZTpazKejq5+QhSTZKN9BnxjosgAQ4LAQZNVxEsx/&#10;R4ok9FULZ1kSm6etDwLHOvtUkwB+C3KU/F6wUIBQXxgH2iLWQREHhs2FRVsCrU4oZcpHmiIY4B28&#10;OAD2noudf4QsQvmeyy34/cta+cNlWSttI7Vv0q6+9Snz1h/AOKo7iL5ZNrFfs3HfhEtd7aE3rW6n&#10;2xm6qKGDbojz98TCOEPTwYryd/DhQu8KrDsJo7W2P/6kD/5AKFgxCrQX2H3fEMswEp8VzN80G43C&#10;PomHETQRHOyxZXlsURs510BLBsvQ0CgGfy96kVstn2CTleFVMBFF4e0C+16c+3ZpwSakrCyjE2wQ&#10;Q/yNejA0hA4shfl4bJ6INd0QeeikW90vEpK/maXWN9xUutx4zes4aAHoFtWOANg+sS+7TRnW2/E5&#10;er3s89kvAAAA//8DAFBLAwQUAAYACAAAACEAb1xgftwAAAAIAQAADwAAAGRycy9kb3ducmV2Lnht&#10;bEyPy07DMBBF90j8gzVI7Kjdkr7STCoEYguihUrdufE0iYjHUew24e9xVrAcnat7z2TbwTbiSp2v&#10;HSNMJwoEceFMzSXC5/71YQXCB81GN44J4Yc8bPPbm0ynxvX8QdddKEUsYZ9qhCqENpXSFxVZ7Seu&#10;JY7s7DqrQzy7UppO97HcNnKm1EJaXXNcqHRLzxUV37uLRfh6Ox8PiXovX+y87d2gJNu1RLy/G542&#10;IAIN4S8Mo35Uhzw6ndyFjRcNwnI1jUmEZJaAGPnjcg7iNIIEZJ7J/w/kvwAAAP//AwBQSwECLQAU&#10;AAYACAAAACEA5JnDwPsAAADhAQAAEwAAAAAAAAAAAAAAAAAAAAAAW0NvbnRlbnRfVHlwZXNdLnht&#10;bFBLAQItABQABgAIAAAAIQAjsmrh1wAAAJQBAAALAAAAAAAAAAAAAAAAACwBAABfcmVscy8ucmVs&#10;c1BLAQItABQABgAIAAAAIQAv5b+a1AIAABcGAAAOAAAAAAAAAAAAAAAAACwCAABkcnMvZTJvRG9j&#10;LnhtbFBLAQItABQABgAIAAAAIQBvXGB+3AAAAAgBAAAPAAAAAAAAAAAAAAAAACwFAABkcnMvZG93&#10;bnJldi54bWxQSwUGAAAAAAQABADzAAAANQYAAAAA&#10;" filled="f" stroked="f">
                <v:textbox>
                  <w:txbxContent>
                    <w:p w14:paraId="4EA38B44" w14:textId="77777777" w:rsidR="00392930" w:rsidRPr="00554D7A" w:rsidRDefault="00392930" w:rsidP="005B7234">
                      <w:pPr>
                        <w:rPr>
                          <w:rFonts w:ascii="Calibri" w:hAnsi="Calibri"/>
                          <w:b/>
                          <w:color w:val="365F91" w:themeColor="accent1" w:themeShade="BF"/>
                          <w:sz w:val="26"/>
                          <w:szCs w:val="26"/>
                        </w:rPr>
                      </w:pPr>
                      <w:r w:rsidRPr="00554D7A">
                        <w:rPr>
                          <w:rFonts w:ascii="Calibri" w:hAnsi="Calibri"/>
                          <w:b/>
                          <w:color w:val="365F91" w:themeColor="accent1" w:themeShade="BF"/>
                          <w:sz w:val="26"/>
                          <w:szCs w:val="26"/>
                        </w:rPr>
                        <w:t>&gt;&gt;</w:t>
                      </w:r>
                    </w:p>
                  </w:txbxContent>
                </v:textbox>
                <w10:wrap type="square"/>
              </v:shape>
            </w:pict>
          </mc:Fallback>
        </mc:AlternateContent>
      </w:r>
      <w:r>
        <w:rPr>
          <w:rFonts w:cs="Times New Roman"/>
          <w:noProof/>
          <w:szCs w:val="22"/>
          <w:lang w:val="en-US" w:eastAsia="en-US"/>
        </w:rPr>
        <mc:AlternateContent>
          <mc:Choice Requires="wps">
            <w:drawing>
              <wp:anchor distT="0" distB="0" distL="114300" distR="114300" simplePos="0" relativeHeight="251832320" behindDoc="0" locked="0" layoutInCell="1" allowOverlap="1" wp14:anchorId="4C31FEBA" wp14:editId="35060EB2">
                <wp:simplePos x="0" y="0"/>
                <wp:positionH relativeFrom="column">
                  <wp:posOffset>1981835</wp:posOffset>
                </wp:positionH>
                <wp:positionV relativeFrom="paragraph">
                  <wp:posOffset>269240</wp:posOffset>
                </wp:positionV>
                <wp:extent cx="377190" cy="2286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7719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29740" w14:textId="77777777" w:rsidR="00392930" w:rsidRPr="00554D7A" w:rsidRDefault="00392930" w:rsidP="005B7234">
                            <w:pPr>
                              <w:rPr>
                                <w:rFonts w:ascii="Calibri" w:hAnsi="Calibri"/>
                                <w:b/>
                                <w:color w:val="365F91" w:themeColor="accent1" w:themeShade="BF"/>
                                <w:sz w:val="26"/>
                                <w:szCs w:val="26"/>
                              </w:rPr>
                            </w:pPr>
                            <w:r w:rsidRPr="00554D7A">
                              <w:rPr>
                                <w:rFonts w:ascii="Calibri" w:hAnsi="Calibri"/>
                                <w:b/>
                                <w:color w:val="365F91" w:themeColor="accent1" w:themeShade="BF"/>
                                <w:sz w:val="26"/>
                                <w:szCs w:val="26"/>
                              </w:rP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2" type="#_x0000_t202" style="position:absolute;left:0;text-align:left;margin-left:156.05pt;margin-top:21.2pt;width:29.7pt;height:18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rBktMCAAAXBgAADgAAAGRycy9lMm9Eb2MueG1srFTfT9swEH6ftP8h8ntJ0pVCI1IUijpNQoAG&#10;E8+u47TRHNuz3TbdtP99n52mFLaHMe0lOd99Pt999+Pism1EtOHG1krmJD1JSMQlU2Utlzn58jgf&#10;nJPIOipLKpTkOdlxSy6n799dbHXGh2qlRMlNBCfSZludk5VzOotjy1a8ofZEaS5hrJRpqMPRLOPS&#10;0C28NyIeJsk43ipTaqMYtxba685IpsF/VXHm7qrKcheJnCA2F74mfBf+G08vaLY0VK9qtg+D/kMU&#10;Da0lHj24uqaORmtT/+aqqZlRVlXuhKkmVlVVMx5yQDZp8iqbhxXVPOQCcqw+0GT/n1t2u7k3UV3m&#10;ZAR6JG1Qo0feuuhKtRFU4GerbQbYgwbQtdCjzr3eQunTbivT+D8SimCHq92BXe+NQfnh7CydwMJg&#10;Gg7Px0nwHj9f1sa6j1w1kRdyYlC8wCnd3FiHQADtIf4tqea1EKGAQr5QANhpeOiA7jbNEAhEj/Qh&#10;her8mJ2eDYuz08lgXJymg1GanA+KIhkOrudFUiSj+WwyuvqJKBqajrIt+kSjyzxB4GEu6HJfE2/+&#10;u6I0lL1o4TSNQ/N0+cFxyLMPNfbkdyQHye0E9wkI+ZlXKFvg2ivCwPCZMNGGotUpY1y6UKZABtAe&#10;VYGwt1zc4wNlgcq3XO7I719W0h0uN7VUJpT2Vdjl1z7kqsODjKO8vejaRRv6NR33TbhQ5Q69aVQ3&#10;3VazeY0OuqHW3VODcUbTYUW5O3wqobY5UXuJRCtlvv9J7/EoKKwk8mXPif22poaTSHySmL9JOvID&#10;48JhhCbCwRxbFscWuW5mCmVJsQw1C6LHO9GLlVHNEzZZ4V+FiUqGt3PienHmuqWFTch4UQQQNoim&#10;7kY+aOZd+yr5+Xhsn6jR+yFy6KRb1S8Smr2apQ7rb0pVrJ2q6jBonuiO1X0BsH1CX+43pV9vx+eA&#10;et7n018AAAD//wMAUEsDBBQABgAIAAAAIQDJqxym3gAAAAkBAAAPAAAAZHJzL2Rvd25yZXYueG1s&#10;TI/LTsMwEEX3SPyDNUjsqJ00faWZVAjEFkQLSOzceJpExOModpvw95gVLEf36N4zxW6ynbjQ4FvH&#10;CMlMgSCunGm5Rng7PN2tQfig2ejOMSF8k4ddeX1V6Ny4kV/psg+1iCXsc43QhNDnUvqqIav9zPXE&#10;MTu5weoQz6GWZtBjLLedTJVaSqtbjguN7umhoeprf7YI78+nz49MvdSPdtGPblKS7UYi3t5M91sQ&#10;gabwB8OvflSHMjod3ZmNFx3CPEmTiCJkaQYiAvNVsgBxRFitM5BlIf9/UP4AAAD//wMAUEsBAi0A&#10;FAAGAAgAAAAhAOSZw8D7AAAA4QEAABMAAAAAAAAAAAAAAAAAAAAAAFtDb250ZW50X1R5cGVzXS54&#10;bWxQSwECLQAUAAYACAAAACEAI7Jq4dcAAACUAQAACwAAAAAAAAAAAAAAAAAsAQAAX3JlbHMvLnJl&#10;bHNQSwECLQAUAAYACAAAACEABYrBktMCAAAXBgAADgAAAAAAAAAAAAAAAAAsAgAAZHJzL2Uyb0Rv&#10;Yy54bWxQSwECLQAUAAYACAAAACEAyascpt4AAAAJAQAADwAAAAAAAAAAAAAAAAArBQAAZHJzL2Rv&#10;d25yZXYueG1sUEsFBgAAAAAEAAQA8wAAADYGAAAAAA==&#10;" filled="f" stroked="f">
                <v:textbox>
                  <w:txbxContent>
                    <w:p w14:paraId="73229740" w14:textId="77777777" w:rsidR="00392930" w:rsidRPr="00554D7A" w:rsidRDefault="00392930" w:rsidP="005B7234">
                      <w:pPr>
                        <w:rPr>
                          <w:rFonts w:ascii="Calibri" w:hAnsi="Calibri"/>
                          <w:b/>
                          <w:color w:val="365F91" w:themeColor="accent1" w:themeShade="BF"/>
                          <w:sz w:val="26"/>
                          <w:szCs w:val="26"/>
                        </w:rPr>
                      </w:pPr>
                      <w:r w:rsidRPr="00554D7A">
                        <w:rPr>
                          <w:rFonts w:ascii="Calibri" w:hAnsi="Calibri"/>
                          <w:b/>
                          <w:color w:val="365F91" w:themeColor="accent1" w:themeShade="BF"/>
                          <w:sz w:val="26"/>
                          <w:szCs w:val="26"/>
                        </w:rPr>
                        <w:t>&gt;&gt;</w:t>
                      </w:r>
                    </w:p>
                  </w:txbxContent>
                </v:textbox>
                <w10:wrap type="square"/>
              </v:shape>
            </w:pict>
          </mc:Fallback>
        </mc:AlternateContent>
      </w:r>
      <w:r>
        <w:rPr>
          <w:rFonts w:cs="Times New Roman"/>
          <w:noProof/>
          <w:szCs w:val="22"/>
          <w:lang w:val="en-US" w:eastAsia="en-US"/>
        </w:rPr>
        <mc:AlternateContent>
          <mc:Choice Requires="wps">
            <w:drawing>
              <wp:anchor distT="0" distB="0" distL="114300" distR="114300" simplePos="0" relativeHeight="251833344" behindDoc="0" locked="0" layoutInCell="1" allowOverlap="1" wp14:anchorId="446E966F" wp14:editId="618DFD02">
                <wp:simplePos x="0" y="0"/>
                <wp:positionH relativeFrom="column">
                  <wp:posOffset>3353435</wp:posOffset>
                </wp:positionH>
                <wp:positionV relativeFrom="paragraph">
                  <wp:posOffset>269240</wp:posOffset>
                </wp:positionV>
                <wp:extent cx="377190" cy="2286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7719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8DC13" w14:textId="77777777" w:rsidR="00392930" w:rsidRPr="00554D7A" w:rsidRDefault="00392930" w:rsidP="005B7234">
                            <w:pPr>
                              <w:rPr>
                                <w:rFonts w:ascii="Calibri" w:hAnsi="Calibri"/>
                                <w:b/>
                                <w:color w:val="B8CCE4" w:themeColor="accent1" w:themeTint="66"/>
                                <w:sz w:val="26"/>
                                <w:szCs w:val="26"/>
                              </w:rPr>
                            </w:pPr>
                            <w:r w:rsidRPr="00554D7A">
                              <w:rPr>
                                <w:rFonts w:ascii="Calibri" w:hAnsi="Calibri"/>
                                <w:b/>
                                <w:color w:val="B8CCE4" w:themeColor="accent1" w:themeTint="66"/>
                                <w:sz w:val="26"/>
                                <w:szCs w:val="26"/>
                              </w:rP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43" type="#_x0000_t202" style="position:absolute;left:0;text-align:left;margin-left:264.05pt;margin-top:21.2pt;width:29.7pt;height:18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gXxtMCAAAX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yP&#10;MVJEAkePrPXoSrcIVIDPzrgC3B4MOPoW9MDzoHegDGW33Mrwh4IQ2AHp/QHdEI2C8sNkkk3BQsE0&#10;Hp+fpRH95Pmysc5/ZFqiIJTYAnkRU7K9cR4SAdfBJbyl9KIRIhIo1AsFOHYaFjugu00KSATE4BlS&#10;iuz8mJ9OxtXkdDo6q06zUZ6l56OqSsej60WVVmm+mE/zq5+QhSRZXuygTwx0WQAIcFgIsuo5Cea/&#10;I0US+qKFsyyJzdPVB4FjnUOqSQC/AzlKfi9YKECoz4wDbRHroIgDw+bCoi2BVieUMuUjTREM8A5e&#10;HAB7y8XeP0IWoXzL5Q784WWt/OGybJS2kdpXaddfh5R55w9gHNUdRN8u29iv2WRowqWu99CbVnfT&#10;7QxdNNBBN8T5e2JhnKHpYEX5O/hwoXcl1r2E0Vrb73/SB38gFKwYBdpL7L5tiGUYiU8K5m+a5XnY&#10;J/GQQxPBwR5blscWtZFzDbRksAwNjWLw92IQudXyCTZZFV4FE1EU3i6xH8S575YWbELKqio6wQYx&#10;xN+oB0ND6MBSmI/H9olY0w+Rh0661cMiIcWrWep8w02lq43XvImDFoDuUO0JgO0T+7LflGG9HZ+j&#10;1/M+n/0CAAD//wMAUEsDBBQABgAIAAAAIQB8td7a3gAAAAkBAAAPAAAAZHJzL2Rvd25yZXYueG1s&#10;TI/BTsMwEETvSP0Ha5G4UbtRQkPIpqpAXEGUFombG2+TiHgdxW4T/h5zguNqnmbelpvZ9uJCo+8c&#10;I6yWCgRx7UzHDcL+/fk2B+GDZqN7x4TwTR421eKq1IVxE7/RZRcaEUvYFxqhDWEopPR1S1b7pRuI&#10;Y3Zyo9UhnmMjzainWG57mSh1J63uOC60eqDHluqv3dkiHF5Onx+pem2ebDZMblaS7b1EvLmetw8g&#10;As3hD4Zf/agOVXQ6ujMbL3qELMlXEUVIkxREBLJ8nYE4IqzzFGRVyv8fVD8AAAD//wMAUEsBAi0A&#10;FAAGAAgAAAAhAOSZw8D7AAAA4QEAABMAAAAAAAAAAAAAAAAAAAAAAFtDb250ZW50X1R5cGVzXS54&#10;bWxQSwECLQAUAAYACAAAACEAI7Jq4dcAAACUAQAACwAAAAAAAAAAAAAAAAAsAQAAX3JlbHMvLnJl&#10;bHNQSwECLQAUAAYACAAAACEAMngXxtMCAAAXBgAADgAAAAAAAAAAAAAAAAAsAgAAZHJzL2Uyb0Rv&#10;Yy54bWxQSwECLQAUAAYACAAAACEAfLXe2t4AAAAJAQAADwAAAAAAAAAAAAAAAAArBQAAZHJzL2Rv&#10;d25yZXYueG1sUEsFBgAAAAAEAAQA8wAAADYGAAAAAA==&#10;" filled="f" stroked="f">
                <v:textbox>
                  <w:txbxContent>
                    <w:p w14:paraId="6588DC13" w14:textId="77777777" w:rsidR="00392930" w:rsidRPr="00554D7A" w:rsidRDefault="00392930" w:rsidP="005B7234">
                      <w:pPr>
                        <w:rPr>
                          <w:rFonts w:ascii="Calibri" w:hAnsi="Calibri"/>
                          <w:b/>
                          <w:color w:val="B8CCE4" w:themeColor="accent1" w:themeTint="66"/>
                          <w:sz w:val="26"/>
                          <w:szCs w:val="26"/>
                        </w:rPr>
                      </w:pPr>
                      <w:r w:rsidRPr="00554D7A">
                        <w:rPr>
                          <w:rFonts w:ascii="Calibri" w:hAnsi="Calibri"/>
                          <w:b/>
                          <w:color w:val="B8CCE4" w:themeColor="accent1" w:themeTint="66"/>
                          <w:sz w:val="26"/>
                          <w:szCs w:val="26"/>
                        </w:rPr>
                        <w:t>&gt;&gt;</w:t>
                      </w:r>
                    </w:p>
                  </w:txbxContent>
                </v:textbox>
                <w10:wrap type="square"/>
              </v:shape>
            </w:pict>
          </mc:Fallback>
        </mc:AlternateContent>
      </w:r>
      <w:r>
        <w:rPr>
          <w:rFonts w:cs="Times New Roman"/>
          <w:noProof/>
          <w:szCs w:val="22"/>
          <w:lang w:val="en-US" w:eastAsia="en-US"/>
        </w:rPr>
        <mc:AlternateContent>
          <mc:Choice Requires="wps">
            <w:drawing>
              <wp:anchor distT="0" distB="0" distL="114300" distR="114300" simplePos="0" relativeHeight="251834368" behindDoc="0" locked="0" layoutInCell="1" allowOverlap="1" wp14:anchorId="1F302A05" wp14:editId="15C8B1B3">
                <wp:simplePos x="0" y="0"/>
                <wp:positionH relativeFrom="column">
                  <wp:posOffset>4610735</wp:posOffset>
                </wp:positionH>
                <wp:positionV relativeFrom="paragraph">
                  <wp:posOffset>269240</wp:posOffset>
                </wp:positionV>
                <wp:extent cx="377190" cy="2286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7719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FDE499" w14:textId="77777777" w:rsidR="00392930" w:rsidRPr="00554D7A" w:rsidRDefault="00392930" w:rsidP="005B7234">
                            <w:pPr>
                              <w:rPr>
                                <w:rFonts w:ascii="Calibri" w:hAnsi="Calibri"/>
                                <w:b/>
                                <w:color w:val="B8CCE4" w:themeColor="accent1" w:themeTint="66"/>
                                <w:sz w:val="26"/>
                                <w:szCs w:val="26"/>
                              </w:rPr>
                            </w:pPr>
                            <w:r w:rsidRPr="00554D7A">
                              <w:rPr>
                                <w:rFonts w:ascii="Calibri" w:hAnsi="Calibri"/>
                                <w:b/>
                                <w:color w:val="B8CCE4" w:themeColor="accent1" w:themeTint="66"/>
                                <w:sz w:val="26"/>
                                <w:szCs w:val="26"/>
                              </w:rP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44" type="#_x0000_t202" style="position:absolute;left:0;text-align:left;margin-left:363.05pt;margin-top:21.2pt;width:29.7pt;height:18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e0hNMCAAAX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yP&#10;MFJEAkePrPXoSrcIVIDPzrgC3B4MOPoW9MBzr3egDGW33Mrwh4IQ2AHp/RHdEI2C8sN4nE3BQsE0&#10;HE7O04h+8nzZWOc/Mi1REEpsgbyIKdneOA+JgGvvEt5SetEIEQkU6oUCHDsNix3Q3SYFJAJi8Awp&#10;RXZ+zEfjYTUeTQfn1Sgb5Fk6GVRVOhxcL6q0SvPFfJpf/YQsJMnyYgd9YqDLAkCAw0KQ1YGTYP47&#10;UiShL1o4y5LYPF19EDjW2aeaBPA7kKPk94KFAoT6zDjQFrEOijgwbC4s2hJodUIpUz7SFMEA7+DF&#10;AbC3XDz4R8gilG+53IHfv6yVP16WjdI2Uvsq7fprnzLv/AGMk7qD6NtlG/s1m/RNuNT1HnrT6m66&#10;naGLBjrohjh/TyyMMzQdrCh/Bx8u9K7E+iBhtNb2+5/0wR8IBStGgfYSu28bYhlG4pOC+ZtmeR72&#10;STzk0ERwsKeW5alFbeRcAy0ZLENDoxj8vehFbrV8gk1WhVfBRBSFt0vse3Huu6UFm5CyqopOsEEM&#10;8TfqwdAQOrAU5uOxfSLWHIbIQyfd6n6RkOLVLHW+4abS1cZr3sRBC0B3qB4IgO0T+/KwKcN6Oz1H&#10;r+d9PvsFAAD//wMAUEsDBBQABgAIAAAAIQARM/YQ3gAAAAkBAAAPAAAAZHJzL2Rvd25yZXYueG1s&#10;TI/BTsMwDIbvSLxDZCRuLFnVbqM0nRCIK2hjQ+LmNV5b0ThVk63l7clO42bLn35/f7GebCfONPjW&#10;sYb5TIEgrpxpudaw+3x7WIHwAdlg55g0/JKHdXl7U2Bu3MgbOm9DLWII+xw1NCH0uZS+asiin7me&#10;ON6ObrAY4jrU0gw4xnDbyUSphbTYcvzQYE8vDVU/25PVsH8/fn+l6qN+tVk/uklJto9S6/u76fkJ&#10;RKApXGG46Ed1KKPTwZ3YeNFpWCaLeUQ1pEkKIgLLVZaBOFyGFGRZyP8Nyj8AAAD//wMAUEsBAi0A&#10;FAAGAAgAAAAhAOSZw8D7AAAA4QEAABMAAAAAAAAAAAAAAAAAAAAAAFtDb250ZW50X1R5cGVzXS54&#10;bWxQSwECLQAUAAYACAAAACEAI7Jq4dcAAACUAQAACwAAAAAAAAAAAAAAAAAsAQAAX3JlbHMvLnJl&#10;bHNQSwECLQAUAAYACAAAACEAjIe0hNMCAAAXBgAADgAAAAAAAAAAAAAAAAAsAgAAZHJzL2Uyb0Rv&#10;Yy54bWxQSwECLQAUAAYACAAAACEAETP2EN4AAAAJAQAADwAAAAAAAAAAAAAAAAArBQAAZHJzL2Rv&#10;d25yZXYueG1sUEsFBgAAAAAEAAQA8wAAADYGAAAAAA==&#10;" filled="f" stroked="f">
                <v:textbox>
                  <w:txbxContent>
                    <w:p w14:paraId="2EFDE499" w14:textId="77777777" w:rsidR="00392930" w:rsidRPr="00554D7A" w:rsidRDefault="00392930" w:rsidP="005B7234">
                      <w:pPr>
                        <w:rPr>
                          <w:rFonts w:ascii="Calibri" w:hAnsi="Calibri"/>
                          <w:b/>
                          <w:color w:val="B8CCE4" w:themeColor="accent1" w:themeTint="66"/>
                          <w:sz w:val="26"/>
                          <w:szCs w:val="26"/>
                        </w:rPr>
                      </w:pPr>
                      <w:r w:rsidRPr="00554D7A">
                        <w:rPr>
                          <w:rFonts w:ascii="Calibri" w:hAnsi="Calibri"/>
                          <w:b/>
                          <w:color w:val="B8CCE4" w:themeColor="accent1" w:themeTint="66"/>
                          <w:sz w:val="26"/>
                          <w:szCs w:val="26"/>
                        </w:rPr>
                        <w:t>&gt;&gt;</w:t>
                      </w:r>
                    </w:p>
                  </w:txbxContent>
                </v:textbox>
                <w10:wrap type="square"/>
              </v:shape>
            </w:pict>
          </mc:Fallback>
        </mc:AlternateContent>
      </w:r>
    </w:p>
    <w:p w14:paraId="5B7BD4B3" w14:textId="77777777" w:rsidR="005B7234" w:rsidRDefault="005B7234" w:rsidP="005B7234">
      <w:pPr>
        <w:ind w:firstLine="708"/>
        <w:contextualSpacing/>
        <w:rPr>
          <w:rFonts w:cs="Times New Roman"/>
          <w:szCs w:val="22"/>
          <w:highlight w:val="red"/>
        </w:rPr>
      </w:pPr>
      <w:r>
        <w:rPr>
          <w:rFonts w:cs="Times New Roman"/>
          <w:noProof/>
          <w:szCs w:val="22"/>
          <w:lang w:val="en-US" w:eastAsia="en-US"/>
        </w:rPr>
        <mc:AlternateContent>
          <mc:Choice Requires="wps">
            <w:drawing>
              <wp:anchor distT="0" distB="0" distL="114300" distR="114300" simplePos="0" relativeHeight="251835392" behindDoc="0" locked="0" layoutInCell="1" allowOverlap="1" wp14:anchorId="4F55D620" wp14:editId="4C30DABD">
                <wp:simplePos x="0" y="0"/>
                <wp:positionH relativeFrom="column">
                  <wp:posOffset>-342900</wp:posOffset>
                </wp:positionH>
                <wp:positionV relativeFrom="paragraph">
                  <wp:posOffset>164465</wp:posOffset>
                </wp:positionV>
                <wp:extent cx="6400800" cy="685165"/>
                <wp:effectExtent l="25400" t="25400" r="127000" b="127635"/>
                <wp:wrapNone/>
                <wp:docPr id="46" name="Rounded Rectangle 46"/>
                <wp:cNvGraphicFramePr/>
                <a:graphic xmlns:a="http://schemas.openxmlformats.org/drawingml/2006/main">
                  <a:graphicData uri="http://schemas.microsoft.com/office/word/2010/wordprocessingShape">
                    <wps:wsp>
                      <wps:cNvSpPr/>
                      <wps:spPr>
                        <a:xfrm>
                          <a:off x="0" y="0"/>
                          <a:ext cx="6400800" cy="685165"/>
                        </a:xfrm>
                        <a:prstGeom prst="roundRect">
                          <a:avLst/>
                        </a:prstGeom>
                        <a:noFill/>
                        <a:ln>
                          <a:solidFill>
                            <a:schemeClr val="accent6"/>
                          </a:solidFill>
                          <a:prstDash val="dash"/>
                        </a:ln>
                        <a:effectLst>
                          <a:outerShdw blurRad="50800" dist="38100" dir="2700000" algn="tl" rotWithShape="0">
                            <a:srgbClr val="000000">
                              <a:alpha val="43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26.95pt;margin-top:12.95pt;width:7in;height:53.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Kj1+ICAABCBgAADgAAAGRycy9lMm9Eb2MueG1srFTda9swEH8f7H8Qel9tp0mahToltHQMSluS&#10;jj5fZDkWyJImKXG6v34nyXGzrlAYy4Nzp/v+3cfl1aGVZM+tE1qVtDjLKeGK6UqobUl/PN1+mVHi&#10;PKgKpFa8pC/c0avF50+XnZnzkW60rLgl6ES5eWdK2nhv5lnmWMNbcGfacIXCWtsWPLJ2m1UWOvTe&#10;ymyU59Os07YyVjPuHL7eJCFdRP91zZl/qGvHPZElxdx8/Nr43YRvtriE+daCaQTr04B/yKIFoTDo&#10;4OoGPJCdFX+5agWz2unanzHdZrquBeOxBqymyN9Us27A8FgLguPMAJP7f27Z/f7RElGVdDylREGL&#10;PVrpnap4RVaIHqit5ARlCFRn3Bz11+bR9pxDMlR9qG0b/rEecojgvgzg8oMnDB+n4zyf5dgDhrLp&#10;bFJMJ8Fp9mptrPPfuG5JIEpqQxohhwgs7O+cT/pHvRBR6VshJb7DXKrwdVqKKrxFJowRv5aW7AEH&#10;ABjjysdaMOwfmsHnDbgmKVZI9cklrzyOEmYQvOqd53bdVB3ZyJ1dAYI3SaVVIiR+PitCnZXAORtd&#10;5OFHCcgtLoiXlFjtn4VvYnMDSjFRu90MaUaL9A7SNJByGp8HPwkBl9QjekM2kTtJNAv9Sh2KlH+R&#10;PMSSasVrbDn2pEjB30OpGOpH7WBWI6aD4fnHhr1+ME1JDcajj40HixhZKz8Yt0Jp+54D6Y8p10kf&#10;8TipO5AbXb3gtGMD4ow6w24F9v0OnH8Ei3uPfcJb5h/wU0vdlVT3FCWNtr/eew/6uI4opaTDO1JS&#10;93MHllMivytc1K/FeIxufWTGk4sRMvZUsjmVqF17rXFSC7yahkUy6Ht5JGur22c8ecsQFUWgGMYu&#10;KfP2yFz7dN/waDK+XEY1PDYG/J1aG3bsepj4p8MzWNPvm8dNvdfHmwPzNxuXdEM/lF7uvK5FXMdX&#10;XHu88VDFSeyPariEp3zUej39i98AAAD//wMAUEsDBBQABgAIAAAAIQDzg0WN4AAAAAoBAAAPAAAA&#10;ZHJzL2Rvd25yZXYueG1sTI9Nb4JAEIbvTfofNmPSS6OLUAwii2lMe+HSVNueV3YE4n4QdhX8952e&#10;6mkymSfvPG+xnYxmVxx856yA5SIChrZ2qrONgK/D+zwD5oO0SmpnUcANPWzLx4dC5sqN9hOv+9Aw&#10;CrE+lwLaEPqcc1+3aKRfuB4t3U5uMDLQOjRcDXKkcKN5HEUrbmRn6UMre9y1WJ/3FyPgWb1lHzt+&#10;0N/V6nSOb1iNP5UU4mk2vW6ABZzCPwx/+qQOJTkd3cUqz7SAeZqsCRUQpzQJWKcvS2BHIpMkA14W&#10;/L5C+QsAAP//AwBQSwECLQAUAAYACAAAACEA5JnDwPsAAADhAQAAEwAAAAAAAAAAAAAAAAAAAAAA&#10;W0NvbnRlbnRfVHlwZXNdLnhtbFBLAQItABQABgAIAAAAIQAjsmrh1wAAAJQBAAALAAAAAAAAAAAA&#10;AAAAACwBAABfcmVscy8ucmVsc1BLAQItABQABgAIAAAAIQBCkqPX4gIAAEIGAAAOAAAAAAAAAAAA&#10;AAAAACwCAABkcnMvZTJvRG9jLnhtbFBLAQItABQABgAIAAAAIQDzg0WN4AAAAAoBAAAPAAAAAAAA&#10;AAAAAAAAADoFAABkcnMvZG93bnJldi54bWxQSwUGAAAAAAQABADzAAAARwYAAAAA&#10;" filled="f" strokecolor="#f79646 [3209]">
                <v:stroke dashstyle="dash"/>
                <v:shadow on="t" opacity="28180f" mv:blur="50800f" origin="-.5,-.5" offset="26941emu,26941emu"/>
              </v:roundrect>
            </w:pict>
          </mc:Fallback>
        </mc:AlternateContent>
      </w:r>
      <w:r>
        <w:rPr>
          <w:rFonts w:cs="Times New Roman"/>
          <w:noProof/>
          <w:szCs w:val="22"/>
          <w:lang w:val="en-US" w:eastAsia="en-US"/>
        </w:rPr>
        <mc:AlternateContent>
          <mc:Choice Requires="wps">
            <w:drawing>
              <wp:anchor distT="0" distB="0" distL="114300" distR="114300" simplePos="0" relativeHeight="251839488" behindDoc="0" locked="0" layoutInCell="1" allowOverlap="1" wp14:anchorId="633D5455" wp14:editId="609363AD">
                <wp:simplePos x="0" y="0"/>
                <wp:positionH relativeFrom="column">
                  <wp:posOffset>4800600</wp:posOffset>
                </wp:positionH>
                <wp:positionV relativeFrom="paragraph">
                  <wp:posOffset>-64135</wp:posOffset>
                </wp:positionV>
                <wp:extent cx="0" cy="342900"/>
                <wp:effectExtent l="0" t="0" r="25400" b="12700"/>
                <wp:wrapNone/>
                <wp:docPr id="48" name="Straight Connector 48"/>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accent3">
                              <a:lumMod val="20000"/>
                              <a:lumOff val="8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378pt,-5pt" to="378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nyUfABAABRBAAADgAAAGRycy9lMm9Eb2MueG1srFRNj9sgEL1X6n9A3Bs72VW1teLsIavtpR9R&#10;d/sDWAwxEjBoILHz7zvgxBu1lVaqeiEww3sz7zHO+n50lh0VRgO+5ctFzZnyEjrj9y3/+fz44Y6z&#10;mITvhAWvWn5Skd9v3r9bD6FRK+jBdgoZkfjYDKHlfUqhqaooe+VEXEBQnpIa0IlER9xXHYqB2J2t&#10;VnX9sRoAu4AgVYwUfZiSfFP4tVYyfdc6qsRsy6m3VFYs60teq81aNHsUoTfy3Ib4hy6cMJ6KzlQP&#10;Igl2QPMHlTMSIYJOCwmuAq2NVEUDqVnWv6l56kVQRQuZE8NsU/x/tPLbcYfMdC2/pZfywtEbPSUU&#10;Zt8ntgXvyUFARklyagixIcDW7/B8imGHWfao0eVfEsTG4u5pdleNickpKCl6c7v6VBfjq1dcwJg+&#10;K3Asb1pujc+6RSOOX2KiWnT1ciWHrc9rBGu6R2NtOeSJUVuL7CjorYWUyqebQmIP7it0U5xmZipO&#10;JAdHszGF7y5hKlRmLzOVsldFKDcVVmWwzp1lUyYbyi6drJpa/KE0GUvCV6WLmfa6wWW2tfDS7QzT&#10;JGcG1m8Dz/czdOpqBi/fBs+IUhl8msHOeMC/EaTx0rKe7lP7V7rz9gW6UxmQkqC5LQrP31j+MK7P&#10;Bf76T7D5BQAA//8DAFBLAwQUAAYACAAAACEAWYkrAdwAAAAKAQAADwAAAGRycy9kb3ducmV2Lnht&#10;bEyPT0vDQBDF74LfYRnBW7uJ1CoxmxKECr21VfA6zU6TYHY2ZDdp/PYd8aC3+fN47/fyzew6NdEQ&#10;Ws8G0mUCirjytuXawMf7dvEMKkRki51nMvBNATbF7U2OmfUXPtB0jLUSEw4ZGmhi7DOtQ9WQw7D0&#10;PbH8zn5wGGUdam0HvIi56/RDkqy1w5YlocGeXhuqvo6jk9x0PPefe9zptxb3fJhKR9vSmPu7uXwB&#10;FWmOf2L4wRd0KITp5Ee2QXUGnh7X0iUaWKSJDKL4vZwMrFYJ6CLX/ysUVwAAAP//AwBQSwECLQAU&#10;AAYACAAAACEA5JnDwPsAAADhAQAAEwAAAAAAAAAAAAAAAAAAAAAAW0NvbnRlbnRfVHlwZXNdLnht&#10;bFBLAQItABQABgAIAAAAIQAjsmrh1wAAAJQBAAALAAAAAAAAAAAAAAAAACwBAABfcmVscy8ucmVs&#10;c1BLAQItABQABgAIAAAAIQDZ2fJR8AEAAFEEAAAOAAAAAAAAAAAAAAAAACwCAABkcnMvZTJvRG9j&#10;LnhtbFBLAQItABQABgAIAAAAIQBZiSsB3AAAAAoBAAAPAAAAAAAAAAAAAAAAAEgEAABkcnMvZG93&#10;bnJldi54bWxQSwUGAAAAAAQABADzAAAAUQUAAAAA&#10;" strokecolor="#eaf1dd [662]" strokeweight="2pt"/>
            </w:pict>
          </mc:Fallback>
        </mc:AlternateContent>
      </w:r>
      <w:r>
        <w:rPr>
          <w:rFonts w:cs="Times New Roman"/>
          <w:noProof/>
          <w:szCs w:val="22"/>
          <w:lang w:val="en-US" w:eastAsia="en-US"/>
        </w:rPr>
        <mc:AlternateContent>
          <mc:Choice Requires="wps">
            <w:drawing>
              <wp:anchor distT="0" distB="0" distL="114300" distR="114300" simplePos="0" relativeHeight="251838464" behindDoc="0" locked="0" layoutInCell="1" allowOverlap="1" wp14:anchorId="1E1C53EE" wp14:editId="3FCCA528">
                <wp:simplePos x="0" y="0"/>
                <wp:positionH relativeFrom="column">
                  <wp:posOffset>3543300</wp:posOffset>
                </wp:positionH>
                <wp:positionV relativeFrom="paragraph">
                  <wp:posOffset>-64135</wp:posOffset>
                </wp:positionV>
                <wp:extent cx="0" cy="342900"/>
                <wp:effectExtent l="0" t="0" r="25400" b="12700"/>
                <wp:wrapNone/>
                <wp:docPr id="61" name="Straight Connector 61"/>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1"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279pt,-5pt" to="279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DyUOQBAAA6BAAADgAAAGRycy9lMm9Eb2MueG1srFNNj9sgEL1X6n9A3Bs72XbbWnH2kNX20o+o&#10;2/4AFkOMBAwCNnb+fYex1xu1lVaqesEwzHsz73nY3ozOspOKyYBv+XpVc6a8hM74Y8t//rh784Gz&#10;lIXvhAWvWn5Wid/sXr/aDqFRG+jBdioyJPGpGULL+5xDU1VJ9sqJtIKgPF5qiE5kPMZj1UUxILuz&#10;1aaur6sBYhciSJUSRm+nS74jfq2VzN+0Tioz23LsLdMaaX0oa7XbiuYYReiNnNsQ/9CFE8Zj0YXq&#10;VmTBHqP5g8oZGSGBzisJrgKtjVSkAdWs69/U3PciKNKC5qSw2JT+H638ejpEZrqWX68588LhP7rP&#10;UZhjn9kevEcHITK8RKeGkBoE7P0hzqcUDrHIHnV05YuC2Ejunhd31ZiZnIISo1dvNx9rMr56xoWY&#10;8icFjpVNy63xRbdoxOlzylgLU59SStj6siawprsz1tKhTIza28hOAv+1kFL5fEUk9tF9gW6Kv39X&#10;L8VpyAqE+C/YsNpUQdEEzS0U9ZNe2uWzVVMv35VGB1HhhsottJedkH/Ei9kFprHvBVi/DJzzC3Tq&#10;agGvXwYvCKoMPi9gZzzEvxHk8allPeWjSRe6y/YBujNNAl3ggJKP82MqL+DyTPDnJ7/7BQAA//8D&#10;AFBLAwQUAAYACAAAACEA8GVIKOAAAAAKAQAADwAAAGRycy9kb3ducmV2LnhtbEyPMU/DMBCFdyT+&#10;g3VILKi1Cy2qQi5VQXSAqaQdOrrJEQfic2S7bcqvx4gBtrt7T+++ly8G24kj+dA6RpiMFQjiytUt&#10;NwjbzWo0BxGi5lp3jgnhTAEWxeVFrrPanfiNjmVsRArhkGkEE2OfSRkqQ1aHseuJk/buvNUxrb6R&#10;tdenFG47eavUvbS65fTB6J6eDFWf5cEiPN8Yfl2v/Ln6cP5ruXks7152JeL11bB8ABFpiH9m+MFP&#10;6FAkpr07cB1EhzCbzVOXiDCaqDQkx+9ljzCdKpBFLv9XKL4BAAD//wMAUEsBAi0AFAAGAAgAAAAh&#10;AOSZw8D7AAAA4QEAABMAAAAAAAAAAAAAAAAAAAAAAFtDb250ZW50X1R5cGVzXS54bWxQSwECLQAU&#10;AAYACAAAACEAI7Jq4dcAAACUAQAACwAAAAAAAAAAAAAAAAAsAQAAX3JlbHMvLnJlbHNQSwECLQAU&#10;AAYACAAAACEAF7DyUOQBAAA6BAAADgAAAAAAAAAAAAAAAAAsAgAAZHJzL2Uyb0RvYy54bWxQSwEC&#10;LQAUAAYACAAAACEA8GVIKOAAAAAKAQAADwAAAAAAAAAAAAAAAAA8BAAAZHJzL2Rvd25yZXYueG1s&#10;UEsFBgAAAAAEAAQA8wAAAEkFAAAAAA==&#10;" strokecolor="#76923c [2406]" strokeweight="2pt"/>
            </w:pict>
          </mc:Fallback>
        </mc:AlternateContent>
      </w:r>
      <w:r>
        <w:rPr>
          <w:rFonts w:cs="Times New Roman"/>
          <w:noProof/>
          <w:szCs w:val="22"/>
          <w:lang w:val="en-US" w:eastAsia="en-US"/>
        </w:rPr>
        <mc:AlternateContent>
          <mc:Choice Requires="wps">
            <w:drawing>
              <wp:anchor distT="0" distB="0" distL="114300" distR="114300" simplePos="0" relativeHeight="251837440" behindDoc="0" locked="0" layoutInCell="1" allowOverlap="1" wp14:anchorId="28E8C540" wp14:editId="3A655B21">
                <wp:simplePos x="0" y="0"/>
                <wp:positionH relativeFrom="column">
                  <wp:posOffset>2171700</wp:posOffset>
                </wp:positionH>
                <wp:positionV relativeFrom="paragraph">
                  <wp:posOffset>-64135</wp:posOffset>
                </wp:positionV>
                <wp:extent cx="0" cy="342900"/>
                <wp:effectExtent l="0" t="0" r="25400" b="12700"/>
                <wp:wrapNone/>
                <wp:docPr id="63" name="Straight Connector 63"/>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accent3">
                              <a:lumMod val="20000"/>
                              <a:lumOff val="8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3"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71pt,-5pt" to="171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XXj/ABAABRBAAADgAAAGRycy9lMm9Eb2MueG1srFRNj9sgEL1X6n9A3Dd2kmq1teLsIavtpR9R&#10;d/sDWAwxEjAISOz8+w7geKO20krVXjDM8N7Mex57cz8aTU7CBwW2pctFTYmwHDplDy399fx4c0dJ&#10;iMx2TIMVLT2LQO+3Hz9sBteIFfSgO+EJktjQDK6lfYyuqarAe2FYWIATFpMSvGERj/5QdZ4NyG50&#10;tarr22oA3zkPXISA0YeSpNvML6Xg8YeUQUSiW4q9xbz6vL6ktdpuWHPwzPWKT22w/+jCMGWx6Ez1&#10;wCIjR6/+ojKKewgg44KDqUBKxUXWgGqW9R9qnnrmRNaC5gQ32xTej5Z/P+09UV1Lb9eUWGbwHT1F&#10;z9Shj2QH1qKD4Akm0anBhQYBO7v30ym4vU+yR+lNeqIgMmZ3z7O7YoyElyDH6PrT6nOdja9ecc6H&#10;+EWAIWnTUq1s0s0advoaItbCq5crKaxtWgNo1T0qrfMhTYzYaU9ODN8141zYuM4k+mi+QVfiODOl&#10;OJIcDc5GCd9dwlgoz15iymWvimCuFBZ5sKbOkinFhryLZy1Kiz+FRGNR+Cp3MdNeN7hMtmZevJ1g&#10;EuXMwPpt4HQ/QUtXM3j5NnhG5Mpg4ww2yoL/F0EcLy3Lch/bv9Kdti/QnfOA5ATObVY4fWPpw7g+&#10;Z/jrn2D7GwAA//8DAFBLAwQUAAYACAAAACEAMfiRLtsAAAAKAQAADwAAAGRycy9kb3ducmV2Lnht&#10;bEyPT0vDQBDF74LfYRnBW7ubGkRiNiUIFby1teB1mkyTYHY2ZDdp/PaOeNDb/Hm893v5dnG9mmkM&#10;nWcLydqAIq583XFj4fS+Wz2BChG5xt4zWfiiANvi9ibHrPZXPtB8jI0SEw4ZWmhjHDKtQ9WSw7D2&#10;A7H8Ln50GGUdG12PeBVz1+uNMY/aYceS0OJALy1Vn8fJSW4yXYaPPb7p1w73fJhLR7vS2vu7pXwG&#10;FWmJf2L4wRd0KITp7Ceug+otPKQb6RItrBIjgyh+L2cLaWpAF7n+X6H4BgAA//8DAFBLAQItABQA&#10;BgAIAAAAIQDkmcPA+wAAAOEBAAATAAAAAAAAAAAAAAAAAAAAAABbQ29udGVudF9UeXBlc10ueG1s&#10;UEsBAi0AFAAGAAgAAAAhACOyauHXAAAAlAEAAAsAAAAAAAAAAAAAAAAALAEAAF9yZWxzLy5yZWxz&#10;UEsBAi0AFAAGAAgAAAAhACu114/wAQAAUQQAAA4AAAAAAAAAAAAAAAAALAIAAGRycy9lMm9Eb2Mu&#10;eG1sUEsBAi0AFAAGAAgAAAAhADH4kS7bAAAACgEAAA8AAAAAAAAAAAAAAAAASAQAAGRycy9kb3du&#10;cmV2LnhtbFBLBQYAAAAABAAEAPMAAABQBQAAAAA=&#10;" strokecolor="#eaf1dd [662]" strokeweight="2pt"/>
            </w:pict>
          </mc:Fallback>
        </mc:AlternateContent>
      </w:r>
      <w:r>
        <w:rPr>
          <w:rFonts w:cs="Times New Roman"/>
          <w:noProof/>
          <w:szCs w:val="22"/>
          <w:lang w:val="en-US" w:eastAsia="en-US"/>
        </w:rPr>
        <mc:AlternateContent>
          <mc:Choice Requires="wps">
            <w:drawing>
              <wp:anchor distT="0" distB="0" distL="114300" distR="114300" simplePos="0" relativeHeight="251836416" behindDoc="0" locked="0" layoutInCell="1" allowOverlap="1" wp14:anchorId="39060B7A" wp14:editId="37F3274E">
                <wp:simplePos x="0" y="0"/>
                <wp:positionH relativeFrom="column">
                  <wp:posOffset>685800</wp:posOffset>
                </wp:positionH>
                <wp:positionV relativeFrom="paragraph">
                  <wp:posOffset>-64135</wp:posOffset>
                </wp:positionV>
                <wp:extent cx="0" cy="342900"/>
                <wp:effectExtent l="0" t="0" r="25400" b="12700"/>
                <wp:wrapNone/>
                <wp:docPr id="72" name="Straight Connector 72"/>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2"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54pt,-5pt" to="54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8mYeUBAAA6BAAADgAAAGRycy9lMm9Eb2MueG1srFNNj9sgEL1X6n9A3Bs73rbbWnH2kNX20o+o&#10;2/4AFkOMBAwCNk7+fYex1xu1lVaqesEwzHvz3njY3JycZUcVkwHf8fWq5kx5Cb3xh47//HH35gNn&#10;KQvfCwtedfysEr/Zvn61GUOrGhjA9ioyJPGpHUPHh5xDW1VJDsqJtIKgPF5qiE5kPMZD1UcxIruz&#10;VVPX76sRYh8iSJUSRm+nS74lfq2VzN+0Tioz23HUlmmNtD6UtdpuRHuIIgxGzjLEP6hwwngsulDd&#10;iizYYzR/UDkjIyTQeSXBVaC1kYo8oJt1/Zub+0EERV6wOSksbUr/j1Z+Pe4jM33HrxvOvHD4j+5z&#10;FOYwZLYD77GDEBleYqfGkFoE7Pw+zqcU9rHYPunoyhcNsRN197x0V50yk1NQYvTqbfOxpsZXz7gQ&#10;U/6kwLGy6bg1vvgWrTh+ThlrYepTSglbX9YE1vR3xlo6lIlROxvZUeC/FlIqn6+IxD66L9BP8et3&#10;9VKchqxAiP+CDatNFRRN0CyhuJ/80i6frZq0fFcaO4gOGyq30F4qWZf+ES9mF5hG3Quwfhk45xfo&#10;pGoBr18GLwiqDD4vYGc8xL8R5NOTZD3lo/wL32X7AP2ZJoEucEDJ4fyYygu4PBP8+clvfwEAAP//&#10;AwBQSwMEFAAGAAgAAAAhAOXBiQzeAAAACgEAAA8AAABkcnMvZG93bnJldi54bWxMjzFPwzAQhXck&#10;/oN1SCyotQsVqkKcqiA6wAQpA6MbH3EgPke226b8eq4ssN27e3r3vXI5+l7sMaYukIbZVIFAaoLt&#10;qNXwtllPFiBSNmRNHwg1HDHBsjo/K01hw4FecV/nVnAIpcJocDkPhZSpcehNmoYBiW8fIXqTWcZW&#10;2mgOHO57ea3UrfSmI/7gzIAPDpuveuc1PF45en5Zx2PzGeL3anNf3zy911pfXoyrOxAZx/xnhhM+&#10;o0PFTNuwI5tEz1otuEvWMJkpHk6O381Ww3yuQFal/F+h+gEAAP//AwBQSwECLQAUAAYACAAAACEA&#10;5JnDwPsAAADhAQAAEwAAAAAAAAAAAAAAAAAAAAAAW0NvbnRlbnRfVHlwZXNdLnhtbFBLAQItABQA&#10;BgAIAAAAIQAjsmrh1wAAAJQBAAALAAAAAAAAAAAAAAAAACwBAABfcmVscy8ucmVsc1BLAQItABQA&#10;BgAIAAAAIQBPryZh5QEAADoEAAAOAAAAAAAAAAAAAAAAACwCAABkcnMvZTJvRG9jLnhtbFBLAQIt&#10;ABQABgAIAAAAIQDlwYkM3gAAAAoBAAAPAAAAAAAAAAAAAAAAAD0EAABkcnMvZG93bnJldi54bWxQ&#10;SwUGAAAAAAQABADzAAAASAUAAAAA&#10;" strokecolor="#76923c [2406]" strokeweight="2pt"/>
            </w:pict>
          </mc:Fallback>
        </mc:AlternateContent>
      </w:r>
      <w:r>
        <w:rPr>
          <w:rFonts w:cs="Times New Roman"/>
          <w:noProof/>
          <w:szCs w:val="22"/>
          <w:lang w:val="en-US" w:eastAsia="en-US"/>
        </w:rPr>
        <mc:AlternateContent>
          <mc:Choice Requires="wps">
            <w:drawing>
              <wp:anchor distT="0" distB="0" distL="114300" distR="114300" simplePos="0" relativeHeight="251823104" behindDoc="0" locked="0" layoutInCell="1" allowOverlap="1" wp14:anchorId="0637A8F7" wp14:editId="2059C61A">
                <wp:simplePos x="0" y="0"/>
                <wp:positionH relativeFrom="column">
                  <wp:posOffset>2286000</wp:posOffset>
                </wp:positionH>
                <wp:positionV relativeFrom="paragraph">
                  <wp:posOffset>28575</wp:posOffset>
                </wp:positionV>
                <wp:extent cx="1143000" cy="228600"/>
                <wp:effectExtent l="0" t="0" r="25400" b="25400"/>
                <wp:wrapThrough wrapText="bothSides">
                  <wp:wrapPolygon edited="0">
                    <wp:start x="0" y="0"/>
                    <wp:lineTo x="0" y="21600"/>
                    <wp:lineTo x="21600" y="21600"/>
                    <wp:lineTo x="21600" y="0"/>
                    <wp:lineTo x="0" y="0"/>
                  </wp:wrapPolygon>
                </wp:wrapThrough>
                <wp:docPr id="79" name="Rectangle 79"/>
                <wp:cNvGraphicFramePr/>
                <a:graphic xmlns:a="http://schemas.openxmlformats.org/drawingml/2006/main">
                  <a:graphicData uri="http://schemas.microsoft.com/office/word/2010/wordprocessingShape">
                    <wps:wsp>
                      <wps:cNvSpPr/>
                      <wps:spPr>
                        <a:xfrm>
                          <a:off x="0" y="0"/>
                          <a:ext cx="1143000" cy="228600"/>
                        </a:xfrm>
                        <a:prstGeom prst="rect">
                          <a:avLst/>
                        </a:prstGeom>
                        <a:solidFill>
                          <a:schemeClr val="accent1">
                            <a:lumMod val="20000"/>
                            <a:lumOff val="80000"/>
                          </a:schemeClr>
                        </a:solidFill>
                        <a:ln>
                          <a:solidFill>
                            <a:schemeClr val="accent1">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5A09A75" w14:textId="77777777" w:rsidR="00392930" w:rsidRPr="009C39EB" w:rsidRDefault="00392930" w:rsidP="005B7234">
                            <w:pPr>
                              <w:jc w:val="center"/>
                              <w:rPr>
                                <w:rFonts w:ascii="Calibri" w:hAnsi="Calibri"/>
                                <w:sz w:val="20"/>
                                <w:szCs w:val="20"/>
                              </w:rPr>
                            </w:pPr>
                            <w:r w:rsidRPr="009C39EB">
                              <w:rPr>
                                <w:rFonts w:ascii="Calibri" w:hAnsi="Calibri"/>
                                <w:sz w:val="20"/>
                                <w:szCs w:val="20"/>
                              </w:rPr>
                              <w:t>WAREHOUSES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45" style="position:absolute;left:0;text-align:left;margin-left:180pt;margin-top:2.25pt;width:90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scpqICAAAqBgAADgAAAGRycy9lMm9Eb2MueG1sxFRZaxsxEH4v9D8IvTfrddwcS9bBJKQU0iQk&#10;KXmWtZK9IGlUSfba/fUdSeuNc0CgFPqyOzOa85vj7HyjFVkL51swNS0PRpQIw6FpzaKmPx+vvpxQ&#10;4gMzDVNgRE23wtPz6edPZ52txBiWoBrhCDoxvupsTZch2KooPF8KzfwBWGHwUYLTLCDrFkXjWIfe&#10;tSrGo9FR0YFrrAMuvEfpZX6k0+RfSsHDrZReBKJqirmF9HXpO4/fYnrGqoVjdtnyPg32F1lo1hoM&#10;Ori6ZIGRlWvfuNItd+BBhgMOugApWy5SDVhNOXpVzcOSWZFqQXC8HWDy/84tv1nfOdI2NT0+pcQw&#10;jT26R9SYWShBUIYAddZXqPdg71zPeSRjtRvpdPxjHWSTQN0OoIpNIByFZTk5HI0Qe45v4/HJEdLo&#10;pni2ts6HbwI0iURNHYZPWLL1tQ9ZdacSg3lQbXPVKpWYOCjiQjmyZthixrkwoUzmaqV/QJPlOCo5&#10;LKtQjCORxSc7MWaTRi56Srm9CKLM/4iLOeXAIs1xj0VsRoY/UWGrRExOmXshsY8R8FT9UM5LYDKc&#10;STuaSYRxMDz82LDXj6Y5q8F4/LHxYJEigwmDsW4NuPccKOxlTllmfWzOXt2RDJv5Jg1wOQzrHJot&#10;TrWDvO7e8qsWR+ua+XDHHO43TiPerHCLH6mgqyn0FCVLcL/fk0d9XDt8paTDe1FT/2vFnKBEfTe4&#10;kKflZBIPTGImX4/HyLj9l/n+i1npC8B5LfE6Wp7IqB/UjpQO9BOetlmMik/McIxdUx7cjrkI+Y7h&#10;ceRiNktqeFQsC9fmwfLdIMTVedw8MWf7/Qq4mTewuy2serVmWTe2yMBsFUC2aQcj1BnXvgV4kNKm&#10;9MczXrx9Pmk9n/jpHwAAAP//AwBQSwMEFAAGAAgAAAAhAJYPOp3dAAAACAEAAA8AAABkcnMvZG93&#10;bnJldi54bWxMj8tOwzAQRfdI/IM1SOyoTUkqCHEqhMQCsaCvBezceJqExuPIdtvw952uYHl0R3fO&#10;Leej68URQ+w8abifKBBItbcdNRo267e7RxAxGbKm94QafjHCvLq+Kk1h/YmWeFylRnAJxcJoaFMa&#10;Cilj3aIzceIHJM52PjiTGEMjbTAnLne9nCo1k850xB9aM+Bri/V+dXAaUrYM49d0873+2bef9eL9&#10;Yxefgta3N+PLM4iEY/o7hos+q0PFTlt/IBtFr+FhpnhL0pDlIDjPswtvmVUOsirl/wHVGQAA//8D&#10;AFBLAQItABQABgAIAAAAIQDkmcPA+wAAAOEBAAATAAAAAAAAAAAAAAAAAAAAAABbQ29udGVudF9U&#10;eXBlc10ueG1sUEsBAi0AFAAGAAgAAAAhACOyauHXAAAAlAEAAAsAAAAAAAAAAAAAAAAALAEAAF9y&#10;ZWxzLy5yZWxzUEsBAi0AFAAGAAgAAAAhACirHKaiAgAAKgYAAA4AAAAAAAAAAAAAAAAALAIAAGRy&#10;cy9lMm9Eb2MueG1sUEsBAi0AFAAGAAgAAAAhAJYPOp3dAAAACAEAAA8AAAAAAAAAAAAAAAAA+gQA&#10;AGRycy9kb3ducmV2LnhtbFBLBQYAAAAABAAEAPMAAAAEBgAAAAA=&#10;" fillcolor="#dbe5f1 [660]" strokecolor="#dbe5f1 [660]">
                <v:textbox>
                  <w:txbxContent>
                    <w:p w14:paraId="35A09A75" w14:textId="77777777" w:rsidR="00392930" w:rsidRPr="009C39EB" w:rsidRDefault="00392930" w:rsidP="005B7234">
                      <w:pPr>
                        <w:jc w:val="center"/>
                        <w:rPr>
                          <w:rFonts w:ascii="Calibri" w:hAnsi="Calibri"/>
                          <w:sz w:val="20"/>
                          <w:szCs w:val="20"/>
                        </w:rPr>
                      </w:pPr>
                      <w:r w:rsidRPr="009C39EB">
                        <w:rPr>
                          <w:rFonts w:ascii="Calibri" w:hAnsi="Calibri"/>
                          <w:sz w:val="20"/>
                          <w:szCs w:val="20"/>
                        </w:rPr>
                        <w:t>WAREHOUSES</w:t>
                      </w:r>
                    </w:p>
                  </w:txbxContent>
                </v:textbox>
                <w10:wrap type="through"/>
              </v:rect>
            </w:pict>
          </mc:Fallback>
        </mc:AlternateContent>
      </w:r>
      <w:r>
        <w:rPr>
          <w:rFonts w:cs="Times New Roman"/>
          <w:noProof/>
          <w:szCs w:val="22"/>
          <w:lang w:val="en-US" w:eastAsia="en-US"/>
        </w:rPr>
        <mc:AlternateContent>
          <mc:Choice Requires="wps">
            <w:drawing>
              <wp:anchor distT="0" distB="0" distL="114300" distR="114300" simplePos="0" relativeHeight="251822080" behindDoc="0" locked="0" layoutInCell="1" allowOverlap="1" wp14:anchorId="2F119A07" wp14:editId="514EDC6D">
                <wp:simplePos x="0" y="0"/>
                <wp:positionH relativeFrom="column">
                  <wp:posOffset>800100</wp:posOffset>
                </wp:positionH>
                <wp:positionV relativeFrom="paragraph">
                  <wp:posOffset>28575</wp:posOffset>
                </wp:positionV>
                <wp:extent cx="1257300" cy="228600"/>
                <wp:effectExtent l="0" t="0" r="38100" b="25400"/>
                <wp:wrapThrough wrapText="bothSides">
                  <wp:wrapPolygon edited="0">
                    <wp:start x="0" y="0"/>
                    <wp:lineTo x="0" y="21600"/>
                    <wp:lineTo x="21818" y="21600"/>
                    <wp:lineTo x="21818" y="0"/>
                    <wp:lineTo x="0" y="0"/>
                  </wp:wrapPolygon>
                </wp:wrapThrough>
                <wp:docPr id="80" name="Rectangle 80"/>
                <wp:cNvGraphicFramePr/>
                <a:graphic xmlns:a="http://schemas.openxmlformats.org/drawingml/2006/main">
                  <a:graphicData uri="http://schemas.microsoft.com/office/word/2010/wordprocessingShape">
                    <wps:wsp>
                      <wps:cNvSpPr/>
                      <wps:spPr>
                        <a:xfrm>
                          <a:off x="0" y="0"/>
                          <a:ext cx="1257300" cy="228600"/>
                        </a:xfrm>
                        <a:prstGeom prst="rect">
                          <a:avLst/>
                        </a:prstGeom>
                        <a:solidFill>
                          <a:schemeClr val="accent1">
                            <a:lumMod val="60000"/>
                            <a:lumOff val="40000"/>
                          </a:schemeClr>
                        </a:solidFill>
                        <a:ln>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6A09201" w14:textId="77777777" w:rsidR="00392930" w:rsidRPr="009C39EB" w:rsidRDefault="00392930" w:rsidP="005B7234">
                            <w:pPr>
                              <w:jc w:val="center"/>
                              <w:rPr>
                                <w:rFonts w:ascii="Calibri" w:hAnsi="Calibri"/>
                                <w:b/>
                                <w:sz w:val="20"/>
                                <w:szCs w:val="20"/>
                              </w:rPr>
                            </w:pPr>
                            <w:r w:rsidRPr="009C39EB">
                              <w:rPr>
                                <w:rFonts w:ascii="Calibri" w:hAnsi="Calibri"/>
                                <w:b/>
                                <w:sz w:val="20"/>
                                <w:szCs w:val="20"/>
                              </w:rPr>
                              <w:t>MANUFACTURERS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46" style="position:absolute;left:0;text-align:left;margin-left:63pt;margin-top:2.25pt;width:99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rfhqUCAAATBgAADgAAAGRycy9lMm9Eb2MueG1srFRbT9swFH6ftP9g+X2kDeWyiBRVIKZJDBAw&#10;8ew6dhvJ9vFst2n363dsp6EwNCS0l+T43M93LmfnG63IWjjfgqnp+GBEiTAcmtYsavrz8erLKSU+&#10;MNMwBUbUdCs8PZ9+/nTW2UqUsATVCEfQifFVZ2u6DMFWReH5UmjmD8AKg0IJTrOAT7coGsc69K5V&#10;UY5Gx0UHrrEOuPAeuZdZSKfJv5SCh1spvQhE1RRzC+nr0ncev8X0jFULx+yy5X0a7ANZaNYaDDq4&#10;umSBkZVr/3KlW+7AgwwHHHQBUrZcpBqwmvHoVTUPS2ZFqgXB8XaAyf8/t/xmfedI29T0FOExTGOP&#10;7hE1ZhZKEOQhQJ31Feo92DvXvzySsdqNdDr+sQ6ySaBuB1DFJhCOzHF5dHI4QuccZWV5eow0uime&#10;ra3z4ZsATSJRU4fhE5Zsfe1DVt2pxGAeVNtctUqlRxwUcaEcWTNsMeNcmDBO5mqlf0CT+Rg0h2UV&#10;snEkMnuyY2M2aeSip5TbiyDKfDTuyVEf918BUJYjiDSwfdER9YxzosJWiZiFMvdCYsMisqnMIe+X&#10;CGTcknY0k4jXYHj4vmGvH01zVoNx+b7xYJEigwmDsW4NuLccKGxaTllmfezCXt2RDJv5Jk1qOUzl&#10;HJotjq+DvNfe8qsWZ+ia+XDHHC4yjh0ep3CLH6mgqyn0FCVLcL/f4kd93C+UUtLhYaip/7ViTlCi&#10;vhvcvK/jySRekvSYHJ1gNsTtS+b7ErPSF4CDOcYzaHkio35QO1I60E94w2YxKoqY4Ri7pjy43eMi&#10;5IOFV5CL2Syp4fWwLFybB8t3gxB35HHzxJztFyngCt7A7oiw6tU+Zd3YIgOzVQDZpmWLUGdc+xbg&#10;5Ukr0V/JeNr230nr+ZZP/wAAAP//AwBQSwMEFAAGAAgAAAAhAF92KRjcAAAACAEAAA8AAABkcnMv&#10;ZG93bnJldi54bWxMj8FOwzAQRO9I/IO1SNyoTWgKCnGqQtVLDyAC3N14SSLidbDdNuXrWU5wfJrV&#10;7JtyOblBHDDE3pOG65kCgdR421Or4e11c3UHIiZD1gyeUMMJIyyr87PSFNYf6QUPdWoFl1AsjIYu&#10;pbGQMjYdOhNnfkTi7MMHZxJjaKUN5sjlbpCZUgvpTE/8oTMjPnbYfNZ7p+H9NH4/x9tVWKtN/rD+&#10;qreRnrZaX15Mq3sQCaf0dwy/+qwOFTvt/J5sFANztuAtScM8B8H5TTZn3jGrHGRVyv8Dqh8AAAD/&#10;/wMAUEsBAi0AFAAGAAgAAAAhAOSZw8D7AAAA4QEAABMAAAAAAAAAAAAAAAAAAAAAAFtDb250ZW50&#10;X1R5cGVzXS54bWxQSwECLQAUAAYACAAAACEAI7Jq4dcAAACUAQAACwAAAAAAAAAAAAAAAAAsAQAA&#10;X3JlbHMvLnJlbHNQSwECLQAUAAYACAAAACEA8GrfhqUCAAATBgAADgAAAAAAAAAAAAAAAAAsAgAA&#10;ZHJzL2Uyb0RvYy54bWxQSwECLQAUAAYACAAAACEAX3YpGNwAAAAIAQAADwAAAAAAAAAAAAAAAAD9&#10;BAAAZHJzL2Rvd25yZXYueG1sUEsFBgAAAAAEAAQA8wAAAAYGAAAAAA==&#10;" fillcolor="#95b3d7 [1940]" strokecolor="#365f91 [2404]">
                <v:textbox>
                  <w:txbxContent>
                    <w:p w14:paraId="06A09201" w14:textId="77777777" w:rsidR="00392930" w:rsidRPr="009C39EB" w:rsidRDefault="00392930" w:rsidP="005B7234">
                      <w:pPr>
                        <w:jc w:val="center"/>
                        <w:rPr>
                          <w:rFonts w:ascii="Calibri" w:hAnsi="Calibri"/>
                          <w:b/>
                          <w:sz w:val="20"/>
                          <w:szCs w:val="20"/>
                        </w:rPr>
                      </w:pPr>
                      <w:r w:rsidRPr="009C39EB">
                        <w:rPr>
                          <w:rFonts w:ascii="Calibri" w:hAnsi="Calibri"/>
                          <w:b/>
                          <w:sz w:val="20"/>
                          <w:szCs w:val="20"/>
                        </w:rPr>
                        <w:t>MANUFACTURERS</w:t>
                      </w:r>
                    </w:p>
                  </w:txbxContent>
                </v:textbox>
                <w10:wrap type="through"/>
              </v:rect>
            </w:pict>
          </mc:Fallback>
        </mc:AlternateContent>
      </w:r>
      <w:r>
        <w:rPr>
          <w:rFonts w:cs="Times New Roman"/>
          <w:noProof/>
          <w:szCs w:val="22"/>
          <w:lang w:val="en-US" w:eastAsia="en-US"/>
        </w:rPr>
        <mc:AlternateContent>
          <mc:Choice Requires="wps">
            <w:drawing>
              <wp:anchor distT="0" distB="0" distL="114300" distR="114300" simplePos="0" relativeHeight="251825152" behindDoc="0" locked="0" layoutInCell="1" allowOverlap="1" wp14:anchorId="596B324A" wp14:editId="007521EB">
                <wp:simplePos x="0" y="0"/>
                <wp:positionH relativeFrom="column">
                  <wp:posOffset>4914900</wp:posOffset>
                </wp:positionH>
                <wp:positionV relativeFrom="paragraph">
                  <wp:posOffset>28575</wp:posOffset>
                </wp:positionV>
                <wp:extent cx="1143000" cy="228600"/>
                <wp:effectExtent l="0" t="0" r="25400" b="25400"/>
                <wp:wrapThrough wrapText="bothSides">
                  <wp:wrapPolygon edited="0">
                    <wp:start x="0" y="0"/>
                    <wp:lineTo x="0" y="21600"/>
                    <wp:lineTo x="21600" y="21600"/>
                    <wp:lineTo x="21600" y="0"/>
                    <wp:lineTo x="0" y="0"/>
                  </wp:wrapPolygon>
                </wp:wrapThrough>
                <wp:docPr id="81" name="Rectangle 81"/>
                <wp:cNvGraphicFramePr/>
                <a:graphic xmlns:a="http://schemas.openxmlformats.org/drawingml/2006/main">
                  <a:graphicData uri="http://schemas.microsoft.com/office/word/2010/wordprocessingShape">
                    <wps:wsp>
                      <wps:cNvSpPr/>
                      <wps:spPr>
                        <a:xfrm>
                          <a:off x="0" y="0"/>
                          <a:ext cx="1143000" cy="228600"/>
                        </a:xfrm>
                        <a:prstGeom prst="rect">
                          <a:avLst/>
                        </a:prstGeom>
                        <a:solidFill>
                          <a:schemeClr val="accent1">
                            <a:lumMod val="20000"/>
                            <a:lumOff val="80000"/>
                          </a:schemeClr>
                        </a:solidFill>
                        <a:ln>
                          <a:solidFill>
                            <a:schemeClr val="accent1">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3F90BA5" w14:textId="77777777" w:rsidR="00392930" w:rsidRPr="009C39EB" w:rsidRDefault="00392930" w:rsidP="005B7234">
                            <w:pPr>
                              <w:jc w:val="center"/>
                              <w:rPr>
                                <w:rFonts w:ascii="Calibri" w:hAnsi="Calibri"/>
                                <w:sz w:val="20"/>
                                <w:szCs w:val="20"/>
                              </w:rPr>
                            </w:pPr>
                            <w:r w:rsidRPr="009C39EB">
                              <w:rPr>
                                <w:rFonts w:ascii="Calibri" w:hAnsi="Calibri"/>
                                <w:sz w:val="20"/>
                                <w:szCs w:val="20"/>
                              </w:rPr>
                              <w:t>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47" style="position:absolute;left:0;text-align:left;margin-left:387pt;margin-top:2.25pt;width:90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vBbqECAAAqBgAADgAAAGRycy9lMm9Eb2MueG1sxFTdT9swEH+ftP/B8vtIEzpWIlJUgZgmMUDA&#10;xLPr2G0kx+fZbpPur9/ZTkNhSEjTpL0kd+f7/N3H2XnfKrIV1jWgK5ofTSgRmkPd6FVFfzxefZpR&#10;4jzTNVOgRUV3wtHz+ccPZ50pRQFrULWwBJ1oV3amomvvTZlljq9Fy9wRGKHxUYJtmUfWrrLasg69&#10;tyorJpOTrANbGwtcOIfSy/RI59G/lIL7Wymd8ERVFHPz8Wvjdxm+2fyMlSvLzLrhQxrsL7JoWaMx&#10;6OjqknlGNrb5w1XbcAsOpD/i0GYgZcNFrAGrySevqnlYMyNiLQiOMyNM7t+55TfbO0uauqKznBLN&#10;WuzRPaLG9EoJgjIEqDOuRL0Hc2cHziEZqu2lbcMf6yB9BHU3gip6TzgK83x6PJkg9hzfimJ2gjS6&#10;yZ6tjXX+q4CWBKKiFsNHLNn22vmkulcJwRyopr5qlIpMGBRxoSzZMmwx41xon0dztWm/Q53kOCop&#10;LCtRjCORxLO9GLOJIxc8xdxeBFH6f8TFnFJgEed4wCI0I8EfKb9TIiSn9L2Q2McAeKx+LOclMAnO&#10;qB3MJMI4Gh6/bzjoB9OU1WhcvG88WsTIoP1o3DYa7FsOFPYypSyTPjbnoO5A+n7ZxwEuxmFdQr3D&#10;qbaQ1t0ZftXgaF0z5++Yxf3GacSb5W/xIxV0FYWBomQN9tdb8qCPa4evlHR4Lyrqfm6YFZSobxoX&#10;8jSfTsOBicz085cCGXv4sjx80Zv2AnBececwu0gGfa/2pLTQPuFpW4So+MQ0x9gV5d7umQuf7hge&#10;Ry4Wi6iGR8Uwf60fDN8PQlidx/6JWTPsl8fNvIH9bWHlqzVLuqFFGhYbD7KJOxigTrgOLcCDFDdl&#10;OJ7h4h3yUev5xM9/AwAA//8DAFBLAwQUAAYACAAAACEALhF+Ht4AAAAIAQAADwAAAGRycy9kb3du&#10;cmV2LnhtbEyPy07DMBBF90j8gzVI7KhDlVAa4lQIiQViAX0sYOfG0zg0Hke224a/Z7oqy6M7unNu&#10;tRhdL44YYudJwf0kA4HUeNNRq2Czfr17BBGTJqN7T6jgFyMs6uurSpfGn2iJx1VqBZdQLLUCm9JQ&#10;Shkbi07HiR+QONv54HRiDK00QZ+43PVymmUP0umO+IPVA75YbParg1OQ8mUYv6ab7/XP3n40n2/v&#10;uzgPSt3ejM9PIBKO6XIMZ31Wh5qdtv5AJopewWyW85akIC9AcD4vzrxlzgqQdSX/D6j/AAAA//8D&#10;AFBLAQItABQABgAIAAAAIQDkmcPA+wAAAOEBAAATAAAAAAAAAAAAAAAAAAAAAABbQ29udGVudF9U&#10;eXBlc10ueG1sUEsBAi0AFAAGAAgAAAAhACOyauHXAAAAlAEAAAsAAAAAAAAAAAAAAAAALAEAAF9y&#10;ZWxzLy5yZWxzUEsBAi0AFAAGAAgAAAAhAI+LwW6hAgAAKgYAAA4AAAAAAAAAAAAAAAAALAIAAGRy&#10;cy9lMm9Eb2MueG1sUEsBAi0AFAAGAAgAAAAhAC4Rfh7eAAAACAEAAA8AAAAAAAAAAAAAAAAA+QQA&#10;AGRycy9kb3ducmV2LnhtbFBLBQYAAAAABAAEAPMAAAAEBgAAAAA=&#10;" fillcolor="#dbe5f1 [660]" strokecolor="#dbe5f1 [660]">
                <v:textbox>
                  <w:txbxContent>
                    <w:p w14:paraId="03F90BA5" w14:textId="77777777" w:rsidR="00392930" w:rsidRPr="009C39EB" w:rsidRDefault="00392930" w:rsidP="005B7234">
                      <w:pPr>
                        <w:jc w:val="center"/>
                        <w:rPr>
                          <w:rFonts w:ascii="Calibri" w:hAnsi="Calibri"/>
                          <w:sz w:val="20"/>
                          <w:szCs w:val="20"/>
                        </w:rPr>
                      </w:pPr>
                      <w:r w:rsidRPr="009C39EB">
                        <w:rPr>
                          <w:rFonts w:ascii="Calibri" w:hAnsi="Calibri"/>
                          <w:sz w:val="20"/>
                          <w:szCs w:val="20"/>
                        </w:rPr>
                        <w:t>CUSTOMERS</w:t>
                      </w:r>
                    </w:p>
                  </w:txbxContent>
                </v:textbox>
                <w10:wrap type="through"/>
              </v:rect>
            </w:pict>
          </mc:Fallback>
        </mc:AlternateContent>
      </w:r>
      <w:r>
        <w:rPr>
          <w:rFonts w:cs="Times New Roman"/>
          <w:noProof/>
          <w:szCs w:val="22"/>
          <w:lang w:val="en-US" w:eastAsia="en-US"/>
        </w:rPr>
        <mc:AlternateContent>
          <mc:Choice Requires="wps">
            <w:drawing>
              <wp:anchor distT="0" distB="0" distL="114300" distR="114300" simplePos="0" relativeHeight="251824128" behindDoc="0" locked="0" layoutInCell="1" allowOverlap="1" wp14:anchorId="28A2F077" wp14:editId="0DEFD2A3">
                <wp:simplePos x="0" y="0"/>
                <wp:positionH relativeFrom="column">
                  <wp:posOffset>3657600</wp:posOffset>
                </wp:positionH>
                <wp:positionV relativeFrom="paragraph">
                  <wp:posOffset>28575</wp:posOffset>
                </wp:positionV>
                <wp:extent cx="1028700" cy="228600"/>
                <wp:effectExtent l="0" t="0" r="38100" b="25400"/>
                <wp:wrapThrough wrapText="bothSides">
                  <wp:wrapPolygon edited="0">
                    <wp:start x="0" y="0"/>
                    <wp:lineTo x="0" y="21600"/>
                    <wp:lineTo x="21867" y="21600"/>
                    <wp:lineTo x="21867" y="0"/>
                    <wp:lineTo x="0" y="0"/>
                  </wp:wrapPolygon>
                </wp:wrapThrough>
                <wp:docPr id="83" name="Rectangle 83"/>
                <wp:cNvGraphicFramePr/>
                <a:graphic xmlns:a="http://schemas.openxmlformats.org/drawingml/2006/main">
                  <a:graphicData uri="http://schemas.microsoft.com/office/word/2010/wordprocessingShape">
                    <wps:wsp>
                      <wps:cNvSpPr/>
                      <wps:spPr>
                        <a:xfrm>
                          <a:off x="0" y="0"/>
                          <a:ext cx="1028700" cy="228600"/>
                        </a:xfrm>
                        <a:prstGeom prst="rect">
                          <a:avLst/>
                        </a:prstGeom>
                        <a:solidFill>
                          <a:schemeClr val="accent1">
                            <a:lumMod val="20000"/>
                            <a:lumOff val="80000"/>
                          </a:schemeClr>
                        </a:solidFill>
                        <a:ln>
                          <a:solidFill>
                            <a:schemeClr val="accent1">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69D55C5" w14:textId="77777777" w:rsidR="00392930" w:rsidRPr="009C39EB" w:rsidRDefault="00392930" w:rsidP="005B7234">
                            <w:pPr>
                              <w:jc w:val="center"/>
                              <w:rPr>
                                <w:rFonts w:ascii="Calibri" w:hAnsi="Calibri"/>
                                <w:sz w:val="20"/>
                                <w:szCs w:val="20"/>
                              </w:rPr>
                            </w:pPr>
                            <w:r w:rsidRPr="009C39EB">
                              <w:rPr>
                                <w:rFonts w:ascii="Calibri" w:hAnsi="Calibri"/>
                                <w:sz w:val="20"/>
                                <w:szCs w:val="20"/>
                              </w:rPr>
                              <w:t>STORES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8" style="position:absolute;left:0;text-align:left;margin-left:4in;margin-top:2.25pt;width:81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8ZxKICAAAqBgAADgAAAGRycy9lMm9Eb2MueG1sxFTdT9swEH+ftP/B8vtIGxh0ESmqQEyTGFTA&#10;xLPr2G0kx+fZbpPur9/ZTkJhSEjTpL0kd+f7/N3H+UXXKLIT1tWgSzo9mlAiNIeq1uuS/ni8/jSj&#10;xHmmK6ZAi5LuhaMX848fzltTiBw2oCphCTrRrmhNSTfemyLLHN+IhrkjMELjowTbMI+sXWeVZS16&#10;b1SWTyanWQu2Mha4cA6lV+mRzqN/KQX3d1I64YkqKebm49fG7yp8s/k5K9aWmU3N+zTYX2TRsFpj&#10;0NHVFfOMbG39h6um5hYcSH/EoclAypqLWANWM528quZhw4yItSA4zowwuX/nlt/ulpbUVUlnx5Ro&#10;1mCP7hE1ptdKEJQhQK1xBeo9mKXtOYdkqLaTtgl/rIN0EdT9CKroPOEonE7y2dkEsef4luezU6TR&#10;TfZsbazzXwU0JBAltRg+Ysl2N84n1UElBHOg6uq6VioyYVDEpbJkx7DFjHOh/TSaq23zHaokx1FJ&#10;YVmBYhyJJJ4NYswmjlzwFHN7EUTp/xEXc0qBRZzjHovQjAR/pPxeiZCc0vdCYh8D4LH6sZyXwCQ4&#10;o3YwkwjjaHj8vmGvH0xTVqNx/r7xaBEjg/ajcVNrsG85UNjLlLJM+ticg7oD6btVFwc4z4dhXUG1&#10;x6m2kNbdGX5d42jdMOeXzOJ+4zTizfJ3+JEK2pJCT1GyAfvrLXnQx7XDV0pavBcldT+3zApK1DeN&#10;C/llenISDkxkTj6f5cjYw5fV4YveNpeA8zrF62h4JIO+VwMpLTRPeNoWISo+Mc0xdkm5twNz6dMd&#10;w+PIxWIR1fCoGOZv9IPhwyCE1Xnsnpg1/X553MxbGG4LK16tWdINLdKw2HqQddzBAHXCtW8BHqS4&#10;Kf3xDBfvkI9azyd+/hsAAP//AwBQSwMEFAAGAAgAAAAhAPjOkJ7fAAAACAEAAA8AAABkcnMvZG93&#10;bnJldi54bWxMj8tOwzAQRfdI/IM1SOyoQ2n6CHEqhMQCsYA+FnTnxtM4NB5HttuGv2dYwfLoju6c&#10;Wy4H14kzhth6UnA/ykAg1d601CjYbl7u5iBi0mR05wkVfGOEZXV9VerC+Aut8LxOjeASioVWYFPq&#10;CyljbdHpOPI9EmcHH5xOjKGRJugLl7tOjrNsKp1uiT9Y3eOzxfq4PjkFabIKw+d4u9t8He17/fH6&#10;doiLoNTtzfD0CCLhkP6O4Vef1aFip70/kYmiU5DPprwlKZjkIDifPcyZ98xZDrIq5f8B1Q8AAAD/&#10;/wMAUEsBAi0AFAAGAAgAAAAhAOSZw8D7AAAA4QEAABMAAAAAAAAAAAAAAAAAAAAAAFtDb250ZW50&#10;X1R5cGVzXS54bWxQSwECLQAUAAYACAAAACEAI7Jq4dcAAACUAQAACwAAAAAAAAAAAAAAAAAsAQAA&#10;X3JlbHMvLnJlbHNQSwECLQAUAAYACAAAACEAXw8ZxKICAAAqBgAADgAAAAAAAAAAAAAAAAAsAgAA&#10;ZHJzL2Uyb0RvYy54bWxQSwECLQAUAAYACAAAACEA+M6Qnt8AAAAIAQAADwAAAAAAAAAAAAAAAAD6&#10;BAAAZHJzL2Rvd25yZXYueG1sUEsFBgAAAAAEAAQA8wAAAAYGAAAAAA==&#10;" fillcolor="#dbe5f1 [660]" strokecolor="#dbe5f1 [660]">
                <v:textbox>
                  <w:txbxContent>
                    <w:p w14:paraId="369D55C5" w14:textId="77777777" w:rsidR="00392930" w:rsidRPr="009C39EB" w:rsidRDefault="00392930" w:rsidP="005B7234">
                      <w:pPr>
                        <w:jc w:val="center"/>
                        <w:rPr>
                          <w:rFonts w:ascii="Calibri" w:hAnsi="Calibri"/>
                          <w:sz w:val="20"/>
                          <w:szCs w:val="20"/>
                        </w:rPr>
                      </w:pPr>
                      <w:r w:rsidRPr="009C39EB">
                        <w:rPr>
                          <w:rFonts w:ascii="Calibri" w:hAnsi="Calibri"/>
                          <w:sz w:val="20"/>
                          <w:szCs w:val="20"/>
                        </w:rPr>
                        <w:t>STORES</w:t>
                      </w:r>
                    </w:p>
                  </w:txbxContent>
                </v:textbox>
                <w10:wrap type="through"/>
              </v:rect>
            </w:pict>
          </mc:Fallback>
        </mc:AlternateContent>
      </w:r>
      <w:r>
        <w:rPr>
          <w:rFonts w:cs="Times New Roman"/>
          <w:noProof/>
          <w:szCs w:val="22"/>
          <w:lang w:val="en-US" w:eastAsia="en-US"/>
        </w:rPr>
        <mc:AlternateContent>
          <mc:Choice Requires="wps">
            <w:drawing>
              <wp:anchor distT="0" distB="0" distL="114300" distR="114300" simplePos="0" relativeHeight="251819008" behindDoc="0" locked="0" layoutInCell="1" allowOverlap="1" wp14:anchorId="4470682E" wp14:editId="27598E4F">
                <wp:simplePos x="0" y="0"/>
                <wp:positionH relativeFrom="column">
                  <wp:posOffset>-457200</wp:posOffset>
                </wp:positionH>
                <wp:positionV relativeFrom="paragraph">
                  <wp:posOffset>28575</wp:posOffset>
                </wp:positionV>
                <wp:extent cx="1028700" cy="228600"/>
                <wp:effectExtent l="0" t="0" r="38100" b="25400"/>
                <wp:wrapThrough wrapText="bothSides">
                  <wp:wrapPolygon edited="0">
                    <wp:start x="0" y="0"/>
                    <wp:lineTo x="0" y="21600"/>
                    <wp:lineTo x="21867" y="21600"/>
                    <wp:lineTo x="21867" y="0"/>
                    <wp:lineTo x="0" y="0"/>
                  </wp:wrapPolygon>
                </wp:wrapThrough>
                <wp:docPr id="84" name="Rectangle 84"/>
                <wp:cNvGraphicFramePr/>
                <a:graphic xmlns:a="http://schemas.openxmlformats.org/drawingml/2006/main">
                  <a:graphicData uri="http://schemas.microsoft.com/office/word/2010/wordprocessingShape">
                    <wps:wsp>
                      <wps:cNvSpPr/>
                      <wps:spPr>
                        <a:xfrm>
                          <a:off x="0" y="0"/>
                          <a:ext cx="1028700" cy="228600"/>
                        </a:xfrm>
                        <a:prstGeom prst="rect">
                          <a:avLst/>
                        </a:prstGeom>
                        <a:solidFill>
                          <a:schemeClr val="accent1">
                            <a:lumMod val="60000"/>
                            <a:lumOff val="40000"/>
                          </a:schemeClr>
                        </a:solidFill>
                        <a:ln>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41DD2E8" w14:textId="77777777" w:rsidR="00392930" w:rsidRPr="009C39EB" w:rsidRDefault="00392930" w:rsidP="005B7234">
                            <w:pPr>
                              <w:jc w:val="center"/>
                              <w:rPr>
                                <w:rFonts w:ascii="Calibri" w:hAnsi="Calibri"/>
                                <w:b/>
                                <w:color w:val="FFFFFF" w:themeColor="background1"/>
                                <w:szCs w:val="22"/>
                              </w:rPr>
                            </w:pPr>
                            <w:r w:rsidRPr="009C39EB">
                              <w:rPr>
                                <w:rFonts w:ascii="Calibri" w:hAnsi="Calibri"/>
                                <w:b/>
                                <w:color w:val="FFFFFF" w:themeColor="background1"/>
                                <w:szCs w:val="22"/>
                              </w:rPr>
                              <w:t>SUPPLIERS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9" style="position:absolute;left:0;text-align:left;margin-left:-35.95pt;margin-top:2.25pt;width:81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9UGqYCAAATBgAADgAAAGRycy9lMm9Eb2MueG1srFTdT9swEH+ftP/B8vtIGwp0ESmqQEyTGFTA&#10;xLPr2G0kx+fZbtPur9/ZTkJhaEhoL8l9f/x8d+cXu0aRrbCuBl3S8dGIEqE5VLVelfTn4/WXKSXO&#10;M10xBVqUdC8cvZh9/nTemkLksAZVCUswiHZFa0q69t4UWeb4WjTMHYERGpUSbMM8snaVVZa1GL1R&#10;WT4anWYt2MpY4MI5lF4lJZ3F+FIK7u+kdMITVVKszcevjd9l+Gazc1asLDPrmndlsA9U0bBaY9Ih&#10;1BXzjGxs/VeopuYWHEh/xKHJQMqai9gDdjMevermYc2MiL0gOM4MMLn/F5bfbheW1FVJpxNKNGvw&#10;je4RNaZXShCUIUCtcQXaPZiF7TiHZOh2J20T/tgH2UVQ9wOoYucJR+F4lE/PRog9R12eT0+RxjDZ&#10;s7exzn8T0JBAlNRi+ogl2944n0x7k5DMgaqr61qpyIRBEZfKki3DJ2acC+3H0V1tmh9QJTkmTWlZ&#10;gWIciSSe9GKsJo5ciBRre5FE6Y/mPTvp8v4rAepSBhEHtms6oJ5wjpTfKxGqUPpeSHywgGxsc6j7&#10;JQIJt2gd3CTiNTgev+/Y2QfXVNXgnL/vPHjEzKD94NzUGuxbARQ+WipZJnt8hYO+A+l3y12c1Py4&#10;n8olVHscXwtpr53h1zXO0A1zfsEsLjKOHR4nf4cfqaAtKXQUJWuwv9+SB3vcL9RS0uJhKKn7tWFW&#10;UKK+a9y8r+PJJFySyExOznJk7KFmeajRm+YScDDHeAYNj2Sw96onpYXmCW/YPGRFFdMcc5eUe9sz&#10;lz4dLLyCXMzn0Qyvh2H+Rj8Y3g9C2JHH3ROzplskjyt4C/0RYcWrfUq24Yk0zDceZB2XLUCdcO2e&#10;AC9PXInuSobTdshHq+dbPvsDAAD//wMAUEsDBBQABgAIAAAAIQD20DgO3AAAAAcBAAAPAAAAZHJz&#10;L2Rvd25yZXYueG1sTI7BTsMwEETvSPyDtUjcWjuIUBriVIWqlx6oCO3djZckIl6H2G1Tvp7lBMfR&#10;jN68fDG6TpxwCK0nDclUgUCqvG2p1rB7X08eQYRoyJrOE2q4YIBFcX2Vm8z6M73hqYy1YAiFzGho&#10;YuwzKUPVoDNh6nsk7j784EzkONTSDubMcNfJO6UepDMt8UNjenxpsPosj07D/tJ/b8NsOazUOn1e&#10;fZWbQK8brW9vxuUTiIhj/BvDrz6rQ8FOB38kG0SnYTJL5jzVcJ+C4H6uEhAHjioFWeTyv3/xAwAA&#10;//8DAFBLAQItABQABgAIAAAAIQDkmcPA+wAAAOEBAAATAAAAAAAAAAAAAAAAAAAAAABbQ29udGVu&#10;dF9UeXBlc10ueG1sUEsBAi0AFAAGAAgAAAAhACOyauHXAAAAlAEAAAsAAAAAAAAAAAAAAAAALAEA&#10;AF9yZWxzLy5yZWxzUEsBAi0AFAAGAAgAAAAhAD9fVBqmAgAAEwYAAA4AAAAAAAAAAAAAAAAALAIA&#10;AGRycy9lMm9Eb2MueG1sUEsBAi0AFAAGAAgAAAAhAPbQOA7cAAAABwEAAA8AAAAAAAAAAAAAAAAA&#10;/gQAAGRycy9kb3ducmV2LnhtbFBLBQYAAAAABAAEAPMAAAAHBgAAAAA=&#10;" fillcolor="#95b3d7 [1940]" strokecolor="#365f91 [2404]">
                <v:textbox>
                  <w:txbxContent>
                    <w:p w14:paraId="341DD2E8" w14:textId="77777777" w:rsidR="00392930" w:rsidRPr="009C39EB" w:rsidRDefault="00392930" w:rsidP="005B7234">
                      <w:pPr>
                        <w:jc w:val="center"/>
                        <w:rPr>
                          <w:rFonts w:ascii="Calibri" w:hAnsi="Calibri"/>
                          <w:b/>
                          <w:color w:val="FFFFFF" w:themeColor="background1"/>
                          <w:szCs w:val="22"/>
                        </w:rPr>
                      </w:pPr>
                      <w:r w:rsidRPr="009C39EB">
                        <w:rPr>
                          <w:rFonts w:ascii="Calibri" w:hAnsi="Calibri"/>
                          <w:b/>
                          <w:color w:val="FFFFFF" w:themeColor="background1"/>
                          <w:szCs w:val="22"/>
                        </w:rPr>
                        <w:t>SUPPLIERS</w:t>
                      </w:r>
                    </w:p>
                  </w:txbxContent>
                </v:textbox>
                <w10:wrap type="through"/>
              </v:rect>
            </w:pict>
          </mc:Fallback>
        </mc:AlternateContent>
      </w:r>
    </w:p>
    <w:p w14:paraId="389BCEEA" w14:textId="77777777" w:rsidR="005B7234" w:rsidRDefault="005B7234" w:rsidP="005B7234">
      <w:pPr>
        <w:ind w:firstLine="708"/>
        <w:contextualSpacing/>
        <w:rPr>
          <w:rFonts w:cs="Times New Roman"/>
          <w:szCs w:val="22"/>
          <w:highlight w:val="red"/>
        </w:rPr>
      </w:pPr>
      <w:r>
        <w:rPr>
          <w:rFonts w:cs="Times New Roman"/>
          <w:noProof/>
          <w:szCs w:val="22"/>
          <w:lang w:val="en-US" w:eastAsia="en-US"/>
        </w:rPr>
        <mc:AlternateContent>
          <mc:Choice Requires="wps">
            <w:drawing>
              <wp:anchor distT="0" distB="0" distL="114300" distR="114300" simplePos="0" relativeHeight="251830272" behindDoc="0" locked="0" layoutInCell="1" allowOverlap="1" wp14:anchorId="31B5238C" wp14:editId="0D218A34">
                <wp:simplePos x="0" y="0"/>
                <wp:positionH relativeFrom="column">
                  <wp:posOffset>4229100</wp:posOffset>
                </wp:positionH>
                <wp:positionV relativeFrom="paragraph">
                  <wp:posOffset>151765</wp:posOffset>
                </wp:positionV>
                <wp:extent cx="1257300" cy="342900"/>
                <wp:effectExtent l="0" t="0" r="38100" b="38100"/>
                <wp:wrapThrough wrapText="bothSides">
                  <wp:wrapPolygon edited="0">
                    <wp:start x="4364" y="0"/>
                    <wp:lineTo x="0" y="3200"/>
                    <wp:lineTo x="0" y="19200"/>
                    <wp:lineTo x="4364" y="22400"/>
                    <wp:lineTo x="17455" y="22400"/>
                    <wp:lineTo x="21818" y="19200"/>
                    <wp:lineTo x="21818" y="3200"/>
                    <wp:lineTo x="17455" y="0"/>
                    <wp:lineTo x="4364" y="0"/>
                  </wp:wrapPolygon>
                </wp:wrapThrough>
                <wp:docPr id="85" name="Oval 85"/>
                <wp:cNvGraphicFramePr/>
                <a:graphic xmlns:a="http://schemas.openxmlformats.org/drawingml/2006/main">
                  <a:graphicData uri="http://schemas.microsoft.com/office/word/2010/wordprocessingShape">
                    <wps:wsp>
                      <wps:cNvSpPr/>
                      <wps:spPr>
                        <a:xfrm>
                          <a:off x="0" y="0"/>
                          <a:ext cx="1257300" cy="342900"/>
                        </a:xfrm>
                        <a:prstGeom prst="ellipse">
                          <a:avLst/>
                        </a:prstGeom>
                        <a:solidFill>
                          <a:schemeClr val="accent3">
                            <a:lumMod val="20000"/>
                            <a:lumOff val="80000"/>
                          </a:schemeClr>
                        </a:solidFill>
                        <a:ln>
                          <a:solidFill>
                            <a:schemeClr val="accent3">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ABE7981" w14:textId="77777777" w:rsidR="00392930" w:rsidRPr="009C39EB" w:rsidRDefault="00392930" w:rsidP="005B7234">
                            <w:pPr>
                              <w:jc w:val="center"/>
                              <w:rPr>
                                <w:rFonts w:ascii="Calibri" w:hAnsi="Calibri"/>
                                <w:b/>
                                <w:color w:val="FFFFFF" w:themeColor="background1"/>
                              </w:rPr>
                            </w:pPr>
                            <w:r>
                              <w:rPr>
                                <w:rFonts w:ascii="Calibri" w:hAnsi="Calibri"/>
                                <w:b/>
                                <w:color w:val="FFFFFF" w:themeColor="background1"/>
                                <w:sz w:val="20"/>
                                <w:szCs w:val="20"/>
                              </w:rPr>
                              <w:t>MANPOWER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 o:spid="_x0000_s1050" style="position:absolute;left:0;text-align:left;margin-left:333pt;margin-top:11.95pt;width:99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SCSqICAAAoBgAADgAAAGRycy9lMm9Eb2MueG1sxFTdT9swEH+ftP/B8vtIG8qAiBRVIKZJDBAw&#10;8ew6No1k+zzbbdr99TvbSegG2qRp0l6S+/74+e7OzrdakY1wvgVT0+nBhBJhODStea7p18erDyeU&#10;+MBMwxQYUdOd8PR8/v7dWWcrUcIKVCMcwSDGV52t6SoEWxWF5yuhmT8AKwwqJTjNArLuuWgc6zC6&#10;VkU5mXwsOnCNdcCF9yi9zEo6T/GlFDzcSulFIKqmWFtIX5e+y/gt5mesenbMrlrel8H+ogrNWoNJ&#10;x1CXLDCydu2rULrlDjzIcMBBFyBly0XqAbuZTn7p5mHFrEi9IDjejjD5fxeW32zuHGmbmp4cUWKY&#10;xje63TBFkEVsOusrNHmwd67nPJKx0a10Ov6xBbJNeO5GPMU2EI7CaXl0fDhB2DnqDmflKdIYpnjx&#10;ts6HTwI0iURNhVKt9bFlVrHNtQ/ZerCKYg+qba5apRITx0RcKEew5JoyzoUJh8ldrfUXaLIcByVn&#10;ZhWKcSCy+GQQY0Fp4GKkVN5PSZT5H3mxppxYpCnusYjvkV8gUWGnRCxOmXsh8RUj5qn7sZ19YKY9&#10;+Mk6ukmEcXTMsP3WsbePrrmq0bn8c9bRI2UGE0Zn3RpwbwVQYShZZnt8nL2+Ixm2y20a33I2zOsS&#10;mh3OtIO87N7yqxan65r5cMccbjcOJF6scIsfqaCrKfQUJStw39+SR3tcOtRS0uG1qKn/tmZOUKI+&#10;G1zH0+lsFs9LYmZHxyUybl+z3NeYtb4AnNcp3kbLExntgxpI6UA/4WFbxKyoYoZj7pry4AbmIuQr&#10;hqeRi8UimeFJsSxcmwfLh0GIq/O4fWLO9isWcDlvYLgsr9Ys28YnMrBYB5Bt2sEIdca1fwI8R2lT&#10;+tMZ790+n6xeDvz8BwAAAP//AwBQSwMEFAAGAAgAAAAhAM65GhXeAAAACQEAAA8AAABkcnMvZG93&#10;bnJldi54bWxMj0FPwzAMhe9I/IfISNxYykBZVppOFWhHkBggccwa0xYap2uyrfDr8U5wtP3e8/eK&#10;1eR7ccAxdoEMXM8yEEh1cB01Bl5f1lcaREyWnO0DoYFvjLAqz88Km7twpGc8bFIjOIRibg20KQ25&#10;lLFu0ds4CwMS3z7C6G3icWykG+2Rw30v51mmpLcd8YfWDnjfYv212XvGiHG3e1t/Vg/4+K7T9KOf&#10;qkEbc3kxVXcgEk7pTwwnfPZAyUzbsCcXRW9AKcVdkoH5zRIEC7S65cXWwGKxBFkW8n+D8hcAAP//&#10;AwBQSwECLQAUAAYACAAAACEA5JnDwPsAAADhAQAAEwAAAAAAAAAAAAAAAAAAAAAAW0NvbnRlbnRf&#10;VHlwZXNdLnhtbFBLAQItABQABgAIAAAAIQAjsmrh1wAAAJQBAAALAAAAAAAAAAAAAAAAACwBAABf&#10;cmVscy8ucmVsc1BLAQItABQABgAIAAAAIQBmdIJKogIAACgGAAAOAAAAAAAAAAAAAAAAACwCAABk&#10;cnMvZTJvRG9jLnhtbFBLAQItABQABgAIAAAAIQDOuRoV3gAAAAkBAAAPAAAAAAAAAAAAAAAAAPoE&#10;AABkcnMvZG93bnJldi54bWxQSwUGAAAAAAQABADzAAAABQYAAAAA&#10;" fillcolor="#eaf1dd [662]" strokecolor="#eaf1dd [662]">
                <v:textbox>
                  <w:txbxContent>
                    <w:p w14:paraId="2ABE7981" w14:textId="77777777" w:rsidR="00392930" w:rsidRPr="009C39EB" w:rsidRDefault="00392930" w:rsidP="005B7234">
                      <w:pPr>
                        <w:jc w:val="center"/>
                        <w:rPr>
                          <w:rFonts w:ascii="Calibri" w:hAnsi="Calibri"/>
                          <w:b/>
                          <w:color w:val="FFFFFF" w:themeColor="background1"/>
                        </w:rPr>
                      </w:pPr>
                      <w:r>
                        <w:rPr>
                          <w:rFonts w:ascii="Calibri" w:hAnsi="Calibri"/>
                          <w:b/>
                          <w:color w:val="FFFFFF" w:themeColor="background1"/>
                          <w:sz w:val="20"/>
                          <w:szCs w:val="20"/>
                        </w:rPr>
                        <w:t>MANPOWER</w:t>
                      </w:r>
                    </w:p>
                  </w:txbxContent>
                </v:textbox>
                <w10:wrap type="through"/>
              </v:oval>
            </w:pict>
          </mc:Fallback>
        </mc:AlternateContent>
      </w:r>
      <w:r>
        <w:rPr>
          <w:rFonts w:cs="Times New Roman"/>
          <w:noProof/>
          <w:szCs w:val="22"/>
          <w:lang w:val="en-US" w:eastAsia="en-US"/>
        </w:rPr>
        <mc:AlternateContent>
          <mc:Choice Requires="wps">
            <w:drawing>
              <wp:anchor distT="0" distB="0" distL="114300" distR="114300" simplePos="0" relativeHeight="251829248" behindDoc="0" locked="0" layoutInCell="1" allowOverlap="1" wp14:anchorId="5ABFA649" wp14:editId="055B1D9C">
                <wp:simplePos x="0" y="0"/>
                <wp:positionH relativeFrom="column">
                  <wp:posOffset>2857500</wp:posOffset>
                </wp:positionH>
                <wp:positionV relativeFrom="paragraph">
                  <wp:posOffset>151765</wp:posOffset>
                </wp:positionV>
                <wp:extent cx="1257300" cy="342900"/>
                <wp:effectExtent l="0" t="0" r="38100" b="38100"/>
                <wp:wrapThrough wrapText="bothSides">
                  <wp:wrapPolygon edited="0">
                    <wp:start x="4364" y="0"/>
                    <wp:lineTo x="0" y="3200"/>
                    <wp:lineTo x="0" y="19200"/>
                    <wp:lineTo x="4364" y="22400"/>
                    <wp:lineTo x="17455" y="22400"/>
                    <wp:lineTo x="21818" y="19200"/>
                    <wp:lineTo x="21818" y="3200"/>
                    <wp:lineTo x="17455" y="0"/>
                    <wp:lineTo x="4364" y="0"/>
                  </wp:wrapPolygon>
                </wp:wrapThrough>
                <wp:docPr id="86" name="Oval 86"/>
                <wp:cNvGraphicFramePr/>
                <a:graphic xmlns:a="http://schemas.openxmlformats.org/drawingml/2006/main">
                  <a:graphicData uri="http://schemas.microsoft.com/office/word/2010/wordprocessingShape">
                    <wps:wsp>
                      <wps:cNvSpPr/>
                      <wps:spPr>
                        <a:xfrm>
                          <a:off x="0" y="0"/>
                          <a:ext cx="1257300" cy="342900"/>
                        </a:xfrm>
                        <a:prstGeom prst="ellipse">
                          <a:avLst/>
                        </a:prstGeom>
                        <a:solidFill>
                          <a:schemeClr val="accent3">
                            <a:lumMod val="60000"/>
                            <a:lumOff val="4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F8C24B9" w14:textId="77777777" w:rsidR="00392930" w:rsidRPr="009C39EB" w:rsidRDefault="00392930" w:rsidP="005B7234">
                            <w:pPr>
                              <w:jc w:val="center"/>
                              <w:rPr>
                                <w:rFonts w:ascii="Calibri" w:hAnsi="Calibri"/>
                                <w:b/>
                                <w:color w:val="FFFFFF" w:themeColor="background1"/>
                              </w:rPr>
                            </w:pPr>
                            <w:r>
                              <w:rPr>
                                <w:rFonts w:ascii="Calibri" w:hAnsi="Calibri"/>
                                <w:b/>
                                <w:color w:val="FFFFFF" w:themeColor="background1"/>
                                <w:sz w:val="20"/>
                                <w:szCs w:val="20"/>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 o:spid="_x0000_s1051" style="position:absolute;left:0;text-align:left;margin-left:225pt;margin-top:11.95pt;width:99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E3DKUCAAARBgAADgAAAGRycy9lMm9Eb2MueG1srFRZTxsxEH6v1P9g+b1sEhKOiA2KQFSVKCCg&#10;4tnx2sSS7XFtJ7vpr+/Ye5AWRCXUPGzmPj7PzNl5YzTZCh8U2JKOD0aUCMuhUva5pD8er76cUBIi&#10;sxXTYEVJdyLQ88XnT2e1m4sJrEFXwhMMYsO8diVdx+jmRRH4WhgWDsAJi0oJ3rCIrH8uKs9qjG50&#10;MRmNjooafOU8cBECSi9bJV3k+FIKHm+lDCISXVKsLeavz99V+haLMzZ/9sytFe/KYB+owjBlMekQ&#10;6pJFRjZevQplFPcQQMYDDqYAKRUXuQfsZjz6q5uHNXMi94LgBDfAFP5fWH6zvfNEVSU9OaLEMoNv&#10;dLtlmiCL2NQuzNHkwd35jgtIpkYb6U36xxZIk/HcDXiKJhKOwvFkdnw4Qtg56g6nk1OkMUzx4u18&#10;iF8FGJKIkgqtlQupZTZn2+sQW+veKokDaFVdKa0zk8ZEXGhPsOSSMs6FjYfZXW/Md6ha+dEIf+1T&#10;oxgHohVPezEWlAcuRcrl/ZFE24/mPZ51ed9LgLo2g8jj2jWdgG+hzlTcaZGq0PZeSHyuBG5uc6h7&#10;H4Fxh3K2Tm4S8RocW3zedezsk2tb1eA8+XfWwSNnBhsHZ6Ms+LcC6NiXLFt7fIW9vhMZm1WT53Qy&#10;S90l0QqqHQ6vh3arg+NXCsfomoV4xzyuMU4enqZ4ix+poS4pdBQla/C/3pIne9wu1FJS41koafi5&#10;YV5Qor9Z3LvT8XSa7khmprPjCTJ+X7Pa19iNuQAczDEeQcczmeyj7knpwTzhBVumrKhilmPukvLo&#10;e+YitucKbyAXy2U2w9vhWLy2D473g5B25LF5Yt51uxRxC2+gPyGv9qm1TU9kYbmJIFVethdcuyfA&#10;u5NXoruR6bDt89nq5ZIvfgMAAP//AwBQSwMEFAAGAAgAAAAhADze0wLeAAAACQEAAA8AAABkcnMv&#10;ZG93bnJldi54bWxMj0FOwzAQRfdI3MEaJDaI2oSSJiFORZFYgYRaOIAbmzhqPI5sNwm3Z1jBcma+&#10;3rxfbxc3sMmE2HuUcLcSwAy2XvfYSfj8eLktgMWkUKvBo5HwbSJsm8uLWlXaz7g30yF1jCAYKyXB&#10;pjRWnMfWGqfiyo8G6fblg1OJxtBxHdRMcDfwTIicO9UjfbBqNM/WtKfD2RElZG/2VLwW4mYq8/De&#10;7dK830l5fbU8PQJLZkl/YfjVJ3VoyOnoz6gjGySsHwR1SRKy+xIYBfJ1QYujhM2mBN7U/H+D5gcA&#10;AP//AwBQSwECLQAUAAYACAAAACEA5JnDwPsAAADhAQAAEwAAAAAAAAAAAAAAAAAAAAAAW0NvbnRl&#10;bnRfVHlwZXNdLnhtbFBLAQItABQABgAIAAAAIQAjsmrh1wAAAJQBAAALAAAAAAAAAAAAAAAAACwB&#10;AABfcmVscy8ucmVsc1BLAQItABQABgAIAAAAIQAdMTcMpQIAABEGAAAOAAAAAAAAAAAAAAAAACwC&#10;AABkcnMvZTJvRG9jLnhtbFBLAQItABQABgAIAAAAIQA83tMC3gAAAAkBAAAPAAAAAAAAAAAAAAAA&#10;AP0EAABkcnMvZG93bnJldi54bWxQSwUGAAAAAAQABADzAAAACAYAAAAA&#10;" fillcolor="#c2d69b [1942]" strokecolor="#76923c [2406]">
                <v:textbox>
                  <w:txbxContent>
                    <w:p w14:paraId="2F8C24B9" w14:textId="77777777" w:rsidR="00392930" w:rsidRPr="009C39EB" w:rsidRDefault="00392930" w:rsidP="005B7234">
                      <w:pPr>
                        <w:jc w:val="center"/>
                        <w:rPr>
                          <w:rFonts w:ascii="Calibri" w:hAnsi="Calibri"/>
                          <w:b/>
                          <w:color w:val="FFFFFF" w:themeColor="background1"/>
                        </w:rPr>
                      </w:pPr>
                      <w:r>
                        <w:rPr>
                          <w:rFonts w:ascii="Calibri" w:hAnsi="Calibri"/>
                          <w:b/>
                          <w:color w:val="FFFFFF" w:themeColor="background1"/>
                          <w:sz w:val="20"/>
                          <w:szCs w:val="20"/>
                        </w:rPr>
                        <w:t>DATA</w:t>
                      </w:r>
                    </w:p>
                  </w:txbxContent>
                </v:textbox>
                <w10:wrap type="through"/>
              </v:oval>
            </w:pict>
          </mc:Fallback>
        </mc:AlternateContent>
      </w:r>
      <w:r>
        <w:rPr>
          <w:rFonts w:cs="Times New Roman"/>
          <w:noProof/>
          <w:szCs w:val="22"/>
          <w:lang w:val="en-US" w:eastAsia="en-US"/>
        </w:rPr>
        <mc:AlternateContent>
          <mc:Choice Requires="wps">
            <w:drawing>
              <wp:anchor distT="0" distB="0" distL="114300" distR="114300" simplePos="0" relativeHeight="251828224" behindDoc="0" locked="0" layoutInCell="1" allowOverlap="1" wp14:anchorId="138B8A0B" wp14:editId="6B3B8D74">
                <wp:simplePos x="0" y="0"/>
                <wp:positionH relativeFrom="column">
                  <wp:posOffset>1371600</wp:posOffset>
                </wp:positionH>
                <wp:positionV relativeFrom="paragraph">
                  <wp:posOffset>151765</wp:posOffset>
                </wp:positionV>
                <wp:extent cx="1257300" cy="342900"/>
                <wp:effectExtent l="0" t="0" r="38100" b="38100"/>
                <wp:wrapThrough wrapText="bothSides">
                  <wp:wrapPolygon edited="0">
                    <wp:start x="4364" y="0"/>
                    <wp:lineTo x="0" y="3200"/>
                    <wp:lineTo x="0" y="19200"/>
                    <wp:lineTo x="4364" y="22400"/>
                    <wp:lineTo x="17455" y="22400"/>
                    <wp:lineTo x="21818" y="19200"/>
                    <wp:lineTo x="21818" y="3200"/>
                    <wp:lineTo x="17455" y="0"/>
                    <wp:lineTo x="4364" y="0"/>
                  </wp:wrapPolygon>
                </wp:wrapThrough>
                <wp:docPr id="87" name="Oval 87"/>
                <wp:cNvGraphicFramePr/>
                <a:graphic xmlns:a="http://schemas.openxmlformats.org/drawingml/2006/main">
                  <a:graphicData uri="http://schemas.microsoft.com/office/word/2010/wordprocessingShape">
                    <wps:wsp>
                      <wps:cNvSpPr/>
                      <wps:spPr>
                        <a:xfrm>
                          <a:off x="0" y="0"/>
                          <a:ext cx="1257300" cy="342900"/>
                        </a:xfrm>
                        <a:prstGeom prst="ellipse">
                          <a:avLst/>
                        </a:prstGeom>
                        <a:solidFill>
                          <a:schemeClr val="accent3">
                            <a:lumMod val="20000"/>
                            <a:lumOff val="80000"/>
                          </a:schemeClr>
                        </a:solidFill>
                        <a:ln>
                          <a:solidFill>
                            <a:schemeClr val="accent3">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4F297C7" w14:textId="77777777" w:rsidR="00392930" w:rsidRPr="009C39EB" w:rsidRDefault="00392930" w:rsidP="005B7234">
                            <w:pPr>
                              <w:jc w:val="center"/>
                              <w:rPr>
                                <w:rFonts w:ascii="Calibri" w:hAnsi="Calibri"/>
                                <w:b/>
                                <w:color w:val="FFFFFF" w:themeColor="background1"/>
                              </w:rPr>
                            </w:pPr>
                            <w:r>
                              <w:rPr>
                                <w:rFonts w:ascii="Calibri" w:hAnsi="Calibri"/>
                                <w:b/>
                                <w:color w:val="FFFFFF" w:themeColor="background1"/>
                                <w:sz w:val="20"/>
                                <w:szCs w:val="20"/>
                              </w:rPr>
                              <w:t>WAREHOUSE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 o:spid="_x0000_s1052" style="position:absolute;left:0;text-align:left;margin-left:108pt;margin-top:11.95pt;width:99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9z6ICAAAoBgAADgAAAGRycy9lMm9Eb2MueG1sxFRba9swFH4f7D8Iva9O0vRm6pTQ0jHo2rJ2&#10;9FmRpUYg62iSEjv79TuSbDdbywZjsBf73C+fzjnnF12jyVY4r8BUdHowoUQYDrUyzxX9+nj94ZQS&#10;H5ipmQYjKroTnl4s3r87b20pZrAGXQtHMIjxZWsrug7BlkXh+Vo0zB+AFQaVElzDArLuuagdazF6&#10;o4vZZHJctOBq64AL71F6lZV0keJLKXi4k9KLQHRFsbaQvi59V/FbLM5Z+eyYXSvel8H+ooqGKYNJ&#10;x1BXLDCycepVqEZxBx5kOODQFCCl4iL1gN1MJ79087BmVqReEBxvR5j8vwvLb7f3jqi6oqcnlBjW&#10;4BvdbZkmyCI2rfUlmjzYe9dzHsnYaCddE//YAukSnrsRT9EFwlE4nR2dHE4Qdo66w/nsDGkMU7x4&#10;W+fDRwENiURFhdbK+tgyK9n2xodsPVhFsQet6muldWLimIhL7QiWXFHGuTDhMLnrTfMZ6izHQcmZ&#10;WYliHIgsPh3EWFAauBgplfdTEm3+R16sKScWaYp7LOJ75BdIVNhpEYvT5ouQ+IoR89T92M4+MNMe&#10;/GQd3STCODpm2H7r2NtH11zV6Dz7c9bRI2UGE0bnRhlwbwXQYShZZnt8nL2+Ixm6VZfGd3Y8zOsK&#10;6h3OtIO87N7ya4XTdcN8uGcOtxsHEi9WuMOP1NBWFHqKkjW472/Joz0uHWopafFaVNR/2zAnKNGf&#10;DK7j2XQ+j+clMfOjkxkybl+z2teYTXMJOK9TvI2WJzLaBz2Q0kHzhIdtGbOiihmOuSvKgxuYy5Cv&#10;GJ5GLpbLZIYnxbJwYx4sHwYhrs5j98Sc7Vcs4HLewnBZXq1Zto1PZGC5CSBV2sEIdca1fwI8R2lT&#10;+tMZ790+n6xeDvziBwAAAP//AwBQSwMEFAAGAAgAAAAhAD/NEfTfAAAACQEAAA8AAABkcnMvZG93&#10;bnJldi54bWxMj09PwkAQxe8kfIfNmHiDbZFAKd2SBsNRE1ETjkt3bKvd2dJdoPrpHU56mz9v3vxe&#10;thlsKy7Y+8aRgngagUAqnWmoUvD2upskIHzQZHTrCBV8o4dNPh5lOjXuSi942YdKsAn5VCuoQ+hS&#10;KX1Zo9V+6jok3n243urAbV9J0+srm9tWzqJoIa1uiD/UusNtjeXX/mwZw/vT6X33WTzi0yEJw0/y&#10;XHSJUvd3Q7EGEXAIf2K44fMN5Mx0dGcyXrQKZvGCswQuHlYgWDCP5zw4KlguVyDzTP5PkP8CAAD/&#10;/wMAUEsBAi0AFAAGAAgAAAAhAOSZw8D7AAAA4QEAABMAAAAAAAAAAAAAAAAAAAAAAFtDb250ZW50&#10;X1R5cGVzXS54bWxQSwECLQAUAAYACAAAACEAI7Jq4dcAAACUAQAACwAAAAAAAAAAAAAAAAAsAQAA&#10;X3JlbHMvLnJlbHNQSwECLQAUAAYACAAAACEA+lY9z6ICAAAoBgAADgAAAAAAAAAAAAAAAAAsAgAA&#10;ZHJzL2Uyb0RvYy54bWxQSwECLQAUAAYACAAAACEAP80R9N8AAAAJAQAADwAAAAAAAAAAAAAAAAD6&#10;BAAAZHJzL2Rvd25yZXYueG1sUEsFBgAAAAAEAAQA8wAAAAYGAAAAAA==&#10;" fillcolor="#eaf1dd [662]" strokecolor="#eaf1dd [662]">
                <v:textbox>
                  <w:txbxContent>
                    <w:p w14:paraId="24F297C7" w14:textId="77777777" w:rsidR="00392930" w:rsidRPr="009C39EB" w:rsidRDefault="00392930" w:rsidP="005B7234">
                      <w:pPr>
                        <w:jc w:val="center"/>
                        <w:rPr>
                          <w:rFonts w:ascii="Calibri" w:hAnsi="Calibri"/>
                          <w:b/>
                          <w:color w:val="FFFFFF" w:themeColor="background1"/>
                        </w:rPr>
                      </w:pPr>
                      <w:r>
                        <w:rPr>
                          <w:rFonts w:ascii="Calibri" w:hAnsi="Calibri"/>
                          <w:b/>
                          <w:color w:val="FFFFFF" w:themeColor="background1"/>
                          <w:sz w:val="20"/>
                          <w:szCs w:val="20"/>
                        </w:rPr>
                        <w:t>WAREHOUSE</w:t>
                      </w:r>
                    </w:p>
                  </w:txbxContent>
                </v:textbox>
                <w10:wrap type="through"/>
              </v:oval>
            </w:pict>
          </mc:Fallback>
        </mc:AlternateContent>
      </w:r>
      <w:r>
        <w:rPr>
          <w:rFonts w:cs="Times New Roman"/>
          <w:noProof/>
          <w:szCs w:val="22"/>
          <w:lang w:val="en-US" w:eastAsia="en-US"/>
        </w:rPr>
        <mc:AlternateContent>
          <mc:Choice Requires="wps">
            <w:drawing>
              <wp:anchor distT="0" distB="0" distL="114300" distR="114300" simplePos="0" relativeHeight="251827200" behindDoc="0" locked="0" layoutInCell="1" allowOverlap="1" wp14:anchorId="66AE8397" wp14:editId="4FFB19C9">
                <wp:simplePos x="0" y="0"/>
                <wp:positionH relativeFrom="column">
                  <wp:posOffset>-114300</wp:posOffset>
                </wp:positionH>
                <wp:positionV relativeFrom="paragraph">
                  <wp:posOffset>151765</wp:posOffset>
                </wp:positionV>
                <wp:extent cx="1257300" cy="342900"/>
                <wp:effectExtent l="0" t="0" r="38100" b="38100"/>
                <wp:wrapThrough wrapText="bothSides">
                  <wp:wrapPolygon edited="0">
                    <wp:start x="4364" y="0"/>
                    <wp:lineTo x="0" y="3200"/>
                    <wp:lineTo x="0" y="19200"/>
                    <wp:lineTo x="4364" y="22400"/>
                    <wp:lineTo x="17455" y="22400"/>
                    <wp:lineTo x="21818" y="19200"/>
                    <wp:lineTo x="21818" y="3200"/>
                    <wp:lineTo x="17455" y="0"/>
                    <wp:lineTo x="4364" y="0"/>
                  </wp:wrapPolygon>
                </wp:wrapThrough>
                <wp:docPr id="88" name="Oval 88"/>
                <wp:cNvGraphicFramePr/>
                <a:graphic xmlns:a="http://schemas.openxmlformats.org/drawingml/2006/main">
                  <a:graphicData uri="http://schemas.microsoft.com/office/word/2010/wordprocessingShape">
                    <wps:wsp>
                      <wps:cNvSpPr/>
                      <wps:spPr>
                        <a:xfrm>
                          <a:off x="0" y="0"/>
                          <a:ext cx="1257300" cy="342900"/>
                        </a:xfrm>
                        <a:prstGeom prst="ellipse">
                          <a:avLst/>
                        </a:prstGeom>
                        <a:solidFill>
                          <a:schemeClr val="accent3">
                            <a:lumMod val="60000"/>
                            <a:lumOff val="40000"/>
                          </a:schemeClr>
                        </a:solidFill>
                        <a:ln>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FA727B9" w14:textId="77777777" w:rsidR="00392930" w:rsidRPr="009C39EB" w:rsidRDefault="00392930" w:rsidP="005B7234">
                            <w:pPr>
                              <w:jc w:val="center"/>
                              <w:rPr>
                                <w:rFonts w:ascii="Calibri" w:hAnsi="Calibri"/>
                                <w:b/>
                                <w:color w:val="FFFFFF" w:themeColor="background1"/>
                              </w:rPr>
                            </w:pPr>
                            <w:r w:rsidRPr="00554D7A">
                              <w:rPr>
                                <w:rFonts w:ascii="Calibri" w:hAnsi="Calibri"/>
                                <w:b/>
                                <w:color w:val="FFFFFF" w:themeColor="background1"/>
                                <w:sz w:val="20"/>
                                <w:szCs w:val="20"/>
                              </w:rPr>
                              <w:t>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 o:spid="_x0000_s1053" style="position:absolute;left:0;text-align:left;margin-left:-8.95pt;margin-top:11.95pt;width:99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UfQ6UCAAARBgAADgAAAGRycy9lMm9Eb2MueG1srFRLTxsxEL5X6n+wfC+bhEAgYoMiEFUlCgio&#10;ODtem1iyPa7tZDf99R17H6QFUQk1h828H59n5uy8MZpshQ8KbEnHByNKhOVQKftc0h+PV19OKAmR&#10;2YppsKKkOxHo+eLzp7PazcUE1qAr4QkGsWFeu5KuY3Tzogh8LQwLB+CERaUEb1hE1j8XlWc1Rje6&#10;mIxGx0UNvnIeuAgBpZetki5yfCkFj7dSBhGJLinWFvPX5+8qfYvFGZs/e+bWindlsA9UYZiymHQI&#10;dckiIxuvXoUyinsIIOMBB1OAlIqL3AN2Mx791c3DmjmRe0FwghtgCv8vLL/Z3nmiqpKe4EtZZvCN&#10;brdME2QRm9qFOZo8uDvfcQHJ1GgjvUn/2AJpMp67AU/RRMJROJ4czQ5HCDtH3eF0coo0hilevJ0P&#10;8asAQxJRUqG1ciG1zOZsex1ia91bJXEAraorpXVm0piIC+0JllxSxrmw8TC76435DlUrPx7hr31q&#10;FONAtOJpL8aC8sClSLm8P5Jo+9G8s6Mu73sJUNdmEHlcu6YT8C3UmYo7LVIV2t4Lic+VwM1tDnXv&#10;IzDuUM7WyU0iXoNji8+7jp19cm2rGpwn/846eOTMYOPgbJQF/1YAHfuSZWuPr7DXdyJjs2rynE5m&#10;qbskWkG1w+H10G51cPxK4RhdsxDvmMc1xsnD0xRv8SM11CWFjqJkDf7XW/Jkj9uFWkpqPAslDT83&#10;zAtK9DeLe3c6nk7THcnM9Gg2Qcbva1b7GrsxF4CDOcYj6Hgmk33UPSk9mCe8YMuUFVXMcsxdUh59&#10;z1zE9lzhDeRiucxmeDsci9f2wfF+ENKOPDZPzLtulyJu4Q30J+TVPrW26YksLDcRpMrL9oJr9wR4&#10;d/JKdDcyHbZ9Plu9XPLFbwAAAP//AwBQSwMEFAAGAAgAAAAhAFyWWcDeAAAACQEAAA8AAABkcnMv&#10;ZG93bnJldi54bWxMj0FqwzAQRfeF3kFMoZuSSHYhcRzLoSl01UJJ2gMolmKZWCMjKbZ7+05W7WoY&#10;/ufNm2o3u56NJsTOo4RsKYAZbLzusJXw/fW2KIDFpFCr3qOR8GMi7Or7u0qV2k94MOMxtYwgGEsl&#10;waY0lJzHxhqn4tIPBik7++BUojW0XAc1Edz1PBdixZ3qkC5YNZhXa5rL8eqIEvIPeyneC/E0blbh&#10;s92n6bCX8vFhftkCS2ZOf2W46ZM61OR08lfUkfUSFtl6Q1UJ+TPNW6EQGbCThDUFvK74/w/qXwAA&#10;AP//AwBQSwECLQAUAAYACAAAACEA5JnDwPsAAADhAQAAEwAAAAAAAAAAAAAAAAAAAAAAW0NvbnRl&#10;bnRfVHlwZXNdLnhtbFBLAQItABQABgAIAAAAIQAjsmrh1wAAAJQBAAALAAAAAAAAAAAAAAAAACwB&#10;AABfcmVscy8ucmVsc1BLAQItABQABgAIAAAAIQBehR9DpQIAABEGAAAOAAAAAAAAAAAAAAAAACwC&#10;AABkcnMvZTJvRG9jLnhtbFBLAQItABQABgAIAAAAIQBcllnA3gAAAAkBAAAPAAAAAAAAAAAAAAAA&#10;AP0EAABkcnMvZG93bnJldi54bWxQSwUGAAAAAAQABADzAAAACAYAAAAA&#10;" fillcolor="#c2d69b [1942]" strokecolor="#76923c [2406]">
                <v:textbox>
                  <w:txbxContent>
                    <w:p w14:paraId="0FA727B9" w14:textId="77777777" w:rsidR="00392930" w:rsidRPr="009C39EB" w:rsidRDefault="00392930" w:rsidP="005B7234">
                      <w:pPr>
                        <w:jc w:val="center"/>
                        <w:rPr>
                          <w:rFonts w:ascii="Calibri" w:hAnsi="Calibri"/>
                          <w:b/>
                          <w:color w:val="FFFFFF" w:themeColor="background1"/>
                        </w:rPr>
                      </w:pPr>
                      <w:r w:rsidRPr="00554D7A">
                        <w:rPr>
                          <w:rFonts w:ascii="Calibri" w:hAnsi="Calibri"/>
                          <w:b/>
                          <w:color w:val="FFFFFF" w:themeColor="background1"/>
                          <w:sz w:val="20"/>
                          <w:szCs w:val="20"/>
                        </w:rPr>
                        <w:t>TRANSPORT</w:t>
                      </w:r>
                    </w:p>
                  </w:txbxContent>
                </v:textbox>
                <w10:wrap type="through"/>
              </v:oval>
            </w:pict>
          </mc:Fallback>
        </mc:AlternateContent>
      </w:r>
    </w:p>
    <w:p w14:paraId="4C5DB276" w14:textId="77777777" w:rsidR="005B7234" w:rsidRDefault="005B7234" w:rsidP="005B7234">
      <w:pPr>
        <w:ind w:firstLine="708"/>
        <w:contextualSpacing/>
        <w:rPr>
          <w:rFonts w:cs="Times New Roman"/>
          <w:szCs w:val="22"/>
          <w:highlight w:val="red"/>
        </w:rPr>
      </w:pPr>
    </w:p>
    <w:p w14:paraId="41942F56" w14:textId="77777777" w:rsidR="005B7234" w:rsidRDefault="005B7234" w:rsidP="005B7234">
      <w:pPr>
        <w:ind w:firstLine="708"/>
        <w:contextualSpacing/>
        <w:rPr>
          <w:rFonts w:cs="Times New Roman"/>
          <w:szCs w:val="22"/>
          <w:highlight w:val="red"/>
        </w:rPr>
      </w:pPr>
    </w:p>
    <w:p w14:paraId="6CE8C13E" w14:textId="77777777" w:rsidR="005B7234" w:rsidRDefault="005B7234" w:rsidP="005B7234">
      <w:pPr>
        <w:ind w:firstLine="708"/>
        <w:contextualSpacing/>
        <w:rPr>
          <w:rFonts w:cs="Times New Roman"/>
          <w:szCs w:val="22"/>
          <w:highlight w:val="red"/>
        </w:rPr>
      </w:pPr>
      <w:r>
        <w:rPr>
          <w:rFonts w:cs="Times New Roman"/>
          <w:noProof/>
          <w:szCs w:val="22"/>
          <w:lang w:val="en-US" w:eastAsia="en-US"/>
        </w:rPr>
        <mc:AlternateContent>
          <mc:Choice Requires="wps">
            <w:drawing>
              <wp:anchor distT="0" distB="0" distL="114300" distR="114300" simplePos="0" relativeHeight="251840512" behindDoc="0" locked="0" layoutInCell="1" allowOverlap="1" wp14:anchorId="6F191D5E" wp14:editId="318887D3">
                <wp:simplePos x="0" y="0"/>
                <wp:positionH relativeFrom="column">
                  <wp:posOffset>4000500</wp:posOffset>
                </wp:positionH>
                <wp:positionV relativeFrom="paragraph">
                  <wp:posOffset>114300</wp:posOffset>
                </wp:positionV>
                <wp:extent cx="914400" cy="457200"/>
                <wp:effectExtent l="50800" t="25400" r="76200" b="101600"/>
                <wp:wrapThrough wrapText="bothSides">
                  <wp:wrapPolygon edited="0">
                    <wp:start x="-600" y="-1200"/>
                    <wp:lineTo x="-1200" y="0"/>
                    <wp:lineTo x="-1200" y="19200"/>
                    <wp:lineTo x="0" y="25200"/>
                    <wp:lineTo x="21000" y="25200"/>
                    <wp:lineTo x="21600" y="24000"/>
                    <wp:lineTo x="22800" y="19200"/>
                    <wp:lineTo x="22200" y="1200"/>
                    <wp:lineTo x="22200" y="-1200"/>
                    <wp:lineTo x="-600" y="-1200"/>
                  </wp:wrapPolygon>
                </wp:wrapThrough>
                <wp:docPr id="89" name="Rounded Rectangle 89"/>
                <wp:cNvGraphicFramePr/>
                <a:graphic xmlns:a="http://schemas.openxmlformats.org/drawingml/2006/main">
                  <a:graphicData uri="http://schemas.microsoft.com/office/word/2010/wordprocessingShape">
                    <wps:wsp>
                      <wps:cNvSpPr/>
                      <wps:spPr>
                        <a:xfrm>
                          <a:off x="0" y="0"/>
                          <a:ext cx="914400" cy="457200"/>
                        </a:xfrm>
                        <a:prstGeom prst="roundRect">
                          <a:avLst/>
                        </a:prstGeom>
                        <a:noFill/>
                        <a:ln>
                          <a:solidFill>
                            <a:srgbClr val="FF0000"/>
                          </a:solidFill>
                          <a:prstDash val="dash"/>
                        </a:ln>
                      </wps:spPr>
                      <wps:style>
                        <a:lnRef idx="1">
                          <a:schemeClr val="accent1"/>
                        </a:lnRef>
                        <a:fillRef idx="3">
                          <a:schemeClr val="accent1"/>
                        </a:fillRef>
                        <a:effectRef idx="2">
                          <a:schemeClr val="accent1"/>
                        </a:effectRef>
                        <a:fontRef idx="minor">
                          <a:schemeClr val="lt1"/>
                        </a:fontRef>
                      </wps:style>
                      <wps:txbx>
                        <w:txbxContent>
                          <w:p w14:paraId="44769FC8" w14:textId="77777777" w:rsidR="00392930" w:rsidRPr="005B7234" w:rsidRDefault="00392930" w:rsidP="004D386D">
                            <w:pPr>
                              <w:spacing w:line="240" w:lineRule="auto"/>
                              <w:jc w:val="center"/>
                              <w:rPr>
                                <w:rFonts w:cs="Times New Roman"/>
                                <w:color w:val="000000" w:themeColor="text1"/>
                                <w:sz w:val="20"/>
                                <w:szCs w:val="20"/>
                              </w:rPr>
                            </w:pPr>
                            <w:r w:rsidRPr="005B7234">
                              <w:rPr>
                                <w:rFonts w:cs="Times New Roman"/>
                                <w:color w:val="000000" w:themeColor="text1"/>
                                <w:sz w:val="20"/>
                                <w:szCs w:val="20"/>
                              </w:rPr>
                              <w:t>Supply chain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54" style="position:absolute;left:0;text-align:left;margin-left:315pt;margin-top:9pt;width:1in;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jjDJUCAACbBQAADgAAAGRycy9lMm9Eb2MueG1srFTda9swEH8f7H8Qel+dZN3WmjolJGQMSlva&#10;jj4rshQbZJ12UmJnf/1OsuN+rFAY84N80n3f/e4uLrvGsL1CX4Mt+PRkwpmyEsrabgv+82H96Ywz&#10;H4QthQGrCn5Qnl/OP364aF2uZlCBKRUyMmJ93rqCVyG4PMu8rFQj/Ak4ZYmpARsR6IrbrETRkvXG&#10;ZLPJ5GvWApYOQSrv6XXVM/k82ddayXCjtVeBmYJTbCGdmM5NPLP5hci3KFxVyyEM8Q9RNKK25HQ0&#10;tRJBsB3Wf5lqaongQYcTCU0GWtdSpRwom+nkVTb3lXAq5ULF8W4sk/9/ZuX1/hZZXRb87JwzKxrq&#10;0R3sbKlKdkfVE3ZrFCMeFap1Pif5e3eLw80TGbPuNDbxT/mwLhX3MBZXdYFJejyfnp5OqAWSWKdf&#10;vlHzos3sSdmhD98VNCwSBccYRQwh1VXsr3zo5Y9y0aGFdW0MvYvc2Hh6MHUZ39IFt5ulQbYX1P31&#10;ekLf4POFWDS4Er7q5UqiBqloMotZ93kmKhyM6t3dKU2Fo8ymKcIEWTW6E1IqG6ajJZKOappCGxU/&#10;v684yEdVleA8Ks/eVx41kmewYVRuagv4lgEzhqx7+WMF+rxjCUK36RJiZmcxu/i0gfJAMELo58s7&#10;ua6pqFfCh1uBNFDUd1oS4YYObaAtOAwUZxXg77feozzhnLictTSgBfe/dgIVZ+aHpQlIeKKJTpcE&#10;KM7wOWfznGN3zRIIBVNaR04mkmLCYI6kRmgeaZcsoldiCSvJd8FlwONlGfrFQdtIqsUiidEUOxGu&#10;7L2TRyBEOD10jwLdgORAI3ANx2EW+Sss97KxRRYWuwC6TkB/quvQAtoAaV6GbRVXzPN7knraqfM/&#10;AAAA//8DAFBLAwQUAAYACAAAACEAdxBYd94AAAAJAQAADwAAAGRycy9kb3ducmV2LnhtbEyPQU/D&#10;MAyF70j8h8hI3FgyQG1Xmk4IsROaEGMXbmnjtdUapzRZV/495sROtvU9Pb9XrGfXiwnH0HnSsFwo&#10;EEi1tx01Gvafm7sMRIiGrOk9oYYfDLAur68Kk1t/pg+cdrERbEIhNxraGIdcylC36ExY+AGJ2cGP&#10;zkQ+x0ba0ZzZ3PXyXqlEOtMRf2jNgC8t1sfdyWnYvh3es68ppNOmem1X22r/TYnS+vZmfn4CEXGO&#10;/2L4i8/RoeRMlT+RDaLXkDwo7hIZZDxZkKaPvFQaVgxkWcjLBuUvAAAA//8DAFBLAQItABQABgAI&#10;AAAAIQDkmcPA+wAAAOEBAAATAAAAAAAAAAAAAAAAAAAAAABbQ29udGVudF9UeXBlc10ueG1sUEsB&#10;Ai0AFAAGAAgAAAAhACOyauHXAAAAlAEAAAsAAAAAAAAAAAAAAAAALAEAAF9yZWxzLy5yZWxzUEsB&#10;Ai0AFAAGAAgAAAAhAG044wyVAgAAmwUAAA4AAAAAAAAAAAAAAAAALAIAAGRycy9lMm9Eb2MueG1s&#10;UEsBAi0AFAAGAAgAAAAhAHcQWHfeAAAACQEAAA8AAAAAAAAAAAAAAAAA7QQAAGRycy9kb3ducmV2&#10;LnhtbFBLBQYAAAAABAAEAPMAAAD4BQAAAAA=&#10;" filled="f" strokecolor="red">
                <v:stroke dashstyle="dash"/>
                <v:shadow on="t" opacity="22937f" mv:blur="40000f" origin=",.5" offset="0,23000emu"/>
                <v:textbox>
                  <w:txbxContent>
                    <w:p w14:paraId="44769FC8" w14:textId="77777777" w:rsidR="00392930" w:rsidRPr="005B7234" w:rsidRDefault="00392930" w:rsidP="004D386D">
                      <w:pPr>
                        <w:spacing w:line="240" w:lineRule="auto"/>
                        <w:jc w:val="center"/>
                        <w:rPr>
                          <w:rFonts w:cs="Times New Roman"/>
                          <w:color w:val="000000" w:themeColor="text1"/>
                          <w:sz w:val="20"/>
                          <w:szCs w:val="20"/>
                        </w:rPr>
                      </w:pPr>
                      <w:r w:rsidRPr="005B7234">
                        <w:rPr>
                          <w:rFonts w:cs="Times New Roman"/>
                          <w:color w:val="000000" w:themeColor="text1"/>
                          <w:sz w:val="20"/>
                          <w:szCs w:val="20"/>
                        </w:rPr>
                        <w:t>Supply chain management</w:t>
                      </w:r>
                    </w:p>
                  </w:txbxContent>
                </v:textbox>
                <w10:wrap type="through"/>
              </v:roundrect>
            </w:pict>
          </mc:Fallback>
        </mc:AlternateContent>
      </w:r>
      <w:r>
        <w:rPr>
          <w:rFonts w:cs="Times New Roman"/>
          <w:noProof/>
          <w:szCs w:val="22"/>
          <w:lang w:val="en-US" w:eastAsia="en-US"/>
        </w:rPr>
        <mc:AlternateContent>
          <mc:Choice Requires="wps">
            <w:drawing>
              <wp:anchor distT="0" distB="0" distL="114300" distR="114300" simplePos="0" relativeHeight="251841536" behindDoc="0" locked="0" layoutInCell="1" allowOverlap="1" wp14:anchorId="5DCF7A0D" wp14:editId="7B8A1ABD">
                <wp:simplePos x="0" y="0"/>
                <wp:positionH relativeFrom="column">
                  <wp:posOffset>5029200</wp:posOffset>
                </wp:positionH>
                <wp:positionV relativeFrom="paragraph">
                  <wp:posOffset>114300</wp:posOffset>
                </wp:positionV>
                <wp:extent cx="914400" cy="457200"/>
                <wp:effectExtent l="50800" t="25400" r="76200" b="101600"/>
                <wp:wrapThrough wrapText="bothSides">
                  <wp:wrapPolygon edited="0">
                    <wp:start x="-600" y="-1200"/>
                    <wp:lineTo x="-1200" y="0"/>
                    <wp:lineTo x="-1200" y="19200"/>
                    <wp:lineTo x="0" y="25200"/>
                    <wp:lineTo x="21000" y="25200"/>
                    <wp:lineTo x="21600" y="24000"/>
                    <wp:lineTo x="22800" y="19200"/>
                    <wp:lineTo x="22200" y="1200"/>
                    <wp:lineTo x="22200" y="-1200"/>
                    <wp:lineTo x="-600" y="-1200"/>
                  </wp:wrapPolygon>
                </wp:wrapThrough>
                <wp:docPr id="92" name="Rounded Rectangle 92"/>
                <wp:cNvGraphicFramePr/>
                <a:graphic xmlns:a="http://schemas.openxmlformats.org/drawingml/2006/main">
                  <a:graphicData uri="http://schemas.microsoft.com/office/word/2010/wordprocessingShape">
                    <wps:wsp>
                      <wps:cNvSpPr/>
                      <wps:spPr>
                        <a:xfrm>
                          <a:off x="0" y="0"/>
                          <a:ext cx="914400" cy="457200"/>
                        </a:xfrm>
                        <a:prstGeom prst="roundRect">
                          <a:avLst/>
                        </a:prstGeom>
                        <a:noFill/>
                        <a:ln>
                          <a:solidFill>
                            <a:schemeClr val="accent6"/>
                          </a:solidFill>
                          <a:prstDash val="dash"/>
                        </a:ln>
                      </wps:spPr>
                      <wps:style>
                        <a:lnRef idx="1">
                          <a:schemeClr val="accent1"/>
                        </a:lnRef>
                        <a:fillRef idx="3">
                          <a:schemeClr val="accent1"/>
                        </a:fillRef>
                        <a:effectRef idx="2">
                          <a:schemeClr val="accent1"/>
                        </a:effectRef>
                        <a:fontRef idx="minor">
                          <a:schemeClr val="lt1"/>
                        </a:fontRef>
                      </wps:style>
                      <wps:txbx>
                        <w:txbxContent>
                          <w:p w14:paraId="482C9428" w14:textId="77777777" w:rsidR="00392930" w:rsidRPr="005B7234" w:rsidRDefault="00392930" w:rsidP="004D386D">
                            <w:pPr>
                              <w:spacing w:line="240" w:lineRule="auto"/>
                              <w:jc w:val="center"/>
                              <w:rPr>
                                <w:rFonts w:cs="Times New Roman"/>
                                <w:color w:val="000000" w:themeColor="text1"/>
                                <w:sz w:val="20"/>
                                <w:szCs w:val="20"/>
                              </w:rPr>
                            </w:pPr>
                            <w:r w:rsidRPr="005B7234">
                              <w:rPr>
                                <w:rFonts w:cs="Times New Roman"/>
                                <w:color w:val="000000" w:themeColor="text1"/>
                                <w:sz w:val="20"/>
                                <w:szCs w:val="20"/>
                              </w:rPr>
                              <w:t>Logistics</w:t>
                            </w:r>
                            <w:r w:rsidRPr="005B7234">
                              <w:rPr>
                                <w:rFonts w:cs="Times New Roman"/>
                                <w:color w:val="000000" w:themeColor="text1"/>
                                <w:sz w:val="20"/>
                                <w:szCs w:val="20"/>
                              </w:rPr>
                              <w:b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55" style="position:absolute;left:0;text-align:left;margin-left:396pt;margin-top:9pt;width:1in;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h30pICAACeBQAADgAAAGRycy9lMm9Eb2MueG1srFTdT9swEH+ftP/B8vtI2zEGESmqQEyTEFTA&#10;xLPr2E0kx+ed3SbdX7+z8wFjSEjTXuyz7/vud3d+0TWG7RX6GmzB50czzpSVUNZ2W/Afj9efTjnz&#10;QdhSGLCq4Afl+cXy44fz1uVqARWYUiEjI9bnrSt4FYLLs8zLSjXCH4FTlpgasBGBnrjNShQtWW9M&#10;tpjNTrIWsHQIUnlPv1c9ky+Tfa2VDHdaexWYKTjFFtKJ6dzEM1uei3yLwlW1HMIQ/xBFI2pLTidT&#10;VyIItsP6L1NNLRE86HAkoclA61qqlANlM5+9yuahEk6lXKg43k1l8v/PrLzdr5HVZcHPFpxZ0VCP&#10;7mFnS1Wye6qesFujGPGoUK3zOck/uDUOL09kzLrT2MSb8mFdKu5hKq7qApP0eTY/Pp5RCySxjr98&#10;peZFm9mzskMfviloWCQKjjGKGEKqq9jf+NDLj3LRoYXr2hj6F7mx8fRg6jL+pUdEkbo0yPaC+i+k&#10;VDacDG7/kIw2r4SvesGSqEEqWs1i4n2qiQoHo3qP90pT7Si5eQoyofa1v/lkiaSjmqboJsXP7ysO&#10;8lFVJURPyov3lSeN5BlsmJSb2gK+ZcCEMWTdy48V6POOJQjdpkugWZzF7OLXBsoDIQmhHzHv5HVN&#10;Rb0RPqwF0kxR62lPhDs6tIG24DBQnFWAv976j/IEdeJy1tKMFtz/3AlUnJnvloYgQYqGOj0SpjjD&#10;l5zNS47dNZdAMJjTRnIykRQTBjOSGqF5onWyil6JJawk3wWXAcfHZeh3By0kqVarJEaD7ES4sQ9O&#10;jkCIcHrsngS6AcyBpuAWxnkW+Ss497KxRRZWuwC6Tlh/ruvQAloCaWSGhRW3zMt3knpeq8vfAAAA&#10;//8DAFBLAwQUAAYACAAAACEAi1P2t9sAAAAJAQAADwAAAGRycy9kb3ducmV2LnhtbExPTUvDQBC9&#10;C/6HZQRvdtcKtY3ZFFvwFCi0BrxOs2MSzM7G7LZN/73jSU/zhvd4H/l68r060xi7wBYeZwYUcR1c&#10;x42F6v3tYQkqJmSHfWCycKUI6+L2JsfMhQvv6XxIjRITjhlaaFMaMq1j3ZLHOAsDsXCfYfSY5B0b&#10;7Ua8iLnv9dyYhfbYsSS0ONC2pfrrcPIWPvoay/2uHHbbzfWbXFVupqq09v5uen0BlWhKf2L4rS/V&#10;oZBOx3BiF1Vv4Xk1ly1JiKVcEayeFgKOAowBXeT6/4LiBwAA//8DAFBLAQItABQABgAIAAAAIQDk&#10;mcPA+wAAAOEBAAATAAAAAAAAAAAAAAAAAAAAAABbQ29udGVudF9UeXBlc10ueG1sUEsBAi0AFAAG&#10;AAgAAAAhACOyauHXAAAAlAEAAAsAAAAAAAAAAAAAAAAALAEAAF9yZWxzLy5yZWxzUEsBAi0AFAAG&#10;AAgAAAAhAJuId9KSAgAAngUAAA4AAAAAAAAAAAAAAAAALAIAAGRycy9lMm9Eb2MueG1sUEsBAi0A&#10;FAAGAAgAAAAhAItT9rfbAAAACQEAAA8AAAAAAAAAAAAAAAAA6gQAAGRycy9kb3ducmV2LnhtbFBL&#10;BQYAAAAABAAEAPMAAADyBQAAAAA=&#10;" filled="f" strokecolor="#f79646 [3209]">
                <v:stroke dashstyle="dash"/>
                <v:shadow on="t" opacity="22937f" mv:blur="40000f" origin=",.5" offset="0,23000emu"/>
                <v:textbox>
                  <w:txbxContent>
                    <w:p w14:paraId="482C9428" w14:textId="77777777" w:rsidR="00392930" w:rsidRPr="005B7234" w:rsidRDefault="00392930" w:rsidP="004D386D">
                      <w:pPr>
                        <w:spacing w:line="240" w:lineRule="auto"/>
                        <w:jc w:val="center"/>
                        <w:rPr>
                          <w:rFonts w:cs="Times New Roman"/>
                          <w:color w:val="000000" w:themeColor="text1"/>
                          <w:sz w:val="20"/>
                          <w:szCs w:val="20"/>
                        </w:rPr>
                      </w:pPr>
                      <w:r w:rsidRPr="005B7234">
                        <w:rPr>
                          <w:rFonts w:cs="Times New Roman"/>
                          <w:color w:val="000000" w:themeColor="text1"/>
                          <w:sz w:val="20"/>
                          <w:szCs w:val="20"/>
                        </w:rPr>
                        <w:t>Logistics</w:t>
                      </w:r>
                      <w:r w:rsidRPr="005B7234">
                        <w:rPr>
                          <w:rFonts w:cs="Times New Roman"/>
                          <w:color w:val="000000" w:themeColor="text1"/>
                          <w:sz w:val="20"/>
                          <w:szCs w:val="20"/>
                        </w:rPr>
                        <w:br/>
                        <w:t>management</w:t>
                      </w:r>
                    </w:p>
                  </w:txbxContent>
                </v:textbox>
                <w10:wrap type="through"/>
              </v:roundrect>
            </w:pict>
          </mc:Fallback>
        </mc:AlternateContent>
      </w:r>
    </w:p>
    <w:p w14:paraId="384A60E8" w14:textId="77777777" w:rsidR="005B7234" w:rsidRDefault="005B7234" w:rsidP="005B7234">
      <w:pPr>
        <w:ind w:firstLine="708"/>
        <w:contextualSpacing/>
        <w:rPr>
          <w:rFonts w:cs="Times New Roman"/>
          <w:szCs w:val="22"/>
        </w:rPr>
      </w:pPr>
    </w:p>
    <w:p w14:paraId="18748803" w14:textId="77777777" w:rsidR="005B7234" w:rsidRDefault="005B7234" w:rsidP="005B7234">
      <w:pPr>
        <w:ind w:firstLine="708"/>
        <w:contextualSpacing/>
        <w:rPr>
          <w:rFonts w:cs="Times New Roman"/>
          <w:szCs w:val="22"/>
          <w:highlight w:val="red"/>
        </w:rPr>
      </w:pPr>
    </w:p>
    <w:p w14:paraId="7276483F" w14:textId="24502D46" w:rsidR="00F72DEA" w:rsidRDefault="00F72DEA" w:rsidP="00F72DEA">
      <w:pPr>
        <w:ind w:firstLine="708"/>
        <w:rPr>
          <w:rFonts w:cs="Times New Roman"/>
          <w:szCs w:val="22"/>
        </w:rPr>
      </w:pPr>
    </w:p>
    <w:p w14:paraId="3EBE8F6D" w14:textId="77777777" w:rsidR="00F72DEA" w:rsidRPr="00F32C42" w:rsidRDefault="00F72DEA" w:rsidP="00F72DEA">
      <w:pPr>
        <w:pStyle w:val="Caption"/>
        <w:jc w:val="center"/>
        <w:rPr>
          <w:color w:val="5AAE58"/>
        </w:rPr>
      </w:pPr>
      <w:r w:rsidRPr="00F32C42">
        <w:rPr>
          <w:color w:val="5AAE58"/>
        </w:rPr>
        <w:t>Figure 3: Supply chain management and logistics management (Anwar, 2010)</w:t>
      </w:r>
    </w:p>
    <w:p w14:paraId="3EFCA8B5" w14:textId="116E0606" w:rsidR="00D50A6B" w:rsidRDefault="00D50A6B" w:rsidP="00D50A6B">
      <w:pPr>
        <w:ind w:firstLine="708"/>
        <w:rPr>
          <w:rFonts w:cs="Times New Roman"/>
          <w:szCs w:val="22"/>
        </w:rPr>
      </w:pPr>
      <w:r w:rsidRPr="00B1375C">
        <w:rPr>
          <w:rFonts w:cs="Times New Roman"/>
          <w:szCs w:val="22"/>
        </w:rPr>
        <w:t>B</w:t>
      </w:r>
      <w:r>
        <w:rPr>
          <w:rFonts w:cs="Times New Roman"/>
          <w:szCs w:val="22"/>
        </w:rPr>
        <w:t>esides product manufacturing, the supply chain</w:t>
      </w:r>
      <w:r w:rsidRPr="00B1375C">
        <w:rPr>
          <w:rFonts w:cs="Times New Roman"/>
          <w:szCs w:val="22"/>
        </w:rPr>
        <w:t xml:space="preserve"> involves logistics management. The activities of logistic management support the activities</w:t>
      </w:r>
      <w:r>
        <w:rPr>
          <w:rFonts w:cs="Times New Roman"/>
          <w:szCs w:val="22"/>
        </w:rPr>
        <w:t xml:space="preserve"> that take</w:t>
      </w:r>
      <w:r w:rsidRPr="00B1375C">
        <w:rPr>
          <w:rFonts w:cs="Times New Roman"/>
          <w:szCs w:val="22"/>
        </w:rPr>
        <w:t xml:space="preserve"> place </w:t>
      </w:r>
      <w:r>
        <w:rPr>
          <w:rFonts w:cs="Times New Roman"/>
          <w:szCs w:val="22"/>
        </w:rPr>
        <w:t>in the internal supply chain, since</w:t>
      </w:r>
      <w:r w:rsidRPr="00B1375C">
        <w:rPr>
          <w:rFonts w:cs="Times New Roman"/>
          <w:szCs w:val="22"/>
        </w:rPr>
        <w:t xml:space="preserve"> raw material or semi-finished product</w:t>
      </w:r>
      <w:r>
        <w:rPr>
          <w:rFonts w:cs="Times New Roman"/>
          <w:szCs w:val="22"/>
        </w:rPr>
        <w:t>s have</w:t>
      </w:r>
      <w:r w:rsidRPr="00B1375C">
        <w:rPr>
          <w:rFonts w:cs="Times New Roman"/>
          <w:szCs w:val="22"/>
        </w:rPr>
        <w:t xml:space="preserve"> to be moved from one supply chain location to another. Maximize efficiency in moving products from one location to another requires to deal with planning and the transaction flow of goods, information and other resources between sourcing point an end consumer. </w:t>
      </w:r>
      <w:r w:rsidRPr="001C06CF">
        <w:rPr>
          <w:rFonts w:cs="Times New Roman"/>
          <w:szCs w:val="22"/>
        </w:rPr>
        <w:t>The entire supply chain process consists thus of managing two core processes: Supply Chain Management (SCM) and logistics management. Anwar (2010) provides an overview on how functions of these flows interrelate</w:t>
      </w:r>
      <w:r w:rsidR="00EC29FE" w:rsidRPr="001C06CF">
        <w:rPr>
          <w:rFonts w:cs="Times New Roman"/>
          <w:szCs w:val="22"/>
        </w:rPr>
        <w:t xml:space="preserve"> (Figure 3). As in F</w:t>
      </w:r>
      <w:r w:rsidRPr="001C06CF">
        <w:rPr>
          <w:rFonts w:cs="Times New Roman"/>
          <w:szCs w:val="22"/>
        </w:rPr>
        <w:t>igures</w:t>
      </w:r>
      <w:r>
        <w:rPr>
          <w:rFonts w:cs="Times New Roman"/>
          <w:szCs w:val="22"/>
        </w:rPr>
        <w:t xml:space="preserve"> 1 and 2, merely the emphasised elements will be discussed throughout this research.</w:t>
      </w:r>
    </w:p>
    <w:p w14:paraId="2F9120CA" w14:textId="798DE3EC" w:rsidR="00F72DEA" w:rsidRDefault="00D50A6B" w:rsidP="00F72DEA">
      <w:pPr>
        <w:contextualSpacing/>
        <w:rPr>
          <w:rFonts w:cs="Times New Roman"/>
          <w:szCs w:val="22"/>
        </w:rPr>
      </w:pPr>
      <w:r>
        <w:rPr>
          <w:rFonts w:cs="Times New Roman"/>
          <w:szCs w:val="22"/>
        </w:rPr>
        <w:t xml:space="preserve"> </w:t>
      </w:r>
      <w:r>
        <w:rPr>
          <w:rFonts w:cs="Times New Roman"/>
          <w:szCs w:val="22"/>
        </w:rPr>
        <w:tab/>
      </w:r>
      <w:r w:rsidR="00F72DEA" w:rsidRPr="00B1375C">
        <w:rPr>
          <w:rFonts w:cs="Times New Roman"/>
          <w:szCs w:val="22"/>
        </w:rPr>
        <w:t>Figures 1, 2 and 3 describe the supply chain in a relatively simple version</w:t>
      </w:r>
      <w:r w:rsidR="00F72DEA">
        <w:rPr>
          <w:rFonts w:cs="Times New Roman"/>
          <w:szCs w:val="22"/>
        </w:rPr>
        <w:t>. H</w:t>
      </w:r>
      <w:r w:rsidR="00F72DEA" w:rsidRPr="00B1375C">
        <w:rPr>
          <w:rFonts w:cs="Times New Roman"/>
          <w:szCs w:val="22"/>
        </w:rPr>
        <w:t>owever</w:t>
      </w:r>
      <w:r w:rsidR="00741AEE">
        <w:rPr>
          <w:rFonts w:cs="Times New Roman"/>
          <w:szCs w:val="22"/>
        </w:rPr>
        <w:t xml:space="preserve">, </w:t>
      </w:r>
      <w:r w:rsidR="00F72DEA">
        <w:rPr>
          <w:rFonts w:cs="Times New Roman"/>
          <w:szCs w:val="22"/>
        </w:rPr>
        <w:t>what</w:t>
      </w:r>
      <w:r w:rsidR="00F72DEA" w:rsidRPr="00B1375C">
        <w:rPr>
          <w:rFonts w:cs="Times New Roman"/>
          <w:szCs w:val="22"/>
        </w:rPr>
        <w:t xml:space="preserve"> the most effective supply chain </w:t>
      </w:r>
      <w:r w:rsidR="000118F7">
        <w:rPr>
          <w:rFonts w:cs="Times New Roman"/>
          <w:szCs w:val="22"/>
        </w:rPr>
        <w:t xml:space="preserve">looks like </w:t>
      </w:r>
      <w:r w:rsidR="00EC29FE">
        <w:rPr>
          <w:rFonts w:cs="Times New Roman"/>
          <w:szCs w:val="22"/>
        </w:rPr>
        <w:t xml:space="preserve">in detail </w:t>
      </w:r>
      <w:r w:rsidR="00F72DEA" w:rsidRPr="00B1375C">
        <w:rPr>
          <w:rFonts w:cs="Times New Roman"/>
          <w:szCs w:val="22"/>
        </w:rPr>
        <w:t xml:space="preserve">varies per company. Another factor </w:t>
      </w:r>
      <w:r w:rsidR="007E227F">
        <w:rPr>
          <w:rFonts w:cs="Times New Roman"/>
          <w:szCs w:val="22"/>
        </w:rPr>
        <w:t>affecting</w:t>
      </w:r>
      <w:r w:rsidR="00F72DEA" w:rsidRPr="00B1375C">
        <w:rPr>
          <w:rFonts w:cs="Times New Roman"/>
          <w:szCs w:val="22"/>
        </w:rPr>
        <w:t xml:space="preserve"> the details of a supply chain is for a business’ choice to work with semi-finished products instead of raw material. The exact steps and order of executing these steps can vary per fashion label, suggesting that businesses’ adopt different strategies resulting in different supply chains. </w:t>
      </w:r>
      <w:r w:rsidR="00F72DEA">
        <w:rPr>
          <w:rFonts w:cs="Times New Roman"/>
          <w:szCs w:val="22"/>
        </w:rPr>
        <w:t>In other words,</w:t>
      </w:r>
      <w:r w:rsidR="00F72DEA" w:rsidRPr="00B1375C">
        <w:rPr>
          <w:rFonts w:cs="Times New Roman"/>
          <w:szCs w:val="22"/>
        </w:rPr>
        <w:t xml:space="preserve"> different approaches can be taken to manage a company’s supply chain.</w:t>
      </w:r>
    </w:p>
    <w:p w14:paraId="6824C830" w14:textId="78278E9B" w:rsidR="00CD06D6" w:rsidRDefault="009A4BFD" w:rsidP="005B7234">
      <w:pPr>
        <w:ind w:firstLine="708"/>
        <w:contextualSpacing/>
        <w:rPr>
          <w:rFonts w:cs="Times New Roman"/>
          <w:szCs w:val="22"/>
        </w:rPr>
      </w:pPr>
      <w:r w:rsidRPr="00FB62C7">
        <w:rPr>
          <w:rFonts w:cs="Times New Roman"/>
          <w:szCs w:val="22"/>
        </w:rPr>
        <w:t>To resume</w:t>
      </w:r>
      <w:r w:rsidRPr="001C06CF">
        <w:rPr>
          <w:rFonts w:cs="Times New Roman"/>
          <w:szCs w:val="22"/>
        </w:rPr>
        <w:t>, advice will merely focus on assisting starting apparel brands in establishing a more environmentally responsible</w:t>
      </w:r>
      <w:r w:rsidRPr="00FB62C7">
        <w:rPr>
          <w:rFonts w:cs="Times New Roman"/>
          <w:szCs w:val="22"/>
        </w:rPr>
        <w:t xml:space="preserve"> supply chain until the finished product. Hence, attention will thus merely been given to the first stages of the supply chain</w:t>
      </w:r>
      <w:r>
        <w:rPr>
          <w:rFonts w:cs="Times New Roman"/>
          <w:szCs w:val="22"/>
        </w:rPr>
        <w:t xml:space="preserve">. </w:t>
      </w:r>
      <w:r w:rsidR="00F72DEA" w:rsidRPr="00B1375C">
        <w:rPr>
          <w:rFonts w:cs="Times New Roman"/>
          <w:szCs w:val="22"/>
        </w:rPr>
        <w:t xml:space="preserve">These stages </w:t>
      </w:r>
      <w:r w:rsidR="00F72DEA">
        <w:rPr>
          <w:rFonts w:cs="Times New Roman"/>
          <w:szCs w:val="22"/>
        </w:rPr>
        <w:t>involve the focal company, regulating purchasing and production, and the company’</w:t>
      </w:r>
      <w:r w:rsidR="00EC29FE">
        <w:rPr>
          <w:rFonts w:cs="Times New Roman"/>
          <w:szCs w:val="22"/>
        </w:rPr>
        <w:t>s suppliers as been described in F</w:t>
      </w:r>
      <w:r w:rsidR="00F72DEA">
        <w:rPr>
          <w:rFonts w:cs="Times New Roman"/>
          <w:szCs w:val="22"/>
        </w:rPr>
        <w:t>igure 1. Furthermore focus will be laid on mater</w:t>
      </w:r>
      <w:r w:rsidR="00EC29FE">
        <w:rPr>
          <w:rFonts w:cs="Times New Roman"/>
          <w:szCs w:val="22"/>
        </w:rPr>
        <w:t>ials management pointed out in F</w:t>
      </w:r>
      <w:r w:rsidR="00F72DEA">
        <w:rPr>
          <w:rFonts w:cs="Times New Roman"/>
          <w:szCs w:val="22"/>
        </w:rPr>
        <w:t>igure 2. In addition, aspects related to tra</w:t>
      </w:r>
      <w:r w:rsidR="00EC29FE">
        <w:rPr>
          <w:rFonts w:cs="Times New Roman"/>
          <w:szCs w:val="22"/>
        </w:rPr>
        <w:t>nsportation and communication (F</w:t>
      </w:r>
      <w:r w:rsidR="00F72DEA">
        <w:rPr>
          <w:rFonts w:cs="Times New Roman"/>
          <w:szCs w:val="22"/>
        </w:rPr>
        <w:t>igure 2) will be discussed, referr</w:t>
      </w:r>
      <w:r w:rsidR="00EC29FE">
        <w:rPr>
          <w:rFonts w:cs="Times New Roman"/>
          <w:szCs w:val="22"/>
        </w:rPr>
        <w:t>ed to as Transport and Data in F</w:t>
      </w:r>
      <w:r w:rsidR="00F72DEA">
        <w:rPr>
          <w:rFonts w:cs="Times New Roman"/>
          <w:szCs w:val="22"/>
        </w:rPr>
        <w:t>igu</w:t>
      </w:r>
      <w:r w:rsidR="00F72DEA" w:rsidRPr="001C06CF">
        <w:rPr>
          <w:rFonts w:cs="Times New Roman"/>
          <w:szCs w:val="22"/>
        </w:rPr>
        <w:t xml:space="preserve">re 3. </w:t>
      </w:r>
      <w:r w:rsidR="00D50A6B" w:rsidRPr="001C06CF">
        <w:rPr>
          <w:rFonts w:cs="Times New Roman"/>
          <w:szCs w:val="22"/>
        </w:rPr>
        <w:t xml:space="preserve">These elements provide thus an answer to </w:t>
      </w:r>
      <w:r w:rsidR="00D50A6B" w:rsidRPr="001C06CF">
        <w:rPr>
          <w:rFonts w:cs="Times New Roman"/>
          <w:i/>
          <w:szCs w:val="22"/>
        </w:rPr>
        <w:t>what the supply chain of the apparel industry implies</w:t>
      </w:r>
      <w:r w:rsidR="00D50A6B" w:rsidRPr="001C06CF">
        <w:rPr>
          <w:rFonts w:cs="Times New Roman"/>
          <w:szCs w:val="22"/>
        </w:rPr>
        <w:t xml:space="preserve">, which has been stated as the first sub-question of this research. </w:t>
      </w:r>
    </w:p>
    <w:p w14:paraId="0EEEE6E1" w14:textId="13DEB9D4" w:rsidR="006877D1" w:rsidRDefault="005B7234" w:rsidP="007E227F">
      <w:pPr>
        <w:contextualSpacing/>
        <w:rPr>
          <w:rFonts w:cs="Times New Roman"/>
          <w:szCs w:val="22"/>
        </w:rPr>
      </w:pPr>
      <w:r>
        <w:rPr>
          <w:rFonts w:cs="Times New Roman"/>
          <w:szCs w:val="22"/>
        </w:rPr>
        <w:t xml:space="preserve"> </w:t>
      </w:r>
      <w:r>
        <w:rPr>
          <w:rFonts w:cs="Times New Roman"/>
          <w:szCs w:val="22"/>
        </w:rPr>
        <w:tab/>
      </w:r>
      <w:r w:rsidR="00F72DEA">
        <w:rPr>
          <w:rFonts w:cs="Times New Roman"/>
          <w:szCs w:val="22"/>
        </w:rPr>
        <w:t xml:space="preserve">The existence </w:t>
      </w:r>
      <w:r w:rsidR="00867C7B">
        <w:rPr>
          <w:rFonts w:cs="Times New Roman"/>
          <w:szCs w:val="22"/>
        </w:rPr>
        <w:t xml:space="preserve">of </w:t>
      </w:r>
      <w:r w:rsidR="00F72DEA">
        <w:rPr>
          <w:rFonts w:cs="Times New Roman"/>
          <w:szCs w:val="22"/>
        </w:rPr>
        <w:t>different supply chain strategies</w:t>
      </w:r>
      <w:r w:rsidR="00867C7B">
        <w:rPr>
          <w:rFonts w:cs="Times New Roman"/>
          <w:szCs w:val="22"/>
        </w:rPr>
        <w:t>,</w:t>
      </w:r>
      <w:r w:rsidR="00F72DEA">
        <w:rPr>
          <w:rFonts w:cs="Times New Roman"/>
          <w:szCs w:val="22"/>
        </w:rPr>
        <w:t xml:space="preserve"> indicate how supply chain decisions can vary greatly. It simultaneously clarifies why the outlook on responsible supply chain decisions can be so debateable.</w:t>
      </w:r>
      <w:r w:rsidR="00F72DEA" w:rsidRPr="00B1375C">
        <w:rPr>
          <w:rFonts w:cs="Times New Roman"/>
          <w:szCs w:val="22"/>
        </w:rPr>
        <w:t xml:space="preserve"> </w:t>
      </w:r>
      <w:r w:rsidR="00D50A6B">
        <w:rPr>
          <w:rFonts w:cs="Times New Roman"/>
          <w:szCs w:val="22"/>
        </w:rPr>
        <w:t xml:space="preserve">This ambiguous perception of responsible supply chain management </w:t>
      </w:r>
      <w:r w:rsidR="006877D1">
        <w:rPr>
          <w:rFonts w:cs="Times New Roman"/>
          <w:szCs w:val="22"/>
        </w:rPr>
        <w:t>will therefore extensively be elaborated i</w:t>
      </w:r>
      <w:r w:rsidR="00D50A6B">
        <w:rPr>
          <w:rFonts w:cs="Times New Roman"/>
          <w:szCs w:val="22"/>
        </w:rPr>
        <w:t>n section 2.2. B</w:t>
      </w:r>
      <w:r w:rsidR="006877D1">
        <w:rPr>
          <w:rFonts w:cs="Times New Roman"/>
          <w:szCs w:val="22"/>
        </w:rPr>
        <w:t>efore doing so, attention will be given to the differences between SMEs and MNEs.</w:t>
      </w:r>
    </w:p>
    <w:p w14:paraId="55332624" w14:textId="6D123B90" w:rsidR="00E74AB0" w:rsidRPr="00B1375C" w:rsidRDefault="00600034" w:rsidP="002F0D69">
      <w:pPr>
        <w:pStyle w:val="Heading2"/>
        <w:ind w:left="708"/>
      </w:pPr>
      <w:bookmarkStart w:id="25" w:name="_Toc335353278"/>
      <w:r>
        <w:t>2.2</w:t>
      </w:r>
      <w:r w:rsidR="00E74AB0">
        <w:t xml:space="preserve"> </w:t>
      </w:r>
      <w:r w:rsidR="000C4F48">
        <w:t>Different</w:t>
      </w:r>
      <w:r w:rsidR="00E74AB0" w:rsidRPr="00E74AB0">
        <w:t xml:space="preserve"> traits of </w:t>
      </w:r>
      <w:r w:rsidR="00437C16">
        <w:t>s</w:t>
      </w:r>
      <w:r w:rsidR="00E74AB0" w:rsidRPr="00E74AB0">
        <w:t>tart-ups, SMEs and MNEs</w:t>
      </w:r>
      <w:bookmarkEnd w:id="25"/>
    </w:p>
    <w:p w14:paraId="14A5BADA" w14:textId="7D2279B1" w:rsidR="00AB371A" w:rsidRPr="00400DB2" w:rsidRDefault="009A4BFD" w:rsidP="00AA21A4">
      <w:pPr>
        <w:rPr>
          <w:rFonts w:cs="Times New Roman"/>
          <w:szCs w:val="22"/>
        </w:rPr>
      </w:pPr>
      <w:r w:rsidRPr="00400DB2">
        <w:rPr>
          <w:rFonts w:cs="Times New Roman"/>
          <w:szCs w:val="22"/>
        </w:rPr>
        <w:t xml:space="preserve">This section sets out a company’s characteristics to be taken into account when advising starting apparel brands. </w:t>
      </w:r>
      <w:r w:rsidR="00AB371A" w:rsidRPr="00400DB2">
        <w:rPr>
          <w:rFonts w:cs="Times New Roman"/>
          <w:szCs w:val="22"/>
        </w:rPr>
        <w:t>This means that the factors to be considered will be studied, supporting the endeavour of developing an effective framework rather than providing an answer on a specific sub-question.</w:t>
      </w:r>
    </w:p>
    <w:p w14:paraId="15A9DCD3" w14:textId="0E1F870B" w:rsidR="006877D1" w:rsidRPr="00400DB2" w:rsidRDefault="00A542DE" w:rsidP="00AA21A4">
      <w:pPr>
        <w:rPr>
          <w:rFonts w:cs="Times New Roman"/>
          <w:szCs w:val="22"/>
        </w:rPr>
      </w:pPr>
      <w:r w:rsidRPr="00400DB2">
        <w:rPr>
          <w:rFonts w:cs="Times New Roman"/>
          <w:szCs w:val="22"/>
        </w:rPr>
        <w:t xml:space="preserve">As has been set out in </w:t>
      </w:r>
      <w:r w:rsidR="00703A58" w:rsidRPr="00400DB2">
        <w:rPr>
          <w:rFonts w:cs="Times New Roman"/>
          <w:szCs w:val="22"/>
        </w:rPr>
        <w:t>the introduction SMEs and MNEs deal with</w:t>
      </w:r>
      <w:r w:rsidRPr="00400DB2">
        <w:rPr>
          <w:rFonts w:cs="Times New Roman"/>
          <w:szCs w:val="22"/>
        </w:rPr>
        <w:t xml:space="preserve"> different situations </w:t>
      </w:r>
      <w:r w:rsidR="00703A58" w:rsidRPr="00400DB2">
        <w:rPr>
          <w:rFonts w:cs="Times New Roman"/>
          <w:szCs w:val="22"/>
        </w:rPr>
        <w:t>due to the</w:t>
      </w:r>
      <w:r w:rsidR="007127C0" w:rsidRPr="00400DB2">
        <w:rPr>
          <w:rFonts w:cs="Times New Roman"/>
          <w:szCs w:val="22"/>
        </w:rPr>
        <w:t>ir</w:t>
      </w:r>
      <w:r w:rsidR="00703A58" w:rsidRPr="00400DB2">
        <w:rPr>
          <w:rFonts w:cs="Times New Roman"/>
          <w:szCs w:val="22"/>
        </w:rPr>
        <w:t xml:space="preserve"> different characteristics. </w:t>
      </w:r>
      <w:r w:rsidR="004B548D" w:rsidRPr="00400DB2">
        <w:rPr>
          <w:rFonts w:cs="Times New Roman"/>
          <w:szCs w:val="22"/>
        </w:rPr>
        <w:t xml:space="preserve">This </w:t>
      </w:r>
      <w:r w:rsidR="00AB371A" w:rsidRPr="00400DB2">
        <w:rPr>
          <w:rFonts w:cs="Times New Roman"/>
          <w:szCs w:val="22"/>
        </w:rPr>
        <w:t xml:space="preserve">affects </w:t>
      </w:r>
      <w:r w:rsidR="004B548D" w:rsidRPr="00400DB2">
        <w:rPr>
          <w:rFonts w:cs="Times New Roman"/>
          <w:szCs w:val="22"/>
        </w:rPr>
        <w:t xml:space="preserve">how supply chain management is conducted in a firm. </w:t>
      </w:r>
      <w:r w:rsidR="007127C0" w:rsidRPr="00400DB2">
        <w:rPr>
          <w:rFonts w:cs="Times New Roman"/>
          <w:szCs w:val="22"/>
        </w:rPr>
        <w:t>Hence, it should be identified what these differences mean fo</w:t>
      </w:r>
      <w:r w:rsidR="00063262" w:rsidRPr="00400DB2">
        <w:rPr>
          <w:rFonts w:cs="Times New Roman"/>
          <w:szCs w:val="22"/>
        </w:rPr>
        <w:t xml:space="preserve">r supply chain management when </w:t>
      </w:r>
      <w:r w:rsidR="007127C0" w:rsidRPr="00400DB2">
        <w:rPr>
          <w:rFonts w:cs="Times New Roman"/>
          <w:szCs w:val="22"/>
        </w:rPr>
        <w:t xml:space="preserve">taking environmental sound decisions. This section outlines these characteristics, </w:t>
      </w:r>
      <w:r w:rsidR="007416B1" w:rsidRPr="00400DB2">
        <w:rPr>
          <w:rFonts w:cs="Times New Roman"/>
          <w:szCs w:val="22"/>
        </w:rPr>
        <w:t>so that</w:t>
      </w:r>
      <w:r w:rsidR="00D50A6B" w:rsidRPr="00400DB2">
        <w:rPr>
          <w:rFonts w:cs="Times New Roman"/>
          <w:szCs w:val="22"/>
        </w:rPr>
        <w:t xml:space="preserve"> advice can be given that addresses exactly the difficulties of a starting apparel brand. </w:t>
      </w:r>
    </w:p>
    <w:p w14:paraId="26D6ECEE" w14:textId="77777777" w:rsidR="00881B97" w:rsidRDefault="00881B97" w:rsidP="00AA21A4">
      <w:pPr>
        <w:rPr>
          <w:rFonts w:cs="Times New Roman"/>
          <w:szCs w:val="22"/>
        </w:rPr>
      </w:pPr>
    </w:p>
    <w:p w14:paraId="0FB48F0B" w14:textId="77777777" w:rsidR="000F3519" w:rsidRDefault="00E74AB0" w:rsidP="00AA21A4">
      <w:pPr>
        <w:rPr>
          <w:rFonts w:cs="Times New Roman"/>
          <w:szCs w:val="22"/>
        </w:rPr>
      </w:pPr>
      <w:r w:rsidRPr="000C4F48">
        <w:rPr>
          <w:rFonts w:cs="Times New Roman"/>
          <w:szCs w:val="22"/>
        </w:rPr>
        <w:t>It may have been noticed tha</w:t>
      </w:r>
      <w:r w:rsidR="00756F6D">
        <w:rPr>
          <w:rFonts w:cs="Times New Roman"/>
          <w:szCs w:val="22"/>
        </w:rPr>
        <w:t>t throughout this research the terms</w:t>
      </w:r>
      <w:r w:rsidR="003C2C06">
        <w:rPr>
          <w:rFonts w:cs="Times New Roman"/>
          <w:szCs w:val="22"/>
        </w:rPr>
        <w:t xml:space="preserve"> starting apparel brands, - companies or</w:t>
      </w:r>
      <w:r w:rsidR="000C4F48">
        <w:rPr>
          <w:rFonts w:cs="Times New Roman"/>
          <w:szCs w:val="22"/>
        </w:rPr>
        <w:t xml:space="preserve"> - businesses have been applied, </w:t>
      </w:r>
      <w:r w:rsidRPr="000C4F48">
        <w:rPr>
          <w:rFonts w:cs="Times New Roman"/>
          <w:szCs w:val="22"/>
        </w:rPr>
        <w:t xml:space="preserve">rather than the </w:t>
      </w:r>
      <w:r w:rsidR="00756F6D">
        <w:rPr>
          <w:rFonts w:cs="Times New Roman"/>
          <w:szCs w:val="22"/>
        </w:rPr>
        <w:t xml:space="preserve">term </w:t>
      </w:r>
      <w:r w:rsidR="00437C16" w:rsidRPr="000C4F48">
        <w:rPr>
          <w:rFonts w:cs="Times New Roman"/>
          <w:szCs w:val="22"/>
        </w:rPr>
        <w:t>start-up</w:t>
      </w:r>
      <w:r w:rsidR="00756F6D">
        <w:rPr>
          <w:rFonts w:cs="Times New Roman"/>
          <w:szCs w:val="22"/>
        </w:rPr>
        <w:t>,</w:t>
      </w:r>
      <w:r w:rsidR="00437C16" w:rsidRPr="000C4F48">
        <w:rPr>
          <w:rFonts w:cs="Times New Roman"/>
          <w:szCs w:val="22"/>
        </w:rPr>
        <w:t xml:space="preserve"> as business exit planner Koos Kruger did in his approach; considering start-ups as an early stage SME </w:t>
      </w:r>
      <w:sdt>
        <w:sdtPr>
          <w:rPr>
            <w:rFonts w:cs="Times New Roman"/>
            <w:szCs w:val="22"/>
          </w:rPr>
          <w:id w:val="1096983085"/>
          <w:citation/>
        </w:sdtPr>
        <w:sdtEndPr/>
        <w:sdtContent>
          <w:r w:rsidR="00437C16" w:rsidRPr="000C4F48">
            <w:rPr>
              <w:rFonts w:cs="Times New Roman"/>
              <w:szCs w:val="22"/>
            </w:rPr>
            <w:fldChar w:fldCharType="begin"/>
          </w:r>
          <w:r w:rsidR="00437C16" w:rsidRPr="000C4F48">
            <w:rPr>
              <w:rFonts w:cs="Times New Roman"/>
              <w:szCs w:val="22"/>
            </w:rPr>
            <w:instrText xml:space="preserve"> CITATION Wat16 \l 1033 </w:instrText>
          </w:r>
          <w:r w:rsidR="00437C16" w:rsidRPr="000C4F48">
            <w:rPr>
              <w:rFonts w:cs="Times New Roman"/>
              <w:szCs w:val="22"/>
            </w:rPr>
            <w:fldChar w:fldCharType="separate"/>
          </w:r>
          <w:r w:rsidR="00437C16" w:rsidRPr="000C4F48">
            <w:rPr>
              <w:rFonts w:cs="Times New Roman"/>
              <w:noProof/>
              <w:szCs w:val="22"/>
            </w:rPr>
            <w:t>(Waters, 2016)</w:t>
          </w:r>
          <w:r w:rsidR="00437C16" w:rsidRPr="000C4F48">
            <w:rPr>
              <w:rFonts w:cs="Times New Roman"/>
              <w:szCs w:val="22"/>
            </w:rPr>
            <w:fldChar w:fldCharType="end"/>
          </w:r>
        </w:sdtContent>
      </w:sdt>
      <w:r w:rsidR="00437C16" w:rsidRPr="000C4F48">
        <w:rPr>
          <w:rFonts w:cs="Times New Roman"/>
          <w:szCs w:val="22"/>
        </w:rPr>
        <w:t>.</w:t>
      </w:r>
      <w:r w:rsidR="000F7EDB">
        <w:rPr>
          <w:rFonts w:cs="Times New Roman"/>
          <w:szCs w:val="22"/>
        </w:rPr>
        <w:t xml:space="preserve"> </w:t>
      </w:r>
      <w:r w:rsidR="000F57D2">
        <w:rPr>
          <w:rFonts w:cs="Times New Roman"/>
          <w:szCs w:val="22"/>
        </w:rPr>
        <w:t xml:space="preserve">On Investopedia, </w:t>
      </w:r>
      <w:r w:rsidR="000F57D2">
        <w:rPr>
          <w:rFonts w:cs="Times New Roman"/>
          <w:noProof/>
          <w:szCs w:val="22"/>
          <w:lang w:val="en-US"/>
        </w:rPr>
        <w:t>Fontinelle (</w:t>
      </w:r>
      <w:r w:rsidR="000F57D2" w:rsidRPr="00AA21A4">
        <w:rPr>
          <w:rFonts w:cs="Times New Roman"/>
          <w:noProof/>
          <w:szCs w:val="22"/>
          <w:lang w:val="en-US"/>
        </w:rPr>
        <w:t>n.d.)</w:t>
      </w:r>
      <w:r w:rsidR="00AA21A4">
        <w:rPr>
          <w:rFonts w:cs="Times New Roman"/>
          <w:szCs w:val="22"/>
        </w:rPr>
        <w:t xml:space="preserve"> </w:t>
      </w:r>
      <w:r w:rsidR="000F57D2">
        <w:rPr>
          <w:rFonts w:cs="Times New Roman"/>
          <w:szCs w:val="22"/>
        </w:rPr>
        <w:t>clarifies the term</w:t>
      </w:r>
      <w:r w:rsidR="00AA21A4">
        <w:rPr>
          <w:rFonts w:cs="Times New Roman"/>
          <w:szCs w:val="22"/>
        </w:rPr>
        <w:t xml:space="preserve"> start-up as the following:</w:t>
      </w:r>
    </w:p>
    <w:p w14:paraId="381177A0" w14:textId="6A76B8F7" w:rsidR="000F7EDB" w:rsidRPr="000F3519" w:rsidRDefault="000D2B3B" w:rsidP="00AA21A4">
      <w:pPr>
        <w:rPr>
          <w:rFonts w:cs="Times New Roman"/>
          <w:szCs w:val="22"/>
        </w:rPr>
      </w:pPr>
      <w:r w:rsidRPr="001B5A19">
        <w:rPr>
          <w:rFonts w:cs="Times New Roman"/>
          <w:noProof/>
          <w:color w:val="F79646" w:themeColor="accent6"/>
          <w:szCs w:val="22"/>
          <w:lang w:val="en-US" w:eastAsia="en-US"/>
        </w:rPr>
        <mc:AlternateContent>
          <mc:Choice Requires="wps">
            <w:drawing>
              <wp:anchor distT="0" distB="0" distL="114300" distR="114300" simplePos="0" relativeHeight="251682816" behindDoc="1" locked="0" layoutInCell="1" allowOverlap="1" wp14:anchorId="717BAEC6" wp14:editId="487A163A">
                <wp:simplePos x="0" y="0"/>
                <wp:positionH relativeFrom="column">
                  <wp:posOffset>-114300</wp:posOffset>
                </wp:positionH>
                <wp:positionV relativeFrom="paragraph">
                  <wp:posOffset>143510</wp:posOffset>
                </wp:positionV>
                <wp:extent cx="5829300" cy="1143000"/>
                <wp:effectExtent l="0" t="0" r="38100" b="25400"/>
                <wp:wrapNone/>
                <wp:docPr id="18" name="Rechthoek 10"/>
                <wp:cNvGraphicFramePr/>
                <a:graphic xmlns:a="http://schemas.openxmlformats.org/drawingml/2006/main">
                  <a:graphicData uri="http://schemas.microsoft.com/office/word/2010/wordprocessingShape">
                    <wps:wsp>
                      <wps:cNvSpPr/>
                      <wps:spPr>
                        <a:xfrm>
                          <a:off x="0" y="0"/>
                          <a:ext cx="5829300" cy="1143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8.95pt;margin-top:11.3pt;width:459pt;height:9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pxSV8CAAANBQAADgAAAGRycy9lMm9Eb2MueG1srFTBbtswDL0P2D8Iuq+Os3RrgzpF0KLDgKAN&#10;mg49q7JUG5VEjVLiZF8/SkmcoAt2GHaRSfORFB9JXV2vrWErhaEFV/HybMCZchLq1r1W/MfT3acL&#10;zkIUrhYGnKr4RgV+Pfn44arzYzWEBkytkFEQF8adr3gTox8XRZCNsiKcgVeOjBrQikgqvhY1io6i&#10;W1MMB4MvRQdYewSpQqC/t1sjn+T4WisZH7QOKjJTcbpbzCfm8yWdxeRKjF9R+KaVu2uIf7iFFa2j&#10;pH2oWxEFW2L7RyjbSoQAOp5JsAVo3UqVa6BqysG7ahaN8CrXQuQE39MU/l9Yeb+aI2tr6h11yglL&#10;PXpUsokNqDdWZoI6H8aEW/g5El1JCySmatcabfpSHWydSd30pKp1ZJJ+nl8MLz8PiHtJtrIckZyj&#10;Fgd3jyF+U2BZEiqO1LVMpljNQqSUBN1DSDlcIEtxY1S6g3GPSlMllHKYvfMMqRuDbCWo+/VbmbpN&#10;sTIyuejWmN6pPOVk4t5ph01uKs9V7zg45XjI1qNzRnCxd7StA/y7s97i91Vva01lv0C9ocYhbCc6&#10;eHnXEnkzEeJcII0wEU5rGR/o0Aa6isNO4qwB/HXqf8LTZJGVs45WouLh51Kg4sx8dzRzl+VolHYo&#10;K6Pzr0NS8NjycmxxS3sDxHtJD4CXWUz4aPaiRrDPtL3TlJVMwknKXXEZca/cxO2q0v5LNZ1mGO2N&#10;F3HmFl6m4InVNBxP62eBfjdBkYbvHvbrI8bvBmmLTZ4OpssIus1TduB1xzftXB6Y3fuQlvpYz6jD&#10;Kzb5DQAA//8DAFBLAwQUAAYACAAAACEA/4ZhCd4AAAAKAQAADwAAAGRycy9kb3ducmV2LnhtbEyP&#10;wU6EMBCG7ya+QzMm3nZbOKAgZWNIjImexN2Dty4dgUinhHZZ1qd3POlx/vnyzzflbnWjWHAOgycN&#10;yVaBQGq9HajTsH9/2tyDCNGQNaMn1HDBALvq+qo0hfVnesOliZ3gEgqF0dDHOBVShrZHZ8LWT0i8&#10;+/SzM5HHuZN2Nmcud6NMlcqkMwPxhd5MWPfYfjUnp+H1IuOyP2T591IPF9t81M8vWGt9e7M+PoCI&#10;uMY/GH71WR0qdjr6E9kgRg2b5C5nVEOaZiAYyJVKQBw5UJzIqpT/X6h+AAAA//8DAFBLAQItABQA&#10;BgAIAAAAIQDkmcPA+wAAAOEBAAATAAAAAAAAAAAAAAAAAAAAAABbQ29udGVudF9UeXBlc10ueG1s&#10;UEsBAi0AFAAGAAgAAAAhACOyauHXAAAAlAEAAAsAAAAAAAAAAAAAAAAALAEAAF9yZWxzLy5yZWxz&#10;UEsBAi0AFAAGAAgAAAAhAMQKcUlfAgAADQUAAA4AAAAAAAAAAAAAAAAALAIAAGRycy9lMm9Eb2Mu&#10;eG1sUEsBAi0AFAAGAAgAAAAhAP+GYQneAAAACgEAAA8AAAAAAAAAAAAAAAAAtwQAAGRycy9kb3du&#10;cmV2LnhtbFBLBQYAAAAABAAEAPMAAADCBQAAAAA=&#10;" fillcolor="white [3201]" strokecolor="black [3200]" strokeweight="2pt"/>
            </w:pict>
          </mc:Fallback>
        </mc:AlternateContent>
      </w:r>
    </w:p>
    <w:p w14:paraId="1127126A" w14:textId="1FCBD9FE" w:rsidR="000F7EDB" w:rsidRPr="00400DB2" w:rsidRDefault="000F7EDB" w:rsidP="000F7EDB">
      <w:pPr>
        <w:jc w:val="center"/>
        <w:rPr>
          <w:rFonts w:cs="Times New Roman"/>
          <w:i/>
          <w:szCs w:val="22"/>
        </w:rPr>
      </w:pPr>
      <w:r w:rsidRPr="00400DB2">
        <w:rPr>
          <w:rFonts w:cs="Times New Roman"/>
          <w:i/>
          <w:szCs w:val="22"/>
        </w:rPr>
        <w:t xml:space="preserve">‘‘A start up is a young company that is just beginning to develop. Start-ups are usually small and initially financed and operated by a handful of founders or one individual. </w:t>
      </w:r>
      <w:r w:rsidRPr="00400DB2">
        <w:rPr>
          <w:rFonts w:cs="Times New Roman"/>
          <w:i/>
          <w:szCs w:val="22"/>
          <w:u w:val="single"/>
        </w:rPr>
        <w:t>These companies offer a product or service that is not currently being offered elsewhere in the market, or that the founders believe is being offer in inferior manner</w:t>
      </w:r>
      <w:r w:rsidRPr="00400DB2">
        <w:rPr>
          <w:rFonts w:cs="Times New Roman"/>
          <w:i/>
          <w:szCs w:val="22"/>
        </w:rPr>
        <w:t>. ’’</w:t>
      </w:r>
    </w:p>
    <w:p w14:paraId="6654166E" w14:textId="60AC961E" w:rsidR="00CB2F8F" w:rsidRDefault="00437C16" w:rsidP="00CB2F8F">
      <w:pPr>
        <w:rPr>
          <w:rFonts w:cs="Times New Roman"/>
          <w:szCs w:val="22"/>
        </w:rPr>
      </w:pPr>
      <w:r w:rsidRPr="000C4F48">
        <w:rPr>
          <w:rFonts w:cs="Times New Roman"/>
          <w:szCs w:val="22"/>
        </w:rPr>
        <w:t xml:space="preserve">This implies that it is likely for a starting apparel brand to be considered as a small business, rather than a start-up. </w:t>
      </w:r>
      <w:r w:rsidR="00D907DB">
        <w:rPr>
          <w:rFonts w:cs="Times New Roman"/>
          <w:szCs w:val="22"/>
        </w:rPr>
        <w:t xml:space="preserve">Board member of investor group Sydney Angels, David Jackson, </w:t>
      </w:r>
      <w:r w:rsidR="000F57D2">
        <w:rPr>
          <w:rFonts w:cs="Times New Roman"/>
          <w:szCs w:val="22"/>
        </w:rPr>
        <w:t xml:space="preserve">also </w:t>
      </w:r>
      <w:r w:rsidR="00D907DB">
        <w:rPr>
          <w:rFonts w:cs="Times New Roman"/>
          <w:szCs w:val="22"/>
        </w:rPr>
        <w:t>points out that small business generally offer traditional products and services than advanced technology</w:t>
      </w:r>
      <w:r w:rsidR="003C2C06">
        <w:rPr>
          <w:rFonts w:cs="Times New Roman"/>
          <w:szCs w:val="22"/>
        </w:rPr>
        <w:t xml:space="preserve"> </w:t>
      </w:r>
      <w:sdt>
        <w:sdtPr>
          <w:rPr>
            <w:rFonts w:cs="Times New Roman"/>
            <w:szCs w:val="22"/>
          </w:rPr>
          <w:id w:val="1459602952"/>
          <w:citation/>
        </w:sdtPr>
        <w:sdtEndPr/>
        <w:sdtContent>
          <w:r w:rsidR="003C2C06">
            <w:rPr>
              <w:rFonts w:cs="Times New Roman"/>
              <w:szCs w:val="22"/>
            </w:rPr>
            <w:fldChar w:fldCharType="begin"/>
          </w:r>
          <w:r w:rsidR="003C2C06">
            <w:rPr>
              <w:rFonts w:cs="Times New Roman"/>
              <w:szCs w:val="22"/>
              <w:lang w:val="en-US"/>
            </w:rPr>
            <w:instrText xml:space="preserve"> CITATION Wat16 \l 1033 </w:instrText>
          </w:r>
          <w:r w:rsidR="003C2C06">
            <w:rPr>
              <w:rFonts w:cs="Times New Roman"/>
              <w:szCs w:val="22"/>
            </w:rPr>
            <w:fldChar w:fldCharType="separate"/>
          </w:r>
          <w:r w:rsidR="003C2C06" w:rsidRPr="003C2C06">
            <w:rPr>
              <w:rFonts w:cs="Times New Roman"/>
              <w:noProof/>
              <w:szCs w:val="22"/>
              <w:lang w:val="en-US"/>
            </w:rPr>
            <w:t>(Waters, 2016)</w:t>
          </w:r>
          <w:r w:rsidR="003C2C06">
            <w:rPr>
              <w:rFonts w:cs="Times New Roman"/>
              <w:szCs w:val="22"/>
            </w:rPr>
            <w:fldChar w:fldCharType="end"/>
          </w:r>
        </w:sdtContent>
      </w:sdt>
      <w:r w:rsidR="003C2C06">
        <w:rPr>
          <w:rFonts w:cs="Times New Roman"/>
          <w:szCs w:val="22"/>
        </w:rPr>
        <w:t xml:space="preserve">. </w:t>
      </w:r>
      <w:r w:rsidR="00CB2F8F">
        <w:rPr>
          <w:rFonts w:cs="Times New Roman"/>
          <w:szCs w:val="22"/>
        </w:rPr>
        <w:t xml:space="preserve">According </w:t>
      </w:r>
      <w:r w:rsidR="00EB2B56">
        <w:rPr>
          <w:rFonts w:cs="Times New Roman"/>
          <w:szCs w:val="22"/>
        </w:rPr>
        <w:t xml:space="preserve">to </w:t>
      </w:r>
      <w:r w:rsidR="00CB2F8F">
        <w:rPr>
          <w:rFonts w:cs="Times New Roman"/>
          <w:szCs w:val="22"/>
        </w:rPr>
        <w:t>these statements it</w:t>
      </w:r>
      <w:r w:rsidRPr="000C4F48">
        <w:rPr>
          <w:rFonts w:cs="Times New Roman"/>
          <w:szCs w:val="22"/>
        </w:rPr>
        <w:t xml:space="preserve"> can thus be stated that the definitions </w:t>
      </w:r>
      <w:r w:rsidR="00EB2B56">
        <w:rPr>
          <w:rFonts w:cs="Times New Roman"/>
          <w:szCs w:val="22"/>
        </w:rPr>
        <w:t>‘start-up’</w:t>
      </w:r>
      <w:r w:rsidRPr="000C4F48">
        <w:rPr>
          <w:rFonts w:cs="Times New Roman"/>
          <w:szCs w:val="22"/>
        </w:rPr>
        <w:t xml:space="preserve"> and </w:t>
      </w:r>
      <w:r w:rsidR="00EB2B56">
        <w:rPr>
          <w:rFonts w:cs="Times New Roman"/>
          <w:szCs w:val="22"/>
        </w:rPr>
        <w:t>‘</w:t>
      </w:r>
      <w:r w:rsidRPr="000C4F48">
        <w:rPr>
          <w:rFonts w:cs="Times New Roman"/>
          <w:szCs w:val="22"/>
        </w:rPr>
        <w:t>starting apparel</w:t>
      </w:r>
      <w:r w:rsidR="00EB2B56">
        <w:rPr>
          <w:rFonts w:cs="Times New Roman"/>
          <w:szCs w:val="22"/>
        </w:rPr>
        <w:t xml:space="preserve"> company’</w:t>
      </w:r>
      <w:r w:rsidR="00CB2F8F">
        <w:rPr>
          <w:rFonts w:cs="Times New Roman"/>
          <w:szCs w:val="22"/>
        </w:rPr>
        <w:t xml:space="preserve"> </w:t>
      </w:r>
      <w:r w:rsidRPr="000C4F48">
        <w:rPr>
          <w:rFonts w:cs="Times New Roman"/>
          <w:szCs w:val="22"/>
        </w:rPr>
        <w:t xml:space="preserve">cannot be </w:t>
      </w:r>
      <w:r w:rsidR="000C4F48">
        <w:rPr>
          <w:rFonts w:cs="Times New Roman"/>
          <w:szCs w:val="22"/>
        </w:rPr>
        <w:t>used</w:t>
      </w:r>
      <w:r w:rsidRPr="000C4F48">
        <w:rPr>
          <w:rFonts w:cs="Times New Roman"/>
          <w:szCs w:val="22"/>
        </w:rPr>
        <w:t xml:space="preserve"> interchangeably. In order to distinguish these definitions as different concepts, </w:t>
      </w:r>
      <w:r w:rsidR="00EB2B56">
        <w:rPr>
          <w:rFonts w:cs="Times New Roman"/>
          <w:szCs w:val="22"/>
        </w:rPr>
        <w:t xml:space="preserve">this research has </w:t>
      </w:r>
      <w:r w:rsidR="000C4F48">
        <w:rPr>
          <w:rFonts w:cs="Times New Roman"/>
          <w:szCs w:val="22"/>
        </w:rPr>
        <w:t>adopt</w:t>
      </w:r>
      <w:r w:rsidR="00EB2B56">
        <w:rPr>
          <w:rFonts w:cs="Times New Roman"/>
          <w:szCs w:val="22"/>
        </w:rPr>
        <w:t>ed</w:t>
      </w:r>
      <w:r w:rsidR="00756F6D">
        <w:rPr>
          <w:rFonts w:cs="Times New Roman"/>
          <w:szCs w:val="22"/>
        </w:rPr>
        <w:t xml:space="preserve"> </w:t>
      </w:r>
      <w:r w:rsidR="00D907DB">
        <w:rPr>
          <w:rFonts w:cs="Times New Roman"/>
          <w:szCs w:val="22"/>
        </w:rPr>
        <w:t xml:space="preserve">the </w:t>
      </w:r>
      <w:r w:rsidR="00756F6D">
        <w:rPr>
          <w:rFonts w:cs="Times New Roman"/>
          <w:szCs w:val="22"/>
        </w:rPr>
        <w:t>term</w:t>
      </w:r>
      <w:r w:rsidRPr="000C4F48">
        <w:rPr>
          <w:rFonts w:cs="Times New Roman"/>
          <w:szCs w:val="22"/>
        </w:rPr>
        <w:t xml:space="preserve"> </w:t>
      </w:r>
      <w:r w:rsidR="00EB2B56">
        <w:rPr>
          <w:rFonts w:cs="Times New Roman"/>
          <w:szCs w:val="22"/>
        </w:rPr>
        <w:t>‘</w:t>
      </w:r>
      <w:r w:rsidR="00756F6D">
        <w:rPr>
          <w:rFonts w:cs="Times New Roman"/>
          <w:szCs w:val="22"/>
        </w:rPr>
        <w:t>s</w:t>
      </w:r>
      <w:r w:rsidRPr="000C4F48">
        <w:rPr>
          <w:rFonts w:cs="Times New Roman"/>
          <w:szCs w:val="22"/>
        </w:rPr>
        <w:t>tarting apparel company</w:t>
      </w:r>
      <w:r w:rsidR="00EB2B56">
        <w:rPr>
          <w:rFonts w:cs="Times New Roman"/>
          <w:szCs w:val="22"/>
        </w:rPr>
        <w:t>’</w:t>
      </w:r>
      <w:r w:rsidRPr="000C4F48">
        <w:rPr>
          <w:rFonts w:cs="Times New Roman"/>
          <w:szCs w:val="22"/>
        </w:rPr>
        <w:t xml:space="preserve"> as a reference to the focal company</w:t>
      </w:r>
      <w:r w:rsidR="00970371">
        <w:rPr>
          <w:rFonts w:cs="Times New Roman"/>
          <w:szCs w:val="22"/>
        </w:rPr>
        <w:t xml:space="preserve"> instead of start-up</w:t>
      </w:r>
      <w:r w:rsidRPr="000C4F48">
        <w:rPr>
          <w:rFonts w:cs="Times New Roman"/>
          <w:szCs w:val="22"/>
        </w:rPr>
        <w:t>.</w:t>
      </w:r>
      <w:r w:rsidR="00CB2F8F">
        <w:rPr>
          <w:rFonts w:cs="Times New Roman"/>
          <w:szCs w:val="22"/>
        </w:rPr>
        <w:t xml:space="preserve"> </w:t>
      </w:r>
    </w:p>
    <w:p w14:paraId="68396775" w14:textId="3D7941BB" w:rsidR="00E14D0B" w:rsidRDefault="00437C16" w:rsidP="00CB2F8F">
      <w:pPr>
        <w:rPr>
          <w:rFonts w:cs="Times New Roman"/>
          <w:szCs w:val="22"/>
        </w:rPr>
      </w:pPr>
      <w:r w:rsidRPr="000C4F48">
        <w:rPr>
          <w:rFonts w:cs="Times New Roman"/>
          <w:szCs w:val="22"/>
        </w:rPr>
        <w:t xml:space="preserve"> </w:t>
      </w:r>
      <w:r w:rsidR="00AA21A4">
        <w:rPr>
          <w:rFonts w:cs="Times New Roman"/>
          <w:szCs w:val="22"/>
        </w:rPr>
        <w:t xml:space="preserve"> </w:t>
      </w:r>
      <w:r w:rsidR="00AA21A4">
        <w:rPr>
          <w:rFonts w:cs="Times New Roman"/>
          <w:szCs w:val="22"/>
        </w:rPr>
        <w:tab/>
      </w:r>
      <w:r w:rsidR="000223A1" w:rsidRPr="000C4F48">
        <w:rPr>
          <w:rFonts w:cs="Times New Roman"/>
          <w:szCs w:val="22"/>
        </w:rPr>
        <w:t>However, both definitions take ap</w:t>
      </w:r>
      <w:r w:rsidR="00EB2B56">
        <w:rPr>
          <w:rFonts w:cs="Times New Roman"/>
          <w:szCs w:val="22"/>
        </w:rPr>
        <w:t>proaches in which the element ‘start</w:t>
      </w:r>
      <w:r w:rsidR="000223A1" w:rsidRPr="000C4F48">
        <w:rPr>
          <w:rFonts w:cs="Times New Roman"/>
          <w:szCs w:val="22"/>
        </w:rPr>
        <w:t xml:space="preserve">’ refers to a company’s initial stage of operations. Besides on marketing a different type of product, start-ups and </w:t>
      </w:r>
      <w:r w:rsidR="00756F6D">
        <w:rPr>
          <w:rFonts w:cs="Times New Roman"/>
          <w:szCs w:val="22"/>
        </w:rPr>
        <w:t>small busine</w:t>
      </w:r>
      <w:r w:rsidR="00E14D0B">
        <w:rPr>
          <w:rFonts w:cs="Times New Roman"/>
          <w:szCs w:val="22"/>
        </w:rPr>
        <w:t>s</w:t>
      </w:r>
      <w:r w:rsidR="00756F6D">
        <w:rPr>
          <w:rFonts w:cs="Times New Roman"/>
          <w:szCs w:val="22"/>
        </w:rPr>
        <w:t>ses</w:t>
      </w:r>
      <w:r w:rsidR="000223A1" w:rsidRPr="000C4F48">
        <w:rPr>
          <w:rFonts w:cs="Times New Roman"/>
          <w:szCs w:val="22"/>
        </w:rPr>
        <w:t xml:space="preserve"> show</w:t>
      </w:r>
      <w:r w:rsidR="00CB2F8F">
        <w:rPr>
          <w:rFonts w:cs="Times New Roman"/>
          <w:szCs w:val="22"/>
        </w:rPr>
        <w:t xml:space="preserve"> similar visions in multiple</w:t>
      </w:r>
      <w:r w:rsidR="000C4F48">
        <w:rPr>
          <w:rFonts w:cs="Times New Roman"/>
          <w:szCs w:val="22"/>
        </w:rPr>
        <w:t xml:space="preserve"> </w:t>
      </w:r>
      <w:r w:rsidR="000C4F48" w:rsidRPr="00400DB2">
        <w:rPr>
          <w:rFonts w:cs="Times New Roman"/>
          <w:szCs w:val="22"/>
        </w:rPr>
        <w:t xml:space="preserve">ways, </w:t>
      </w:r>
      <w:r w:rsidR="003953CB" w:rsidRPr="00400DB2">
        <w:rPr>
          <w:rFonts w:cs="Times New Roman"/>
          <w:szCs w:val="22"/>
        </w:rPr>
        <w:t>entailing</w:t>
      </w:r>
      <w:r w:rsidR="000223A1" w:rsidRPr="00400DB2">
        <w:rPr>
          <w:rFonts w:cs="Times New Roman"/>
          <w:szCs w:val="22"/>
        </w:rPr>
        <w:t xml:space="preserve"> tech-savviness, </w:t>
      </w:r>
      <w:r w:rsidR="00470592" w:rsidRPr="00400DB2">
        <w:rPr>
          <w:rFonts w:cs="Times New Roman"/>
          <w:szCs w:val="22"/>
        </w:rPr>
        <w:t>motivate employees</w:t>
      </w:r>
      <w:r w:rsidR="003953CB" w:rsidRPr="00400DB2">
        <w:rPr>
          <w:rFonts w:cs="Times New Roman"/>
          <w:szCs w:val="22"/>
        </w:rPr>
        <w:t xml:space="preserve"> on a more personal level, </w:t>
      </w:r>
      <w:r w:rsidR="006C3FDD" w:rsidRPr="00400DB2">
        <w:rPr>
          <w:rFonts w:cs="Times New Roman"/>
          <w:szCs w:val="22"/>
        </w:rPr>
        <w:t xml:space="preserve">confidence, </w:t>
      </w:r>
      <w:r w:rsidR="003953CB" w:rsidRPr="00400DB2">
        <w:rPr>
          <w:rFonts w:cs="Times New Roman"/>
          <w:szCs w:val="22"/>
        </w:rPr>
        <w:t>experimenting strategies</w:t>
      </w:r>
      <w:r w:rsidR="000223A1" w:rsidRPr="00400DB2">
        <w:rPr>
          <w:rFonts w:cs="Times New Roman"/>
          <w:szCs w:val="22"/>
        </w:rPr>
        <w:t xml:space="preserve">, </w:t>
      </w:r>
      <w:r w:rsidR="003953CB" w:rsidRPr="00400DB2">
        <w:rPr>
          <w:rFonts w:cs="Times New Roman"/>
          <w:szCs w:val="22"/>
        </w:rPr>
        <w:t xml:space="preserve">offer employee </w:t>
      </w:r>
      <w:r w:rsidR="006C3FDD" w:rsidRPr="00400DB2">
        <w:rPr>
          <w:rFonts w:cs="Times New Roman"/>
          <w:szCs w:val="22"/>
        </w:rPr>
        <w:t xml:space="preserve">equity </w:t>
      </w:r>
      <w:r w:rsidR="000223A1" w:rsidRPr="00400DB2">
        <w:rPr>
          <w:rFonts w:cs="Times New Roman"/>
          <w:szCs w:val="22"/>
        </w:rPr>
        <w:t>and transparency</w:t>
      </w:r>
      <w:r w:rsidR="00470592" w:rsidRPr="00400DB2">
        <w:rPr>
          <w:rFonts w:cs="Times New Roman"/>
          <w:szCs w:val="22"/>
        </w:rPr>
        <w:t xml:space="preserve"> for both the employees as customers</w:t>
      </w:r>
      <w:r w:rsidR="00986CB0" w:rsidRPr="00400DB2">
        <w:rPr>
          <w:rFonts w:cs="Times New Roman"/>
          <w:szCs w:val="22"/>
        </w:rPr>
        <w:t xml:space="preserve"> </w:t>
      </w:r>
      <w:sdt>
        <w:sdtPr>
          <w:rPr>
            <w:rFonts w:cs="Times New Roman"/>
            <w:szCs w:val="22"/>
          </w:rPr>
          <w:id w:val="-398904869"/>
          <w:citation/>
        </w:sdtPr>
        <w:sdtEndPr/>
        <w:sdtContent>
          <w:r w:rsidR="00986CB0" w:rsidRPr="00400DB2">
            <w:rPr>
              <w:rFonts w:cs="Times New Roman"/>
              <w:szCs w:val="22"/>
            </w:rPr>
            <w:fldChar w:fldCharType="begin"/>
          </w:r>
          <w:r w:rsidR="00986CB0" w:rsidRPr="00400DB2">
            <w:rPr>
              <w:rFonts w:cs="Times New Roman"/>
              <w:szCs w:val="22"/>
              <w:lang w:val="en-US"/>
            </w:rPr>
            <w:instrText xml:space="preserve"> CITATION Ric15 \l 1033 </w:instrText>
          </w:r>
          <w:r w:rsidR="00986CB0" w:rsidRPr="00400DB2">
            <w:rPr>
              <w:rFonts w:cs="Times New Roman"/>
              <w:szCs w:val="22"/>
            </w:rPr>
            <w:fldChar w:fldCharType="separate"/>
          </w:r>
          <w:r w:rsidR="00986CB0" w:rsidRPr="00400DB2">
            <w:rPr>
              <w:rFonts w:cs="Times New Roman"/>
              <w:noProof/>
              <w:szCs w:val="22"/>
              <w:lang w:val="en-US"/>
            </w:rPr>
            <w:t>(Richelson, 2015)</w:t>
          </w:r>
          <w:r w:rsidR="00986CB0" w:rsidRPr="00400DB2">
            <w:rPr>
              <w:rFonts w:cs="Times New Roman"/>
              <w:szCs w:val="22"/>
            </w:rPr>
            <w:fldChar w:fldCharType="end"/>
          </w:r>
        </w:sdtContent>
      </w:sdt>
      <w:r w:rsidR="000223A1" w:rsidRPr="00400DB2">
        <w:rPr>
          <w:rFonts w:cs="Times New Roman"/>
          <w:szCs w:val="22"/>
        </w:rPr>
        <w:t xml:space="preserve">. </w:t>
      </w:r>
      <w:r w:rsidR="004C0208" w:rsidRPr="00400DB2">
        <w:rPr>
          <w:rFonts w:cs="Times New Roman"/>
          <w:szCs w:val="22"/>
        </w:rPr>
        <w:t xml:space="preserve">It is important to identify these traits so that an effective </w:t>
      </w:r>
      <w:r w:rsidR="00CC09FB" w:rsidRPr="00400DB2">
        <w:rPr>
          <w:rFonts w:cs="Times New Roman"/>
          <w:szCs w:val="22"/>
        </w:rPr>
        <w:t xml:space="preserve">framework </w:t>
      </w:r>
      <w:r w:rsidR="004C0208" w:rsidRPr="00400DB2">
        <w:rPr>
          <w:rFonts w:cs="Times New Roman"/>
          <w:szCs w:val="22"/>
        </w:rPr>
        <w:t>ca</w:t>
      </w:r>
      <w:r w:rsidR="00874A17" w:rsidRPr="00400DB2">
        <w:rPr>
          <w:rFonts w:cs="Times New Roman"/>
          <w:szCs w:val="22"/>
        </w:rPr>
        <w:t xml:space="preserve">n be designed. This implies </w:t>
      </w:r>
      <w:r w:rsidR="00B54AD6" w:rsidRPr="00400DB2">
        <w:rPr>
          <w:rFonts w:cs="Times New Roman"/>
          <w:szCs w:val="22"/>
        </w:rPr>
        <w:t xml:space="preserve">a </w:t>
      </w:r>
      <w:r w:rsidR="00CC09FB" w:rsidRPr="00400DB2">
        <w:rPr>
          <w:rFonts w:cs="Times New Roman"/>
          <w:szCs w:val="22"/>
        </w:rPr>
        <w:t xml:space="preserve">framework </w:t>
      </w:r>
      <w:r w:rsidR="00B54AD6" w:rsidRPr="00400DB2">
        <w:rPr>
          <w:rFonts w:cs="Times New Roman"/>
          <w:szCs w:val="22"/>
        </w:rPr>
        <w:t>that addresses the important aspects of a starting company in it</w:t>
      </w:r>
      <w:r w:rsidR="000F7EDB" w:rsidRPr="00400DB2">
        <w:rPr>
          <w:rFonts w:cs="Times New Roman"/>
          <w:szCs w:val="22"/>
        </w:rPr>
        <w:t>s growing stage to develop into a</w:t>
      </w:r>
      <w:r w:rsidR="00011757" w:rsidRPr="00400DB2">
        <w:rPr>
          <w:rFonts w:cs="Times New Roman"/>
          <w:szCs w:val="22"/>
        </w:rPr>
        <w:t xml:space="preserve"> Sm</w:t>
      </w:r>
      <w:r w:rsidR="00B67FCA" w:rsidRPr="00400DB2">
        <w:rPr>
          <w:rFonts w:cs="Times New Roman"/>
          <w:szCs w:val="22"/>
        </w:rPr>
        <w:t xml:space="preserve">all </w:t>
      </w:r>
      <w:r w:rsidR="000F7EDB" w:rsidRPr="00400DB2">
        <w:rPr>
          <w:rFonts w:cs="Times New Roman"/>
          <w:szCs w:val="22"/>
        </w:rPr>
        <w:t xml:space="preserve">and Midsize Business (SMB), or </w:t>
      </w:r>
      <w:r w:rsidR="00011757" w:rsidRPr="00400DB2">
        <w:rPr>
          <w:rFonts w:cs="Times New Roman"/>
          <w:szCs w:val="22"/>
        </w:rPr>
        <w:t>Small and Midsize Enterprise</w:t>
      </w:r>
      <w:r w:rsidR="003953CB" w:rsidRPr="00400DB2">
        <w:rPr>
          <w:rFonts w:cs="Times New Roman"/>
          <w:szCs w:val="22"/>
        </w:rPr>
        <w:t>s</w:t>
      </w:r>
      <w:r w:rsidR="00011757" w:rsidRPr="00400DB2">
        <w:rPr>
          <w:rFonts w:cs="Times New Roman"/>
          <w:szCs w:val="22"/>
        </w:rPr>
        <w:t xml:space="preserve"> (</w:t>
      </w:r>
      <w:r w:rsidR="00E14D0B" w:rsidRPr="00400DB2">
        <w:rPr>
          <w:rFonts w:cs="Times New Roman"/>
          <w:szCs w:val="22"/>
        </w:rPr>
        <w:t>SMEs</w:t>
      </w:r>
      <w:r w:rsidR="00011757" w:rsidRPr="00400DB2">
        <w:rPr>
          <w:rFonts w:cs="Times New Roman"/>
          <w:szCs w:val="22"/>
        </w:rPr>
        <w:t>)</w:t>
      </w:r>
      <w:r w:rsidR="000F7EDB" w:rsidRPr="00400DB2">
        <w:rPr>
          <w:rFonts w:cs="Times New Roman"/>
          <w:szCs w:val="22"/>
        </w:rPr>
        <w:t>,</w:t>
      </w:r>
      <w:r w:rsidR="000F7EDB">
        <w:rPr>
          <w:rFonts w:cs="Times New Roman"/>
          <w:szCs w:val="22"/>
        </w:rPr>
        <w:t xml:space="preserve"> as </w:t>
      </w:r>
      <w:r w:rsidR="00874A17">
        <w:rPr>
          <w:rFonts w:cs="Times New Roman"/>
          <w:szCs w:val="22"/>
        </w:rPr>
        <w:t xml:space="preserve">how </w:t>
      </w:r>
      <w:r w:rsidR="000F7EDB">
        <w:rPr>
          <w:rFonts w:cs="Times New Roman"/>
          <w:szCs w:val="22"/>
        </w:rPr>
        <w:t xml:space="preserve">it is known </w:t>
      </w:r>
      <w:r w:rsidR="00B67FCA">
        <w:rPr>
          <w:rFonts w:cs="Times New Roman"/>
          <w:szCs w:val="22"/>
        </w:rPr>
        <w:t>in Europe</w:t>
      </w:r>
      <w:sdt>
        <w:sdtPr>
          <w:rPr>
            <w:rFonts w:cs="Times New Roman"/>
            <w:szCs w:val="22"/>
          </w:rPr>
          <w:id w:val="-767609257"/>
          <w:citation/>
        </w:sdtPr>
        <w:sdtEndPr/>
        <w:sdtContent>
          <w:r w:rsidR="00986CB0">
            <w:rPr>
              <w:rFonts w:cs="Times New Roman"/>
              <w:szCs w:val="22"/>
            </w:rPr>
            <w:fldChar w:fldCharType="begin"/>
          </w:r>
          <w:r w:rsidR="00986CB0">
            <w:rPr>
              <w:rFonts w:cs="Times New Roman"/>
              <w:szCs w:val="22"/>
              <w:lang w:val="en-US"/>
            </w:rPr>
            <w:instrText xml:space="preserve"> CITATION Kin15 \l 1033 </w:instrText>
          </w:r>
          <w:r w:rsidR="00986CB0">
            <w:rPr>
              <w:rFonts w:cs="Times New Roman"/>
              <w:szCs w:val="22"/>
            </w:rPr>
            <w:fldChar w:fldCharType="separate"/>
          </w:r>
          <w:r w:rsidR="00986CB0">
            <w:rPr>
              <w:rFonts w:cs="Times New Roman"/>
              <w:noProof/>
              <w:szCs w:val="22"/>
              <w:lang w:val="en-US"/>
            </w:rPr>
            <w:t xml:space="preserve"> </w:t>
          </w:r>
          <w:r w:rsidR="00986CB0" w:rsidRPr="00986CB0">
            <w:rPr>
              <w:rFonts w:cs="Times New Roman"/>
              <w:noProof/>
              <w:szCs w:val="22"/>
              <w:lang w:val="en-US"/>
            </w:rPr>
            <w:t>(King T. , 2015)</w:t>
          </w:r>
          <w:r w:rsidR="00986CB0">
            <w:rPr>
              <w:rFonts w:cs="Times New Roman"/>
              <w:szCs w:val="22"/>
            </w:rPr>
            <w:fldChar w:fldCharType="end"/>
          </w:r>
        </w:sdtContent>
      </w:sdt>
      <w:r w:rsidR="00986CB0">
        <w:rPr>
          <w:rFonts w:cs="Times New Roman"/>
          <w:szCs w:val="22"/>
        </w:rPr>
        <w:t>.</w:t>
      </w:r>
      <w:r w:rsidR="009A4BFD">
        <w:rPr>
          <w:rFonts w:cs="Times New Roman"/>
          <w:szCs w:val="22"/>
        </w:rPr>
        <w:t xml:space="preserve"> </w:t>
      </w:r>
      <w:r w:rsidR="009A4BFD" w:rsidRPr="00400DB2">
        <w:rPr>
          <w:rFonts w:cs="Times New Roman"/>
          <w:szCs w:val="22"/>
        </w:rPr>
        <w:t>Offering employee equity is however not considered relevant for this thesis, as this is rather a reward for an employees’ longstanding commitment. The latter relates to day-to-day achievements and can thus be linked to day-to-day decisions, the operational level of SCM.</w:t>
      </w:r>
    </w:p>
    <w:p w14:paraId="163B1400" w14:textId="08E84FBD" w:rsidR="000C4F48" w:rsidRPr="000C4F48" w:rsidRDefault="00AA21A4" w:rsidP="003C2C06">
      <w:pPr>
        <w:rPr>
          <w:rFonts w:cs="Times New Roman"/>
          <w:szCs w:val="22"/>
        </w:rPr>
      </w:pPr>
      <w:r>
        <w:rPr>
          <w:rFonts w:cs="Times New Roman"/>
          <w:szCs w:val="22"/>
        </w:rPr>
        <w:t xml:space="preserve"> </w:t>
      </w:r>
      <w:r>
        <w:rPr>
          <w:rFonts w:cs="Times New Roman"/>
          <w:szCs w:val="22"/>
        </w:rPr>
        <w:tab/>
      </w:r>
      <w:r w:rsidR="00EB2B56">
        <w:rPr>
          <w:rFonts w:cs="Times New Roman"/>
          <w:szCs w:val="22"/>
        </w:rPr>
        <w:t xml:space="preserve">In a way, </w:t>
      </w:r>
      <w:r w:rsidR="00B67FCA">
        <w:rPr>
          <w:rFonts w:cs="Times New Roman"/>
          <w:szCs w:val="22"/>
        </w:rPr>
        <w:t>start-ups and SMEs thus show some common traits. In contrast,</w:t>
      </w:r>
      <w:r w:rsidR="00091E59" w:rsidRPr="000C4F48">
        <w:rPr>
          <w:rFonts w:cs="Times New Roman"/>
          <w:szCs w:val="22"/>
        </w:rPr>
        <w:t xml:space="preserve"> clear differences can be perceived between</w:t>
      </w:r>
      <w:r w:rsidR="000223A1" w:rsidRPr="000C4F48">
        <w:rPr>
          <w:rFonts w:cs="Times New Roman"/>
          <w:szCs w:val="22"/>
        </w:rPr>
        <w:t xml:space="preserve"> </w:t>
      </w:r>
      <w:r w:rsidR="00091E59" w:rsidRPr="000C4F48">
        <w:rPr>
          <w:rFonts w:cs="Times New Roman"/>
          <w:szCs w:val="22"/>
        </w:rPr>
        <w:t>the orientation of a Multinational Enterprise</w:t>
      </w:r>
      <w:r w:rsidR="000223A1" w:rsidRPr="000C4F48">
        <w:rPr>
          <w:rFonts w:cs="Times New Roman"/>
          <w:szCs w:val="22"/>
        </w:rPr>
        <w:t xml:space="preserve"> </w:t>
      </w:r>
      <w:r w:rsidR="00011757">
        <w:rPr>
          <w:rFonts w:cs="Times New Roman"/>
          <w:szCs w:val="22"/>
        </w:rPr>
        <w:t xml:space="preserve">(MNE) </w:t>
      </w:r>
      <w:r w:rsidR="00091E59" w:rsidRPr="000C4F48">
        <w:rPr>
          <w:rFonts w:cs="Times New Roman"/>
          <w:szCs w:val="22"/>
        </w:rPr>
        <w:t>and the</w:t>
      </w:r>
      <w:r w:rsidR="000C4F48">
        <w:rPr>
          <w:rFonts w:cs="Times New Roman"/>
          <w:szCs w:val="22"/>
        </w:rPr>
        <w:t xml:space="preserve"> orientation</w:t>
      </w:r>
      <w:r w:rsidR="00091E59" w:rsidRPr="000C4F48">
        <w:rPr>
          <w:rFonts w:cs="Times New Roman"/>
          <w:szCs w:val="22"/>
        </w:rPr>
        <w:t xml:space="preserve"> of a</w:t>
      </w:r>
      <w:r w:rsidR="000A5D60">
        <w:rPr>
          <w:rFonts w:cs="Times New Roman"/>
          <w:szCs w:val="22"/>
        </w:rPr>
        <w:t>n</w:t>
      </w:r>
      <w:r w:rsidR="00011757">
        <w:rPr>
          <w:rFonts w:cs="Times New Roman"/>
          <w:szCs w:val="22"/>
        </w:rPr>
        <w:t xml:space="preserve"> SME</w:t>
      </w:r>
      <w:r w:rsidR="00091E59" w:rsidRPr="000C4F48">
        <w:rPr>
          <w:rFonts w:cs="Times New Roman"/>
          <w:szCs w:val="22"/>
        </w:rPr>
        <w:t>.</w:t>
      </w:r>
      <w:r w:rsidR="000C4F48" w:rsidRPr="000C4F48">
        <w:rPr>
          <w:rFonts w:cs="Times New Roman"/>
          <w:noProof/>
          <w:szCs w:val="22"/>
        </w:rPr>
        <w:t xml:space="preserve"> </w:t>
      </w:r>
      <w:r w:rsidR="000C4F48" w:rsidRPr="000C4F48">
        <w:rPr>
          <w:rFonts w:cs="Times New Roman"/>
          <w:szCs w:val="22"/>
        </w:rPr>
        <w:t xml:space="preserve">According to </w:t>
      </w:r>
      <w:r w:rsidR="000C4F48" w:rsidRPr="000C4F48">
        <w:rPr>
          <w:rFonts w:cs="Times New Roman"/>
          <w:noProof/>
          <w:szCs w:val="22"/>
        </w:rPr>
        <w:t>Morya &amp; Dwivedi (2009)</w:t>
      </w:r>
      <w:r w:rsidR="000C4F48" w:rsidRPr="000C4F48">
        <w:rPr>
          <w:rFonts w:cs="Times New Roman"/>
          <w:szCs w:val="22"/>
        </w:rPr>
        <w:t xml:space="preserve"> ‘‘the orientation of a firm is a set of priorities that defines the existence of that firm in internal and external e</w:t>
      </w:r>
      <w:r w:rsidR="00EB2B56">
        <w:rPr>
          <w:rFonts w:cs="Times New Roman"/>
          <w:szCs w:val="22"/>
        </w:rPr>
        <w:t>nvironment’’.</w:t>
      </w:r>
      <w:r w:rsidR="009A4BFD">
        <w:rPr>
          <w:rFonts w:cs="Times New Roman"/>
          <w:szCs w:val="22"/>
        </w:rPr>
        <w:t xml:space="preserve"> </w:t>
      </w:r>
      <w:r w:rsidR="009A4BFD" w:rsidRPr="00400DB2">
        <w:rPr>
          <w:rFonts w:cs="Times New Roman"/>
          <w:szCs w:val="22"/>
        </w:rPr>
        <w:t>As stated in the problem identification</w:t>
      </w:r>
      <w:r w:rsidR="00EB2B56" w:rsidRPr="00400DB2">
        <w:rPr>
          <w:rFonts w:cs="Times New Roman"/>
          <w:szCs w:val="22"/>
        </w:rPr>
        <w:t>,</w:t>
      </w:r>
      <w:r w:rsidR="00EB2B56">
        <w:rPr>
          <w:rFonts w:cs="Times New Roman"/>
          <w:szCs w:val="22"/>
        </w:rPr>
        <w:t xml:space="preserve"> </w:t>
      </w:r>
      <w:r w:rsidR="000C4F48" w:rsidRPr="000C4F48">
        <w:rPr>
          <w:rFonts w:cs="Times New Roman"/>
          <w:szCs w:val="22"/>
        </w:rPr>
        <w:t>a company’s right strategy is aligned with its basic principles</w:t>
      </w:r>
      <w:r w:rsidR="00400DB2">
        <w:rPr>
          <w:rFonts w:cs="Times New Roman"/>
          <w:szCs w:val="22"/>
        </w:rPr>
        <w:t xml:space="preserve"> </w:t>
      </w:r>
      <w:sdt>
        <w:sdtPr>
          <w:rPr>
            <w:rFonts w:cs="Times New Roman"/>
            <w:szCs w:val="22"/>
          </w:rPr>
          <w:id w:val="162055073"/>
          <w:citation/>
        </w:sdtPr>
        <w:sdtEndPr/>
        <w:sdtContent>
          <w:r w:rsidR="00400DB2">
            <w:rPr>
              <w:rFonts w:cs="Times New Roman"/>
              <w:szCs w:val="22"/>
            </w:rPr>
            <w:fldChar w:fldCharType="begin"/>
          </w:r>
          <w:r w:rsidR="00400DB2">
            <w:rPr>
              <w:rFonts w:cs="Times New Roman"/>
              <w:szCs w:val="22"/>
              <w:lang w:val="en-US"/>
            </w:rPr>
            <w:instrText xml:space="preserve"> CITATION Ricnd \l 1033 </w:instrText>
          </w:r>
          <w:r w:rsidR="00400DB2">
            <w:rPr>
              <w:rFonts w:cs="Times New Roman"/>
              <w:szCs w:val="22"/>
            </w:rPr>
            <w:fldChar w:fldCharType="separate"/>
          </w:r>
          <w:r w:rsidR="00400DB2" w:rsidRPr="00400DB2">
            <w:rPr>
              <w:rFonts w:cs="Times New Roman"/>
              <w:noProof/>
              <w:szCs w:val="22"/>
              <w:lang w:val="en-US"/>
            </w:rPr>
            <w:t>(Richards, n.d.)</w:t>
          </w:r>
          <w:r w:rsidR="00400DB2">
            <w:rPr>
              <w:rFonts w:cs="Times New Roman"/>
              <w:szCs w:val="22"/>
            </w:rPr>
            <w:fldChar w:fldCharType="end"/>
          </w:r>
        </w:sdtContent>
      </w:sdt>
      <w:r w:rsidR="000C4F48" w:rsidRPr="000C4F48">
        <w:rPr>
          <w:rFonts w:cs="Times New Roman"/>
          <w:szCs w:val="22"/>
        </w:rPr>
        <w:t xml:space="preserve">. The orientation of a firm plays an important role in this strategy as these circumstances determine how expectations are going to be met, influencing eventually supply chain decisions. Details of the differences between Small Medium Enterprises (SMEs) and Multinational Enterprises (MNEs) according the classification of </w:t>
      </w:r>
      <w:r w:rsidR="000C4F48" w:rsidRPr="000C4F48">
        <w:rPr>
          <w:rFonts w:cs="Times New Roman"/>
          <w:noProof/>
          <w:szCs w:val="22"/>
        </w:rPr>
        <w:t>Morya &amp; Dwivedi (2009)</w:t>
      </w:r>
      <w:r w:rsidR="000C4F48" w:rsidRPr="000C4F48">
        <w:rPr>
          <w:rFonts w:cs="Times New Roman"/>
          <w:szCs w:val="22"/>
        </w:rPr>
        <w:t xml:space="preserve"> are </w:t>
      </w:r>
      <w:r w:rsidR="000C4F48" w:rsidRPr="00400DB2">
        <w:rPr>
          <w:rFonts w:cs="Times New Roman"/>
          <w:szCs w:val="22"/>
        </w:rPr>
        <w:t xml:space="preserve">outlined in </w:t>
      </w:r>
      <w:r w:rsidR="00EC29FE" w:rsidRPr="00400DB2">
        <w:rPr>
          <w:rFonts w:cs="Times New Roman"/>
          <w:szCs w:val="22"/>
        </w:rPr>
        <w:t>F</w:t>
      </w:r>
      <w:r w:rsidR="003C2C06" w:rsidRPr="00400DB2">
        <w:rPr>
          <w:rFonts w:cs="Times New Roman"/>
          <w:szCs w:val="22"/>
        </w:rPr>
        <w:t>igure 4</w:t>
      </w:r>
      <w:r w:rsidR="000C4F48" w:rsidRPr="00400DB2">
        <w:rPr>
          <w:rFonts w:cs="Times New Roman"/>
          <w:szCs w:val="22"/>
        </w:rPr>
        <w:t>. Cu</w:t>
      </w:r>
      <w:r w:rsidR="00EB2B56" w:rsidRPr="00400DB2">
        <w:rPr>
          <w:rFonts w:cs="Times New Roman"/>
          <w:szCs w:val="22"/>
        </w:rPr>
        <w:t xml:space="preserve">ltural aspects will, </w:t>
      </w:r>
      <w:r w:rsidR="000C4F48" w:rsidRPr="00400DB2">
        <w:rPr>
          <w:rFonts w:cs="Times New Roman"/>
          <w:szCs w:val="22"/>
        </w:rPr>
        <w:t>however</w:t>
      </w:r>
      <w:r w:rsidR="00EB2B56" w:rsidRPr="00400DB2">
        <w:rPr>
          <w:rFonts w:cs="Times New Roman"/>
          <w:szCs w:val="22"/>
        </w:rPr>
        <w:t>,</w:t>
      </w:r>
      <w:r w:rsidR="000C4F48" w:rsidRPr="00400DB2">
        <w:rPr>
          <w:rFonts w:cs="Times New Roman"/>
          <w:szCs w:val="22"/>
        </w:rPr>
        <w:t xml:space="preserve"> not be considered, as the approach </w:t>
      </w:r>
      <w:sdt>
        <w:sdtPr>
          <w:rPr>
            <w:rFonts w:cs="Times New Roman"/>
            <w:szCs w:val="22"/>
          </w:rPr>
          <w:id w:val="163286430"/>
          <w:citation/>
        </w:sdtPr>
        <w:sdtEndPr/>
        <w:sdtContent>
          <w:r w:rsidR="000C4F48" w:rsidRPr="00400DB2">
            <w:rPr>
              <w:rFonts w:cs="Times New Roman"/>
              <w:szCs w:val="22"/>
            </w:rPr>
            <w:fldChar w:fldCharType="begin"/>
          </w:r>
          <w:r w:rsidR="000C4F48" w:rsidRPr="00400DB2">
            <w:rPr>
              <w:rFonts w:cs="Times New Roman"/>
              <w:szCs w:val="22"/>
            </w:rPr>
            <w:instrText xml:space="preserve"> CITATION Mor09 \l 1033 </w:instrText>
          </w:r>
          <w:r w:rsidR="000C4F48" w:rsidRPr="00400DB2">
            <w:rPr>
              <w:rFonts w:cs="Times New Roman"/>
              <w:szCs w:val="22"/>
            </w:rPr>
            <w:fldChar w:fldCharType="separate"/>
          </w:r>
          <w:r w:rsidR="000C4F48" w:rsidRPr="00400DB2">
            <w:rPr>
              <w:rFonts w:cs="Times New Roman"/>
              <w:noProof/>
              <w:szCs w:val="22"/>
            </w:rPr>
            <w:t>(Morya &amp; Dwivedi, 2009)</w:t>
          </w:r>
          <w:r w:rsidR="000C4F48" w:rsidRPr="00400DB2">
            <w:rPr>
              <w:rFonts w:cs="Times New Roman"/>
              <w:szCs w:val="22"/>
            </w:rPr>
            <w:fldChar w:fldCharType="end"/>
          </w:r>
        </w:sdtContent>
      </w:sdt>
      <w:r w:rsidR="000C4F48" w:rsidRPr="000C4F48">
        <w:rPr>
          <w:rFonts w:cs="Times New Roman"/>
          <w:szCs w:val="22"/>
        </w:rPr>
        <w:t xml:space="preserve"> is based on the assumption that SMEs interact very little with supply chain partners in other parts o</w:t>
      </w:r>
      <w:r w:rsidR="00EB2B56">
        <w:rPr>
          <w:rFonts w:cs="Times New Roman"/>
          <w:szCs w:val="22"/>
        </w:rPr>
        <w:t xml:space="preserve">f the world. This assumption is, </w:t>
      </w:r>
      <w:r w:rsidR="000C4F48" w:rsidRPr="000C4F48">
        <w:rPr>
          <w:rFonts w:cs="Times New Roman"/>
          <w:szCs w:val="22"/>
        </w:rPr>
        <w:t>however</w:t>
      </w:r>
      <w:r w:rsidR="00EB2B56">
        <w:rPr>
          <w:rFonts w:cs="Times New Roman"/>
          <w:szCs w:val="22"/>
        </w:rPr>
        <w:t xml:space="preserve">, </w:t>
      </w:r>
      <w:r w:rsidR="000C4F48" w:rsidRPr="000C4F48">
        <w:rPr>
          <w:rFonts w:cs="Times New Roman"/>
          <w:szCs w:val="22"/>
        </w:rPr>
        <w:t>not applicable to the apparel industry, as the apparel industry is rather highly globalized</w:t>
      </w:r>
      <w:sdt>
        <w:sdtPr>
          <w:rPr>
            <w:rFonts w:cs="Times New Roman"/>
            <w:szCs w:val="22"/>
          </w:rPr>
          <w:id w:val="1783384989"/>
          <w:citation/>
        </w:sdtPr>
        <w:sdtEndPr/>
        <w:sdtContent>
          <w:r w:rsidR="000C4F48" w:rsidRPr="000C4F48">
            <w:rPr>
              <w:rFonts w:cs="Times New Roman"/>
              <w:szCs w:val="22"/>
            </w:rPr>
            <w:fldChar w:fldCharType="begin"/>
          </w:r>
          <w:r w:rsidR="000C4F48" w:rsidRPr="000C4F48">
            <w:rPr>
              <w:rFonts w:cs="Times New Roman"/>
              <w:szCs w:val="22"/>
            </w:rPr>
            <w:instrText xml:space="preserve"> CITATION Maj15 \l 1033 </w:instrText>
          </w:r>
          <w:r w:rsidR="000C4F48" w:rsidRPr="000C4F48">
            <w:rPr>
              <w:rFonts w:cs="Times New Roman"/>
              <w:szCs w:val="22"/>
            </w:rPr>
            <w:fldChar w:fldCharType="separate"/>
          </w:r>
          <w:r w:rsidR="000C4F48" w:rsidRPr="000C4F48">
            <w:rPr>
              <w:rFonts w:cs="Times New Roman"/>
              <w:noProof/>
              <w:szCs w:val="22"/>
            </w:rPr>
            <w:t xml:space="preserve"> (Major, 2015)</w:t>
          </w:r>
          <w:r w:rsidR="000C4F48" w:rsidRPr="000C4F48">
            <w:rPr>
              <w:rFonts w:cs="Times New Roman"/>
              <w:szCs w:val="22"/>
            </w:rPr>
            <w:fldChar w:fldCharType="end"/>
          </w:r>
        </w:sdtContent>
      </w:sdt>
      <w:r w:rsidR="000C4F48" w:rsidRPr="000C4F48">
        <w:rPr>
          <w:rFonts w:cs="Times New Roman"/>
          <w:szCs w:val="22"/>
        </w:rPr>
        <w:t>.</w:t>
      </w:r>
      <w:r w:rsidR="00874A17">
        <w:rPr>
          <w:rFonts w:cs="Times New Roman"/>
          <w:szCs w:val="22"/>
        </w:rPr>
        <w:t xml:space="preserve"> </w:t>
      </w:r>
      <w:r w:rsidR="00874A17" w:rsidRPr="00400DB2">
        <w:rPr>
          <w:rFonts w:cs="Times New Roman"/>
          <w:szCs w:val="22"/>
        </w:rPr>
        <w:t xml:space="preserve">Figure 4 sets out the </w:t>
      </w:r>
      <w:r w:rsidR="00F85B75" w:rsidRPr="00400DB2">
        <w:rPr>
          <w:rFonts w:cs="Times New Roman"/>
          <w:szCs w:val="22"/>
        </w:rPr>
        <w:t>elements</w:t>
      </w:r>
      <w:r w:rsidR="00A542DE" w:rsidRPr="00400DB2">
        <w:rPr>
          <w:rFonts w:cs="Times New Roman"/>
          <w:szCs w:val="22"/>
        </w:rPr>
        <w:t xml:space="preserve"> of the orientation of a firm </w:t>
      </w:r>
      <w:r w:rsidR="009A4BFD" w:rsidRPr="00400DB2">
        <w:rPr>
          <w:rFonts w:cs="Times New Roman"/>
          <w:szCs w:val="22"/>
        </w:rPr>
        <w:t>by</w:t>
      </w:r>
      <w:r w:rsidR="00A542DE" w:rsidRPr="00400DB2">
        <w:rPr>
          <w:rFonts w:cs="Times New Roman"/>
          <w:szCs w:val="22"/>
        </w:rPr>
        <w:t xml:space="preserve"> </w:t>
      </w:r>
      <w:r w:rsidR="00A542DE" w:rsidRPr="00400DB2">
        <w:rPr>
          <w:rFonts w:cs="Times New Roman"/>
          <w:noProof/>
          <w:szCs w:val="22"/>
        </w:rPr>
        <w:t>Morya &amp; Dwivedi (2009)</w:t>
      </w:r>
      <w:r w:rsidR="009A4BFD" w:rsidRPr="00400DB2">
        <w:rPr>
          <w:rFonts w:cs="Times New Roman"/>
          <w:szCs w:val="22"/>
        </w:rPr>
        <w:t>.</w:t>
      </w:r>
    </w:p>
    <w:p w14:paraId="737B04A9" w14:textId="77777777" w:rsidR="000C4F48" w:rsidRPr="000C4F48" w:rsidRDefault="000C4F48" w:rsidP="000F57D2">
      <w:pPr>
        <w:keepNext/>
        <w:contextualSpacing/>
        <w:jc w:val="center"/>
        <w:rPr>
          <w:rFonts w:cs="Times New Roman"/>
          <w:szCs w:val="22"/>
        </w:rPr>
      </w:pPr>
      <w:r w:rsidRPr="000C4F48">
        <w:rPr>
          <w:rFonts w:cs="Times New Roman"/>
          <w:noProof/>
          <w:szCs w:val="22"/>
          <w:lang w:val="en-US" w:eastAsia="en-US"/>
        </w:rPr>
        <w:drawing>
          <wp:inline distT="0" distB="0" distL="0" distR="0" wp14:anchorId="0FC348E4" wp14:editId="06965385">
            <wp:extent cx="3469341" cy="5825581"/>
            <wp:effectExtent l="0" t="0" r="1079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mne sme.png"/>
                    <pic:cNvPicPr/>
                  </pic:nvPicPr>
                  <pic:blipFill rotWithShape="1">
                    <a:blip r:embed="rId21">
                      <a:extLst>
                        <a:ext uri="{28A0092B-C50C-407E-A947-70E740481C1C}">
                          <a14:useLocalDpi xmlns:a14="http://schemas.microsoft.com/office/drawing/2010/main" val="0"/>
                        </a:ext>
                      </a:extLst>
                    </a:blip>
                    <a:srcRect r="31104" b="-74"/>
                    <a:stretch/>
                  </pic:blipFill>
                  <pic:spPr bwMode="auto">
                    <a:xfrm>
                      <a:off x="0" y="0"/>
                      <a:ext cx="3471153" cy="5828623"/>
                    </a:xfrm>
                    <a:prstGeom prst="rect">
                      <a:avLst/>
                    </a:prstGeom>
                    <a:ln>
                      <a:noFill/>
                    </a:ln>
                    <a:extLst>
                      <a:ext uri="{53640926-AAD7-44d8-BBD7-CCE9431645EC}">
                        <a14:shadowObscured xmlns:a14="http://schemas.microsoft.com/office/drawing/2010/main"/>
                      </a:ext>
                    </a:extLst>
                  </pic:spPr>
                </pic:pic>
              </a:graphicData>
            </a:graphic>
          </wp:inline>
        </w:drawing>
      </w:r>
    </w:p>
    <w:p w14:paraId="516EBE3B" w14:textId="1AC5E910" w:rsidR="000C4F48" w:rsidRPr="00F32C42" w:rsidRDefault="000C4F48" w:rsidP="000F57D2">
      <w:pPr>
        <w:pStyle w:val="Caption"/>
        <w:jc w:val="center"/>
        <w:rPr>
          <w:rFonts w:cs="Times New Roman"/>
          <w:color w:val="5AAE58"/>
          <w:lang w:val="en-GB"/>
        </w:rPr>
      </w:pPr>
      <w:r w:rsidRPr="00F32C42">
        <w:rPr>
          <w:rFonts w:cs="Times New Roman"/>
          <w:color w:val="5AAE58"/>
          <w:lang w:val="en-GB"/>
        </w:rPr>
        <w:t xml:space="preserve">Figure </w:t>
      </w:r>
      <w:r w:rsidR="003C2C06" w:rsidRPr="00F32C42">
        <w:rPr>
          <w:rFonts w:cs="Times New Roman"/>
          <w:color w:val="5AAE58"/>
          <w:lang w:val="en-GB"/>
        </w:rPr>
        <w:t>4</w:t>
      </w:r>
      <w:r w:rsidRPr="00F32C42">
        <w:rPr>
          <w:rFonts w:cs="Times New Roman"/>
          <w:color w:val="5AAE58"/>
          <w:lang w:val="en-GB"/>
        </w:rPr>
        <w:t>: The orientation of SMEs</w:t>
      </w:r>
      <w:r w:rsidR="00A542DE" w:rsidRPr="00F32C42">
        <w:rPr>
          <w:rFonts w:cs="Times New Roman"/>
          <w:color w:val="5AAE58"/>
          <w:lang w:val="en-GB"/>
        </w:rPr>
        <w:t>, MNEs and SCM</w:t>
      </w:r>
      <w:r w:rsidRPr="00F32C42">
        <w:rPr>
          <w:rFonts w:cs="Times New Roman"/>
          <w:color w:val="5AAE58"/>
          <w:lang w:val="en-GB"/>
        </w:rPr>
        <w:t xml:space="preserve">. Source: </w:t>
      </w:r>
      <w:sdt>
        <w:sdtPr>
          <w:rPr>
            <w:rFonts w:cs="Times New Roman"/>
            <w:color w:val="5AAE58"/>
            <w:lang w:val="en-GB"/>
          </w:rPr>
          <w:id w:val="275756733"/>
          <w:citation/>
        </w:sdtPr>
        <w:sdtEndPr/>
        <w:sdtContent>
          <w:r w:rsidRPr="00F32C42">
            <w:rPr>
              <w:rFonts w:cs="Times New Roman"/>
              <w:color w:val="5AAE58"/>
              <w:lang w:val="en-GB"/>
            </w:rPr>
            <w:fldChar w:fldCharType="begin"/>
          </w:r>
          <w:r w:rsidRPr="00F32C42">
            <w:rPr>
              <w:rFonts w:cs="Times New Roman"/>
              <w:color w:val="5AAE58"/>
              <w:lang w:val="en-GB"/>
            </w:rPr>
            <w:instrText xml:space="preserve"> CITATION Mor09 \l 1033 </w:instrText>
          </w:r>
          <w:r w:rsidRPr="00F32C42">
            <w:rPr>
              <w:rFonts w:cs="Times New Roman"/>
              <w:color w:val="5AAE58"/>
              <w:lang w:val="en-GB"/>
            </w:rPr>
            <w:fldChar w:fldCharType="separate"/>
          </w:r>
          <w:r w:rsidRPr="00F32C42">
            <w:rPr>
              <w:rFonts w:cs="Times New Roman"/>
              <w:noProof/>
              <w:color w:val="5AAE58"/>
              <w:lang w:val="en-GB"/>
            </w:rPr>
            <w:t>(Morya &amp; Dwivedi, 2009)</w:t>
          </w:r>
          <w:r w:rsidRPr="00F32C42">
            <w:rPr>
              <w:rFonts w:cs="Times New Roman"/>
              <w:color w:val="5AAE58"/>
              <w:lang w:val="en-GB"/>
            </w:rPr>
            <w:fldChar w:fldCharType="end"/>
          </w:r>
        </w:sdtContent>
      </w:sdt>
    </w:p>
    <w:p w14:paraId="2084BA92" w14:textId="3F6ED46E" w:rsidR="000C4F48" w:rsidRPr="00400DB2" w:rsidRDefault="003C2C06" w:rsidP="003C2C06">
      <w:pPr>
        <w:contextualSpacing/>
        <w:rPr>
          <w:rFonts w:cs="Times New Roman"/>
          <w:szCs w:val="22"/>
        </w:rPr>
      </w:pPr>
      <w:r w:rsidRPr="00400DB2">
        <w:rPr>
          <w:rFonts w:cs="Times New Roman"/>
          <w:szCs w:val="22"/>
        </w:rPr>
        <w:t>Figure 4</w:t>
      </w:r>
      <w:r w:rsidR="000C4F48" w:rsidRPr="00400DB2">
        <w:rPr>
          <w:rFonts w:cs="Times New Roman"/>
          <w:szCs w:val="22"/>
        </w:rPr>
        <w:t xml:space="preserve"> shows</w:t>
      </w:r>
      <w:r w:rsidR="000C4F48" w:rsidRPr="000C4F48">
        <w:rPr>
          <w:rFonts w:cs="Times New Roman"/>
          <w:szCs w:val="22"/>
        </w:rPr>
        <w:t xml:space="preserve"> that in terms of strategy</w:t>
      </w:r>
      <w:r w:rsidR="000C4F48" w:rsidRPr="00400DB2">
        <w:rPr>
          <w:rFonts w:cs="Times New Roman"/>
          <w:szCs w:val="22"/>
        </w:rPr>
        <w:t xml:space="preserve">, the vision of SMEs tends to be narrow and their goals are rather short-term oriented. The manager-owner of SMEs is often the founder of the business </w:t>
      </w:r>
      <w:sdt>
        <w:sdtPr>
          <w:rPr>
            <w:rFonts w:cs="Times New Roman"/>
            <w:szCs w:val="22"/>
          </w:rPr>
          <w:id w:val="-1212809391"/>
          <w:citation/>
        </w:sdtPr>
        <w:sdtEndPr/>
        <w:sdtContent>
          <w:r w:rsidR="000C4F48" w:rsidRPr="00400DB2">
            <w:rPr>
              <w:rFonts w:cs="Times New Roman"/>
              <w:szCs w:val="22"/>
            </w:rPr>
            <w:fldChar w:fldCharType="begin"/>
          </w:r>
          <w:r w:rsidR="000C4F48" w:rsidRPr="00400DB2">
            <w:rPr>
              <w:rFonts w:cs="Times New Roman"/>
              <w:szCs w:val="22"/>
            </w:rPr>
            <w:instrText xml:space="preserve"> CITATION Smi14 \l 1033 </w:instrText>
          </w:r>
          <w:r w:rsidR="000C4F48" w:rsidRPr="00400DB2">
            <w:rPr>
              <w:rFonts w:cs="Times New Roman"/>
              <w:szCs w:val="22"/>
            </w:rPr>
            <w:fldChar w:fldCharType="separate"/>
          </w:r>
          <w:r w:rsidR="000C4F48" w:rsidRPr="00400DB2">
            <w:rPr>
              <w:rFonts w:cs="Times New Roman"/>
              <w:noProof/>
              <w:szCs w:val="22"/>
            </w:rPr>
            <w:t>(Smith, 2014)</w:t>
          </w:r>
          <w:r w:rsidR="000C4F48" w:rsidRPr="00400DB2">
            <w:rPr>
              <w:rFonts w:cs="Times New Roman"/>
              <w:szCs w:val="22"/>
            </w:rPr>
            <w:fldChar w:fldCharType="end"/>
          </w:r>
        </w:sdtContent>
      </w:sdt>
      <w:r w:rsidR="000C4F48" w:rsidRPr="00400DB2">
        <w:rPr>
          <w:rFonts w:cs="Times New Roman"/>
          <w:szCs w:val="22"/>
        </w:rPr>
        <w:t xml:space="preserve">. A small business may, therefore have a stronger profit-oriented drive since private assets are risked in building the concerning business, whereas a CEO is rather a hired manager by a MNE </w:t>
      </w:r>
      <w:sdt>
        <w:sdtPr>
          <w:rPr>
            <w:rFonts w:cs="Times New Roman"/>
            <w:szCs w:val="22"/>
          </w:rPr>
          <w:id w:val="-1001349346"/>
          <w:citation/>
        </w:sdtPr>
        <w:sdtEndPr/>
        <w:sdtContent>
          <w:r w:rsidR="000C4F48" w:rsidRPr="00400DB2">
            <w:rPr>
              <w:rFonts w:cs="Times New Roman"/>
              <w:szCs w:val="22"/>
            </w:rPr>
            <w:fldChar w:fldCharType="begin"/>
          </w:r>
          <w:r w:rsidR="000C4F48" w:rsidRPr="00400DB2">
            <w:rPr>
              <w:rFonts w:cs="Times New Roman"/>
              <w:szCs w:val="22"/>
            </w:rPr>
            <w:instrText xml:space="preserve">CITATION Lut10 \p 11 \l 1033 </w:instrText>
          </w:r>
          <w:r w:rsidR="000C4F48" w:rsidRPr="00400DB2">
            <w:rPr>
              <w:rFonts w:cs="Times New Roman"/>
              <w:szCs w:val="22"/>
            </w:rPr>
            <w:fldChar w:fldCharType="separate"/>
          </w:r>
          <w:r w:rsidR="000C4F48" w:rsidRPr="00400DB2">
            <w:rPr>
              <w:rFonts w:cs="Times New Roman"/>
              <w:noProof/>
              <w:szCs w:val="22"/>
            </w:rPr>
            <w:t>(Luthold, 2010, p. 11)</w:t>
          </w:r>
          <w:r w:rsidR="000C4F48" w:rsidRPr="00400DB2">
            <w:rPr>
              <w:rFonts w:cs="Times New Roman"/>
              <w:szCs w:val="22"/>
            </w:rPr>
            <w:fldChar w:fldCharType="end"/>
          </w:r>
        </w:sdtContent>
      </w:sdt>
      <w:r w:rsidR="000C4F48" w:rsidRPr="00400DB2">
        <w:rPr>
          <w:rFonts w:cs="Times New Roman"/>
          <w:szCs w:val="22"/>
        </w:rPr>
        <w:t>. Compared to a MNE the structure of a</w:t>
      </w:r>
      <w:r w:rsidR="000A5D60" w:rsidRPr="00400DB2">
        <w:rPr>
          <w:rFonts w:cs="Times New Roman"/>
          <w:szCs w:val="22"/>
        </w:rPr>
        <w:t>n</w:t>
      </w:r>
      <w:r w:rsidR="000C4F48" w:rsidRPr="00400DB2">
        <w:rPr>
          <w:rFonts w:cs="Times New Roman"/>
          <w:szCs w:val="22"/>
        </w:rPr>
        <w:t xml:space="preserve"> SME differs evidently in size, resulting in a flat organizational structure, contributing to a less formal approach. The latter benefits the flow of communication, as a more personal approach is taken, encouraging higher engagement of management and employees in for example decision-making.</w:t>
      </w:r>
    </w:p>
    <w:p w14:paraId="1EF6446A" w14:textId="51328BC6" w:rsidR="000C4F48" w:rsidRPr="00400DB2" w:rsidRDefault="00AA21A4" w:rsidP="003C2C06">
      <w:pPr>
        <w:contextualSpacing/>
        <w:rPr>
          <w:rFonts w:cs="Times New Roman"/>
          <w:szCs w:val="22"/>
        </w:rPr>
      </w:pPr>
      <w:r w:rsidRPr="00400DB2">
        <w:rPr>
          <w:rFonts w:cs="Times New Roman"/>
          <w:szCs w:val="22"/>
        </w:rPr>
        <w:t xml:space="preserve"> </w:t>
      </w:r>
      <w:r w:rsidRPr="00400DB2">
        <w:rPr>
          <w:rFonts w:cs="Times New Roman"/>
          <w:szCs w:val="22"/>
        </w:rPr>
        <w:tab/>
      </w:r>
      <w:r w:rsidR="000C4F48" w:rsidRPr="00400DB2">
        <w:rPr>
          <w:rFonts w:cs="Times New Roman"/>
          <w:szCs w:val="22"/>
        </w:rPr>
        <w:t xml:space="preserve">Another difference between SMEs and MNEs to be </w:t>
      </w:r>
      <w:r w:rsidR="00F85B75" w:rsidRPr="00400DB2">
        <w:rPr>
          <w:rFonts w:cs="Times New Roman"/>
          <w:szCs w:val="22"/>
        </w:rPr>
        <w:t>emphasised</w:t>
      </w:r>
      <w:r w:rsidR="000C4F48" w:rsidRPr="00400DB2">
        <w:rPr>
          <w:rFonts w:cs="Times New Roman"/>
          <w:szCs w:val="22"/>
        </w:rPr>
        <w:t xml:space="preserve"> is their ability to access resources </w:t>
      </w:r>
      <w:sdt>
        <w:sdtPr>
          <w:rPr>
            <w:rFonts w:cs="Times New Roman"/>
            <w:szCs w:val="22"/>
          </w:rPr>
          <w:id w:val="-1342231301"/>
          <w:citation/>
        </w:sdtPr>
        <w:sdtEndPr/>
        <w:sdtContent>
          <w:r w:rsidR="000C4F48" w:rsidRPr="00400DB2">
            <w:rPr>
              <w:rFonts w:cs="Times New Roman"/>
              <w:szCs w:val="22"/>
            </w:rPr>
            <w:fldChar w:fldCharType="begin"/>
          </w:r>
          <w:r w:rsidR="000C4F48" w:rsidRPr="00400DB2">
            <w:rPr>
              <w:rFonts w:cs="Times New Roman"/>
              <w:szCs w:val="22"/>
            </w:rPr>
            <w:instrText xml:space="preserve">CITATION Mor09 \m Ngu10 \p 6 \m Pai11 \p 10 \l 1033 </w:instrText>
          </w:r>
          <w:r w:rsidR="000C4F48" w:rsidRPr="00400DB2">
            <w:rPr>
              <w:rFonts w:cs="Times New Roman"/>
              <w:szCs w:val="22"/>
            </w:rPr>
            <w:fldChar w:fldCharType="separate"/>
          </w:r>
          <w:r w:rsidR="000C4F48" w:rsidRPr="00400DB2">
            <w:rPr>
              <w:rFonts w:cs="Times New Roman"/>
              <w:noProof/>
              <w:szCs w:val="22"/>
            </w:rPr>
            <w:t>(Morya &amp; Dwivedi, 2009; Nguyen Trung &amp; Belihu, 2010, p. 6; Paik, 2011, p. 10)</w:t>
          </w:r>
          <w:r w:rsidR="000C4F48" w:rsidRPr="00400DB2">
            <w:rPr>
              <w:rFonts w:cs="Times New Roman"/>
              <w:szCs w:val="22"/>
            </w:rPr>
            <w:fldChar w:fldCharType="end"/>
          </w:r>
        </w:sdtContent>
      </w:sdt>
      <w:r w:rsidR="000C4F48" w:rsidRPr="00400DB2">
        <w:rPr>
          <w:rFonts w:cs="Times New Roman"/>
          <w:szCs w:val="22"/>
        </w:rPr>
        <w:t xml:space="preserve">. </w:t>
      </w:r>
    </w:p>
    <w:p w14:paraId="583607F3" w14:textId="415C6955" w:rsidR="00A501F7" w:rsidRDefault="000C4F48" w:rsidP="003C2C06">
      <w:pPr>
        <w:contextualSpacing/>
        <w:rPr>
          <w:rFonts w:cs="Times New Roman"/>
          <w:noProof/>
          <w:szCs w:val="22"/>
          <w:lang w:val="en-US"/>
        </w:rPr>
      </w:pPr>
      <w:r w:rsidRPr="00400DB2">
        <w:rPr>
          <w:rFonts w:cs="Times New Roman"/>
          <w:szCs w:val="22"/>
        </w:rPr>
        <w:t xml:space="preserve">Limited access to resources suggests that staff members are rather assigned to a variety of tasks, than having a specific specialization as a consequence of lack of employee turnover, which could affect managerial capabilities. This also implies less skilled Human Resources, and affects resources to perform auditing. Scarcity of resources affects, besides lower specialization, the access to (updated) information systems. It is for a business with limited capital difficult to keep up with the pace of modern technology and information systems </w:t>
      </w:r>
      <w:sdt>
        <w:sdtPr>
          <w:rPr>
            <w:rFonts w:cs="Times New Roman"/>
            <w:szCs w:val="22"/>
          </w:rPr>
          <w:id w:val="1263804525"/>
          <w:citation/>
        </w:sdtPr>
        <w:sdtEndPr/>
        <w:sdtContent>
          <w:r w:rsidRPr="00400DB2">
            <w:rPr>
              <w:rFonts w:cs="Times New Roman"/>
              <w:szCs w:val="22"/>
            </w:rPr>
            <w:fldChar w:fldCharType="begin"/>
          </w:r>
          <w:r w:rsidRPr="00400DB2">
            <w:rPr>
              <w:rFonts w:cs="Times New Roman"/>
              <w:szCs w:val="22"/>
            </w:rPr>
            <w:instrText xml:space="preserve"> CITATION Mor09 \l 1033 </w:instrText>
          </w:r>
          <w:r w:rsidRPr="00400DB2">
            <w:rPr>
              <w:rFonts w:cs="Times New Roman"/>
              <w:szCs w:val="22"/>
            </w:rPr>
            <w:fldChar w:fldCharType="separate"/>
          </w:r>
          <w:r w:rsidRPr="00400DB2">
            <w:rPr>
              <w:rFonts w:cs="Times New Roman"/>
              <w:noProof/>
              <w:szCs w:val="22"/>
            </w:rPr>
            <w:t>(Morya &amp; Dwivedi, 2009)</w:t>
          </w:r>
          <w:r w:rsidRPr="00400DB2">
            <w:rPr>
              <w:rFonts w:cs="Times New Roman"/>
              <w:szCs w:val="22"/>
            </w:rPr>
            <w:fldChar w:fldCharType="end"/>
          </w:r>
        </w:sdtContent>
      </w:sdt>
      <w:r w:rsidRPr="00400DB2">
        <w:rPr>
          <w:rFonts w:cs="Times New Roman"/>
          <w:szCs w:val="22"/>
        </w:rPr>
        <w:t xml:space="preserve">. A small business in the retail industry operates in a highly dynamic industry, constantly facing economic challenges as it depends highly upon the economic prosperity of a nation. Prosperity of the retail industry will follow as the economic well being flourishes and the citizens have more money to spend </w:t>
      </w:r>
      <w:sdt>
        <w:sdtPr>
          <w:rPr>
            <w:rFonts w:cs="Times New Roman"/>
            <w:szCs w:val="22"/>
          </w:rPr>
          <w:id w:val="1432079702"/>
          <w:citation/>
        </w:sdtPr>
        <w:sdtEndPr/>
        <w:sdtContent>
          <w:r w:rsidRPr="00400DB2">
            <w:rPr>
              <w:rFonts w:cs="Times New Roman"/>
              <w:szCs w:val="22"/>
            </w:rPr>
            <w:fldChar w:fldCharType="begin"/>
          </w:r>
          <w:r w:rsidRPr="00400DB2">
            <w:rPr>
              <w:rFonts w:cs="Times New Roman"/>
              <w:szCs w:val="22"/>
            </w:rPr>
            <w:instrText xml:space="preserve"> CITATION Lew10 \l 1033 </w:instrText>
          </w:r>
          <w:r w:rsidRPr="00400DB2">
            <w:rPr>
              <w:rFonts w:cs="Times New Roman"/>
              <w:szCs w:val="22"/>
            </w:rPr>
            <w:fldChar w:fldCharType="separate"/>
          </w:r>
          <w:r w:rsidRPr="00400DB2">
            <w:rPr>
              <w:rFonts w:cs="Times New Roman"/>
              <w:noProof/>
              <w:szCs w:val="22"/>
            </w:rPr>
            <w:t>(Lewis, 2010)</w:t>
          </w:r>
          <w:r w:rsidRPr="00400DB2">
            <w:rPr>
              <w:rFonts w:cs="Times New Roman"/>
              <w:szCs w:val="22"/>
            </w:rPr>
            <w:fldChar w:fldCharType="end"/>
          </w:r>
        </w:sdtContent>
      </w:sdt>
      <w:r w:rsidRPr="00400DB2">
        <w:rPr>
          <w:rFonts w:cs="Times New Roman"/>
          <w:szCs w:val="22"/>
        </w:rPr>
        <w:t>. It is, however difficult to respond quickly to these market dynamics witho</w:t>
      </w:r>
      <w:r w:rsidR="00F85B75" w:rsidRPr="00400DB2">
        <w:rPr>
          <w:rFonts w:cs="Times New Roman"/>
          <w:szCs w:val="22"/>
        </w:rPr>
        <w:t>ut updated information systems.</w:t>
      </w:r>
      <w:r w:rsidR="00720DEA">
        <w:rPr>
          <w:rFonts w:cs="Times New Roman"/>
          <w:szCs w:val="22"/>
        </w:rPr>
        <w:t xml:space="preserve"> These traits seem to be in accordance </w:t>
      </w:r>
      <w:r w:rsidR="00CA3E8E">
        <w:rPr>
          <w:rFonts w:cs="Times New Roman"/>
          <w:szCs w:val="22"/>
        </w:rPr>
        <w:t xml:space="preserve">with the similar vision stated </w:t>
      </w:r>
      <w:r w:rsidR="00720DEA">
        <w:rPr>
          <w:rFonts w:cs="Times New Roman"/>
          <w:szCs w:val="22"/>
        </w:rPr>
        <w:t xml:space="preserve">by </w:t>
      </w:r>
      <w:r w:rsidR="00720DEA">
        <w:rPr>
          <w:rFonts w:cs="Times New Roman"/>
          <w:noProof/>
          <w:szCs w:val="22"/>
          <w:lang w:val="en-US"/>
        </w:rPr>
        <w:t>Richelson (</w:t>
      </w:r>
      <w:r w:rsidR="00720DEA" w:rsidRPr="00720DEA">
        <w:rPr>
          <w:rFonts w:cs="Times New Roman"/>
          <w:noProof/>
          <w:szCs w:val="22"/>
          <w:lang w:val="en-US"/>
        </w:rPr>
        <w:t>2015)</w:t>
      </w:r>
      <w:r w:rsidR="00CA3E8E">
        <w:rPr>
          <w:rFonts w:cs="Times New Roman"/>
          <w:noProof/>
          <w:szCs w:val="22"/>
          <w:lang w:val="en-US"/>
        </w:rPr>
        <w:t>, which will be set out below.</w:t>
      </w:r>
    </w:p>
    <w:p w14:paraId="35BA264F" w14:textId="77777777" w:rsidR="00CA3E8E" w:rsidRDefault="00CA3E8E" w:rsidP="003C2C06">
      <w:pPr>
        <w:contextualSpacing/>
        <w:rPr>
          <w:rFonts w:cs="Times New Roman"/>
          <w:szCs w:val="22"/>
        </w:rPr>
      </w:pPr>
    </w:p>
    <w:p w14:paraId="7A478121" w14:textId="77777777" w:rsidR="00CA3E8E" w:rsidRDefault="00CA3E8E" w:rsidP="00CA3E8E">
      <w:pPr>
        <w:widowControl w:val="0"/>
        <w:autoSpaceDE w:val="0"/>
        <w:autoSpaceDN w:val="0"/>
        <w:adjustRightInd w:val="0"/>
        <w:rPr>
          <w:rFonts w:cs="Times New Roman"/>
          <w:szCs w:val="22"/>
        </w:rPr>
      </w:pPr>
      <w:r>
        <w:rPr>
          <w:rFonts w:cs="Times New Roman"/>
          <w:szCs w:val="22"/>
        </w:rPr>
        <w:t>1. Tech-savviness</w:t>
      </w:r>
    </w:p>
    <w:p w14:paraId="2431D809" w14:textId="77777777" w:rsidR="00CA3E8E" w:rsidRDefault="00CA3E8E" w:rsidP="00CA3E8E">
      <w:pPr>
        <w:widowControl w:val="0"/>
        <w:autoSpaceDE w:val="0"/>
        <w:autoSpaceDN w:val="0"/>
        <w:adjustRightInd w:val="0"/>
        <w:rPr>
          <w:rFonts w:cs="Times New Roman"/>
          <w:szCs w:val="22"/>
        </w:rPr>
      </w:pPr>
      <w:r>
        <w:rPr>
          <w:rFonts w:cs="Times New Roman"/>
          <w:szCs w:val="22"/>
        </w:rPr>
        <w:t>Since small-scaled retail businesses operate in a highly dynamic industry with many economic challenges, it is in particular important to understand the opportunities of technology. In order to run a smarter business, it is crucial for business owners to understand how to employ technology in such a way so that it is able compete with its competitors while using effectively its scarce resources.</w:t>
      </w:r>
    </w:p>
    <w:p w14:paraId="27398D4A" w14:textId="77777777" w:rsidR="00CA3E8E" w:rsidRDefault="00CA3E8E" w:rsidP="00CA3E8E">
      <w:pPr>
        <w:widowControl w:val="0"/>
        <w:autoSpaceDE w:val="0"/>
        <w:autoSpaceDN w:val="0"/>
        <w:adjustRightInd w:val="0"/>
        <w:rPr>
          <w:rFonts w:cs="Times New Roman"/>
          <w:szCs w:val="22"/>
        </w:rPr>
      </w:pPr>
    </w:p>
    <w:p w14:paraId="65EE1650" w14:textId="77777777" w:rsidR="00CA3E8E" w:rsidRDefault="00CA3E8E" w:rsidP="00CA3E8E">
      <w:pPr>
        <w:widowControl w:val="0"/>
        <w:autoSpaceDE w:val="0"/>
        <w:autoSpaceDN w:val="0"/>
        <w:adjustRightInd w:val="0"/>
        <w:rPr>
          <w:rFonts w:cs="Times New Roman"/>
          <w:szCs w:val="22"/>
        </w:rPr>
      </w:pPr>
      <w:r>
        <w:rPr>
          <w:rFonts w:cs="Times New Roman"/>
          <w:szCs w:val="22"/>
        </w:rPr>
        <w:t>2. M</w:t>
      </w:r>
      <w:r w:rsidRPr="009C01F4">
        <w:rPr>
          <w:rFonts w:cs="Times New Roman"/>
          <w:szCs w:val="22"/>
        </w:rPr>
        <w:t>otivate employees on a more personal level</w:t>
      </w:r>
      <w:r>
        <w:rPr>
          <w:rFonts w:cs="Times New Roman"/>
          <w:szCs w:val="22"/>
        </w:rPr>
        <w:t xml:space="preserve"> and confidence</w:t>
      </w:r>
    </w:p>
    <w:p w14:paraId="79DAF15F" w14:textId="77777777" w:rsidR="00CA3E8E" w:rsidRDefault="00CA3E8E" w:rsidP="00CA3E8E">
      <w:pPr>
        <w:widowControl w:val="0"/>
        <w:autoSpaceDE w:val="0"/>
        <w:autoSpaceDN w:val="0"/>
        <w:adjustRightInd w:val="0"/>
        <w:rPr>
          <w:rFonts w:cs="Times New Roman"/>
          <w:szCs w:val="22"/>
        </w:rPr>
      </w:pPr>
      <w:r>
        <w:rPr>
          <w:rFonts w:cs="Times New Roman"/>
          <w:szCs w:val="22"/>
        </w:rPr>
        <w:t>As the manager-owner is often the founder of the small scaled business, the organization has rather a flat organizational structure. A flat structure makes it easy to approach on another, including the founder of the business. This could encourage higher engagement of management and employees, allowing employees to feel involved and having the opportunity to discuss individual opportunities. Also could higher encouragement between employees and managers be valuable for decision-making processes as both employees and managers experience a sense of progress and development when goals are met. Building this trust is important, as valuable information will not solely derive from hard data, but also from qualitative, personal resources. A flat organization can thus contribute tremendously to growing a business.</w:t>
      </w:r>
    </w:p>
    <w:p w14:paraId="5F6AC272" w14:textId="77777777" w:rsidR="00CA3E8E" w:rsidRDefault="00CA3E8E" w:rsidP="00CA3E8E">
      <w:pPr>
        <w:widowControl w:val="0"/>
        <w:autoSpaceDE w:val="0"/>
        <w:autoSpaceDN w:val="0"/>
        <w:adjustRightInd w:val="0"/>
        <w:rPr>
          <w:rFonts w:cs="Times New Roman"/>
          <w:szCs w:val="22"/>
        </w:rPr>
      </w:pPr>
    </w:p>
    <w:p w14:paraId="1DB26FD9" w14:textId="77777777" w:rsidR="00CA3E8E" w:rsidRDefault="00CA3E8E" w:rsidP="00CA3E8E">
      <w:pPr>
        <w:widowControl w:val="0"/>
        <w:autoSpaceDE w:val="0"/>
        <w:autoSpaceDN w:val="0"/>
        <w:adjustRightInd w:val="0"/>
        <w:rPr>
          <w:rFonts w:cs="Times New Roman"/>
          <w:szCs w:val="22"/>
        </w:rPr>
      </w:pPr>
      <w:r>
        <w:rPr>
          <w:rFonts w:cs="Times New Roman"/>
          <w:szCs w:val="22"/>
        </w:rPr>
        <w:t>3. Experimenting strategies</w:t>
      </w:r>
    </w:p>
    <w:p w14:paraId="6179A8E7" w14:textId="77777777" w:rsidR="00CA3E8E" w:rsidRDefault="00CA3E8E" w:rsidP="00CA3E8E">
      <w:pPr>
        <w:widowControl w:val="0"/>
        <w:autoSpaceDE w:val="0"/>
        <w:autoSpaceDN w:val="0"/>
        <w:adjustRightInd w:val="0"/>
        <w:rPr>
          <w:rFonts w:cs="Times New Roman"/>
          <w:szCs w:val="22"/>
        </w:rPr>
      </w:pPr>
      <w:r>
        <w:rPr>
          <w:rFonts w:cs="Times New Roman"/>
          <w:szCs w:val="22"/>
        </w:rPr>
        <w:t xml:space="preserve">Only because a business has progressed a lot further than its initial stages, it does not mean it should stop experimenting with strategies as an SME. In order to stay ahead of its competitors it requires a constant understanding of your variables that could be for instance, software and product categories, but also how tasks are assigned between staff members. </w:t>
      </w:r>
      <w:r w:rsidRPr="009F78A7">
        <w:rPr>
          <w:rFonts w:cs="Times New Roman"/>
          <w:szCs w:val="22"/>
        </w:rPr>
        <w:t>Limited number</w:t>
      </w:r>
      <w:r>
        <w:rPr>
          <w:rFonts w:cs="Times New Roman"/>
          <w:szCs w:val="22"/>
        </w:rPr>
        <w:t xml:space="preserve"> of staff members could affect managerial capabilities as a variety of tasks are assigned to one employee, suggesting less specialized skills. Understanding the variables in the business provides an insight on how these can be influenced to improve the outcome of the operations. </w:t>
      </w:r>
    </w:p>
    <w:p w14:paraId="1351944A" w14:textId="77777777" w:rsidR="00CA3E8E" w:rsidRDefault="00CA3E8E" w:rsidP="00CA3E8E">
      <w:pPr>
        <w:widowControl w:val="0"/>
        <w:autoSpaceDE w:val="0"/>
        <w:autoSpaceDN w:val="0"/>
        <w:adjustRightInd w:val="0"/>
        <w:rPr>
          <w:rFonts w:cs="Times New Roman"/>
          <w:szCs w:val="22"/>
        </w:rPr>
      </w:pPr>
      <w:r>
        <w:rPr>
          <w:rFonts w:cs="Times New Roman"/>
          <w:szCs w:val="22"/>
        </w:rPr>
        <w:br/>
        <w:t>4. Transparency</w:t>
      </w:r>
    </w:p>
    <w:p w14:paraId="3BB2A3B7" w14:textId="77777777" w:rsidR="00CA3E8E" w:rsidRDefault="00CA3E8E" w:rsidP="00CA3E8E">
      <w:pPr>
        <w:widowControl w:val="0"/>
        <w:autoSpaceDE w:val="0"/>
        <w:autoSpaceDN w:val="0"/>
        <w:adjustRightInd w:val="0"/>
        <w:rPr>
          <w:rFonts w:cs="Times New Roman"/>
          <w:szCs w:val="22"/>
        </w:rPr>
      </w:pPr>
      <w:r>
        <w:rPr>
          <w:rFonts w:cs="Times New Roman"/>
          <w:szCs w:val="22"/>
        </w:rPr>
        <w:t xml:space="preserve">Growing a starting and/or small-scaled business requires building trust in the company and its offerings. Building trust is not only important for a company’s employees, but also to a business’ (potential) customers. Staff members need to know where a company heads to in order to be able to feel commitment and customers need to know what product a company offers before actually buying clarifying free trials and ‘‘tasting rooms’’. Besides getting to know the product itself, customers also a company’s disclosure of internal operations, which could for example refer to revealing ingredients, but also whether the business deals with ethical suppliers. Transparency for employees’ seem easier to achieve due to its flat organization, which has also been discussed in the second point. </w:t>
      </w:r>
    </w:p>
    <w:p w14:paraId="4DA97DAF" w14:textId="77777777" w:rsidR="00CA3E8E" w:rsidRPr="00400DB2" w:rsidRDefault="00CA3E8E" w:rsidP="003C2C06">
      <w:pPr>
        <w:contextualSpacing/>
        <w:rPr>
          <w:rFonts w:cs="Times New Roman"/>
          <w:szCs w:val="22"/>
        </w:rPr>
      </w:pPr>
    </w:p>
    <w:p w14:paraId="2F6660C7" w14:textId="2E48D9AC" w:rsidR="00254F42" w:rsidRPr="00400DB2" w:rsidRDefault="00254F42" w:rsidP="00CA3E8E">
      <w:pPr>
        <w:contextualSpacing/>
        <w:rPr>
          <w:rFonts w:cs="Times New Roman"/>
          <w:szCs w:val="22"/>
        </w:rPr>
      </w:pPr>
      <w:r w:rsidRPr="00400DB2">
        <w:rPr>
          <w:rFonts w:cs="Times New Roman"/>
          <w:szCs w:val="22"/>
        </w:rPr>
        <w:t xml:space="preserve">It seems </w:t>
      </w:r>
      <w:r w:rsidR="00671D11" w:rsidRPr="00400DB2">
        <w:rPr>
          <w:rFonts w:cs="Times New Roman"/>
          <w:szCs w:val="22"/>
        </w:rPr>
        <w:t xml:space="preserve">thus </w:t>
      </w:r>
      <w:r w:rsidR="00600034" w:rsidRPr="00400DB2">
        <w:rPr>
          <w:rFonts w:cs="Times New Roman"/>
          <w:szCs w:val="22"/>
        </w:rPr>
        <w:t>that</w:t>
      </w:r>
      <w:r w:rsidRPr="00400DB2">
        <w:rPr>
          <w:rFonts w:cs="Times New Roman"/>
          <w:szCs w:val="22"/>
        </w:rPr>
        <w:t xml:space="preserve"> few of these characteristics could contribute to engaging in environmental sound practices, whereas other characteristics seem rather to pose barriers. The next sections elaborate on how these characteristics fit in environmental sound approaches. </w:t>
      </w:r>
    </w:p>
    <w:p w14:paraId="056E0BC0" w14:textId="77777777" w:rsidR="00A501F7" w:rsidRPr="00400DB2" w:rsidRDefault="00A501F7" w:rsidP="003C2C06">
      <w:pPr>
        <w:contextualSpacing/>
        <w:rPr>
          <w:rFonts w:cs="Times New Roman"/>
          <w:szCs w:val="22"/>
        </w:rPr>
      </w:pPr>
    </w:p>
    <w:p w14:paraId="53E2A270" w14:textId="359738E2" w:rsidR="00874A17" w:rsidRPr="00400DB2" w:rsidRDefault="00E0595C" w:rsidP="003C2C06">
      <w:pPr>
        <w:contextualSpacing/>
        <w:rPr>
          <w:rFonts w:cs="Times New Roman"/>
          <w:szCs w:val="22"/>
        </w:rPr>
      </w:pPr>
      <w:r w:rsidRPr="00400DB2">
        <w:rPr>
          <w:rFonts w:cs="Times New Roman"/>
          <w:szCs w:val="22"/>
        </w:rPr>
        <w:t>This section has shown</w:t>
      </w:r>
      <w:r w:rsidR="00885AED" w:rsidRPr="00400DB2">
        <w:rPr>
          <w:rFonts w:cs="Times New Roman"/>
          <w:szCs w:val="22"/>
        </w:rPr>
        <w:t xml:space="preserve"> that the </w:t>
      </w:r>
      <w:r w:rsidR="00F85B75" w:rsidRPr="00400DB2">
        <w:rPr>
          <w:rFonts w:cs="Times New Roman"/>
          <w:szCs w:val="22"/>
        </w:rPr>
        <w:t xml:space="preserve">size of a business </w:t>
      </w:r>
      <w:r w:rsidR="004C43A6" w:rsidRPr="00400DB2">
        <w:rPr>
          <w:rFonts w:cs="Times New Roman"/>
          <w:szCs w:val="22"/>
        </w:rPr>
        <w:t>determines to a great extent the nature of a company, affecting thus how supply chain decisions are taken. It is</w:t>
      </w:r>
      <w:r w:rsidR="00A84EE6" w:rsidRPr="00400DB2">
        <w:rPr>
          <w:rFonts w:cs="Times New Roman"/>
          <w:szCs w:val="22"/>
        </w:rPr>
        <w:t xml:space="preserve"> vital to understand the </w:t>
      </w:r>
      <w:r w:rsidR="00881B97" w:rsidRPr="00400DB2">
        <w:rPr>
          <w:rFonts w:cs="Times New Roman"/>
          <w:szCs w:val="22"/>
        </w:rPr>
        <w:t>similarities</w:t>
      </w:r>
      <w:r w:rsidR="00A84EE6" w:rsidRPr="00400DB2">
        <w:rPr>
          <w:rFonts w:cs="Times New Roman"/>
          <w:szCs w:val="22"/>
        </w:rPr>
        <w:t xml:space="preserve"> </w:t>
      </w:r>
      <w:r w:rsidR="004C43A6" w:rsidRPr="00400DB2">
        <w:rPr>
          <w:rFonts w:cs="Times New Roman"/>
          <w:szCs w:val="22"/>
        </w:rPr>
        <w:t xml:space="preserve">of a starting company and a SME so that </w:t>
      </w:r>
      <w:r w:rsidR="009A4BFD" w:rsidRPr="00400DB2">
        <w:rPr>
          <w:rFonts w:cs="Times New Roman"/>
          <w:szCs w:val="22"/>
        </w:rPr>
        <w:t xml:space="preserve">advice can be given </w:t>
      </w:r>
      <w:r w:rsidR="004C43A6" w:rsidRPr="00400DB2">
        <w:rPr>
          <w:rFonts w:cs="Times New Roman"/>
          <w:szCs w:val="22"/>
        </w:rPr>
        <w:t>that not merely considers the characteristics of the starting brand itself, but also allows a starting br</w:t>
      </w:r>
      <w:r w:rsidR="001E1853" w:rsidRPr="00400DB2">
        <w:rPr>
          <w:rFonts w:cs="Times New Roman"/>
          <w:szCs w:val="22"/>
        </w:rPr>
        <w:t xml:space="preserve">and to develop into SME that is resilient </w:t>
      </w:r>
      <w:r w:rsidR="004C43A6" w:rsidRPr="00400DB2">
        <w:rPr>
          <w:rFonts w:cs="Times New Roman"/>
          <w:szCs w:val="22"/>
        </w:rPr>
        <w:t xml:space="preserve">enough to tackle the barriers SMEs face to become </w:t>
      </w:r>
      <w:r w:rsidR="00F24FCC" w:rsidRPr="00400DB2">
        <w:rPr>
          <w:rFonts w:cs="Times New Roman"/>
          <w:szCs w:val="22"/>
        </w:rPr>
        <w:t xml:space="preserve">environmental </w:t>
      </w:r>
      <w:r w:rsidR="00671D11" w:rsidRPr="00400DB2">
        <w:rPr>
          <w:rFonts w:cs="Times New Roman"/>
          <w:szCs w:val="22"/>
        </w:rPr>
        <w:t xml:space="preserve">responsible. </w:t>
      </w:r>
      <w:r w:rsidR="001E647C" w:rsidRPr="00400DB2">
        <w:rPr>
          <w:rFonts w:cs="Times New Roman"/>
          <w:szCs w:val="22"/>
        </w:rPr>
        <w:t>T</w:t>
      </w:r>
      <w:r w:rsidR="0050617B" w:rsidRPr="00400DB2">
        <w:rPr>
          <w:rFonts w:cs="Times New Roman"/>
          <w:szCs w:val="22"/>
        </w:rPr>
        <w:t xml:space="preserve">hese characteristics </w:t>
      </w:r>
      <w:r w:rsidR="001E647C" w:rsidRPr="00400DB2">
        <w:rPr>
          <w:rFonts w:cs="Times New Roman"/>
          <w:szCs w:val="22"/>
        </w:rPr>
        <w:t>were investigated</w:t>
      </w:r>
      <w:r w:rsidR="0050617B" w:rsidRPr="00400DB2">
        <w:rPr>
          <w:rFonts w:cs="Times New Roman"/>
          <w:szCs w:val="22"/>
        </w:rPr>
        <w:t xml:space="preserve"> s</w:t>
      </w:r>
      <w:r w:rsidR="007416B1" w:rsidRPr="00400DB2">
        <w:rPr>
          <w:rFonts w:cs="Times New Roman"/>
          <w:szCs w:val="22"/>
        </w:rPr>
        <w:t>o that a framework, in which</w:t>
      </w:r>
      <w:r w:rsidR="0050617B" w:rsidRPr="00400DB2">
        <w:rPr>
          <w:rFonts w:cs="Times New Roman"/>
          <w:szCs w:val="22"/>
        </w:rPr>
        <w:t xml:space="preserve"> findings will be adopted, </w:t>
      </w:r>
      <w:r w:rsidR="007127C0" w:rsidRPr="00400DB2">
        <w:rPr>
          <w:rFonts w:cs="Times New Roman"/>
          <w:szCs w:val="22"/>
        </w:rPr>
        <w:t>can be designed that addresses exactly the difficulties of a starting apparel brand</w:t>
      </w:r>
      <w:r w:rsidR="0050617B" w:rsidRPr="00400DB2">
        <w:rPr>
          <w:rFonts w:cs="Times New Roman"/>
          <w:szCs w:val="22"/>
        </w:rPr>
        <w:t xml:space="preserve">. </w:t>
      </w:r>
      <w:r w:rsidR="00671D11" w:rsidRPr="00400DB2">
        <w:rPr>
          <w:rFonts w:cs="Times New Roman"/>
          <w:szCs w:val="22"/>
        </w:rPr>
        <w:t xml:space="preserve">What environmental responsible supply chain decisions exactly imply will be discussed in </w:t>
      </w:r>
      <w:r w:rsidR="007416B1" w:rsidRPr="00400DB2">
        <w:rPr>
          <w:rFonts w:cs="Times New Roman"/>
          <w:szCs w:val="22"/>
        </w:rPr>
        <w:t>section 2.4</w:t>
      </w:r>
      <w:r w:rsidR="00671D11" w:rsidRPr="00400DB2">
        <w:rPr>
          <w:rFonts w:cs="Times New Roman"/>
          <w:szCs w:val="22"/>
        </w:rPr>
        <w:t xml:space="preserve">. </w:t>
      </w:r>
    </w:p>
    <w:p w14:paraId="46429A98" w14:textId="0667C8F9" w:rsidR="00BB2867" w:rsidRPr="00B1375C" w:rsidRDefault="00F24FCC" w:rsidP="002F0D69">
      <w:pPr>
        <w:pStyle w:val="Heading2"/>
        <w:ind w:left="708"/>
      </w:pPr>
      <w:r>
        <w:br w:type="column"/>
      </w:r>
      <w:bookmarkStart w:id="26" w:name="_Toc335353279"/>
      <w:r w:rsidR="00600034">
        <w:t>2.3</w:t>
      </w:r>
      <w:r w:rsidR="001C3B4E">
        <w:t xml:space="preserve"> Responsible Supply Chain M</w:t>
      </w:r>
      <w:r w:rsidR="00BB2867" w:rsidRPr="00B1375C">
        <w:t>anagement</w:t>
      </w:r>
      <w:bookmarkEnd w:id="26"/>
      <w:r w:rsidR="00BB2867" w:rsidRPr="00B1375C">
        <w:t xml:space="preserve"> </w:t>
      </w:r>
    </w:p>
    <w:p w14:paraId="581B6DE9" w14:textId="77777777" w:rsidR="009A4BFD" w:rsidRDefault="009A4BFD" w:rsidP="009A4BFD">
      <w:pPr>
        <w:contextualSpacing/>
        <w:rPr>
          <w:rFonts w:cs="Times New Roman"/>
          <w:szCs w:val="22"/>
        </w:rPr>
      </w:pPr>
      <w:r w:rsidRPr="00400DB2">
        <w:rPr>
          <w:rFonts w:cs="Times New Roman"/>
          <w:szCs w:val="22"/>
        </w:rPr>
        <w:t>In order to be able to define environmental responsible supply chain, it requires an understanding of Responsible Supply Chain Management (RSCM). This concept will thus be used as a support to define the term environmental responsible supply chain, which will be set out in section 2.4. The concept of RSCM, consists of two different elements: Corporate Social Responsibility (CSR) and Supply Chain Management (SCM). Both these concepts will be elaborated on separately.</w:t>
      </w:r>
      <w:r>
        <w:rPr>
          <w:rFonts w:cs="Times New Roman"/>
          <w:szCs w:val="22"/>
        </w:rPr>
        <w:t xml:space="preserve"> </w:t>
      </w:r>
    </w:p>
    <w:p w14:paraId="4698D5D6" w14:textId="510C2D7F" w:rsidR="001C3B4E" w:rsidRDefault="001C3B4E" w:rsidP="001C3B4E">
      <w:pPr>
        <w:ind w:firstLine="708"/>
        <w:contextualSpacing/>
        <w:rPr>
          <w:rFonts w:cs="Times New Roman"/>
          <w:szCs w:val="22"/>
        </w:rPr>
      </w:pPr>
      <w:r w:rsidRPr="001C3B4E">
        <w:rPr>
          <w:rFonts w:cs="Times New Roman"/>
          <w:szCs w:val="22"/>
        </w:rPr>
        <w:t>There are various approaches of defining the term Responsible Supply Chain Management</w:t>
      </w:r>
      <w:r w:rsidR="00CB0187">
        <w:rPr>
          <w:rFonts w:cs="Times New Roman"/>
          <w:szCs w:val="22"/>
        </w:rPr>
        <w:t>. The term</w:t>
      </w:r>
      <w:r w:rsidRPr="001C3B4E">
        <w:rPr>
          <w:rFonts w:cs="Times New Roman"/>
          <w:szCs w:val="22"/>
        </w:rPr>
        <w:t xml:space="preserve"> has, however, no clear univocal definition </w:t>
      </w:r>
      <w:sdt>
        <w:sdtPr>
          <w:rPr>
            <w:rFonts w:cs="Times New Roman"/>
            <w:szCs w:val="22"/>
          </w:rPr>
          <w:id w:val="-2131847349"/>
          <w:citation/>
        </w:sdtPr>
        <w:sdtEndPr/>
        <w:sdtContent>
          <w:r w:rsidRPr="001C3B4E">
            <w:rPr>
              <w:rFonts w:cs="Times New Roman"/>
              <w:szCs w:val="22"/>
            </w:rPr>
            <w:fldChar w:fldCharType="begin"/>
          </w:r>
          <w:r w:rsidRPr="001C3B4E">
            <w:rPr>
              <w:rFonts w:cs="Times New Roman"/>
              <w:szCs w:val="22"/>
            </w:rPr>
            <w:instrText xml:space="preserve">CITATION Sze12 \p 69 \l 1033 </w:instrText>
          </w:r>
          <w:r w:rsidRPr="001C3B4E">
            <w:rPr>
              <w:rFonts w:cs="Times New Roman"/>
              <w:szCs w:val="22"/>
            </w:rPr>
            <w:fldChar w:fldCharType="separate"/>
          </w:r>
          <w:r w:rsidRPr="001C3B4E">
            <w:rPr>
              <w:rFonts w:cs="Times New Roman"/>
              <w:noProof/>
              <w:szCs w:val="22"/>
            </w:rPr>
            <w:t>(Szegedi &amp; Kerekes, 2012, p. 69)</w:t>
          </w:r>
          <w:r w:rsidRPr="001C3B4E">
            <w:rPr>
              <w:rFonts w:cs="Times New Roman"/>
              <w:szCs w:val="22"/>
            </w:rPr>
            <w:fldChar w:fldCharType="end"/>
          </w:r>
        </w:sdtContent>
      </w:sdt>
      <w:r w:rsidRPr="001C3B4E">
        <w:rPr>
          <w:rFonts w:cs="Times New Roman"/>
          <w:szCs w:val="22"/>
        </w:rPr>
        <w:t>.  The attempt of the International C</w:t>
      </w:r>
      <w:r w:rsidR="00CB0187">
        <w:rPr>
          <w:rFonts w:cs="Times New Roman"/>
          <w:szCs w:val="22"/>
        </w:rPr>
        <w:t>hamber of Commerce is as follows</w:t>
      </w:r>
      <w:r w:rsidRPr="001C3B4E">
        <w:rPr>
          <w:rFonts w:cs="Times New Roman"/>
          <w:szCs w:val="22"/>
        </w:rPr>
        <w:t xml:space="preserve">: </w:t>
      </w:r>
    </w:p>
    <w:p w14:paraId="041442C2" w14:textId="62BEE875" w:rsidR="001C3B4E" w:rsidRPr="001C3B4E" w:rsidRDefault="00CB0187" w:rsidP="001C3B4E">
      <w:pPr>
        <w:ind w:firstLine="708"/>
        <w:contextualSpacing/>
        <w:rPr>
          <w:rFonts w:cs="Times New Roman"/>
          <w:szCs w:val="22"/>
        </w:rPr>
      </w:pPr>
      <w:r>
        <w:rPr>
          <w:rFonts w:cs="Times New Roman"/>
          <w:noProof/>
          <w:szCs w:val="22"/>
          <w:lang w:val="en-US" w:eastAsia="en-US"/>
        </w:rPr>
        <mc:AlternateContent>
          <mc:Choice Requires="wps">
            <w:drawing>
              <wp:anchor distT="0" distB="0" distL="114300" distR="114300" simplePos="0" relativeHeight="251663360" behindDoc="1" locked="0" layoutInCell="1" allowOverlap="1" wp14:anchorId="50E8C0F8" wp14:editId="30C945D6">
                <wp:simplePos x="0" y="0"/>
                <wp:positionH relativeFrom="column">
                  <wp:posOffset>-114300</wp:posOffset>
                </wp:positionH>
                <wp:positionV relativeFrom="paragraph">
                  <wp:posOffset>131445</wp:posOffset>
                </wp:positionV>
                <wp:extent cx="5829300" cy="2514600"/>
                <wp:effectExtent l="0" t="0" r="38100" b="25400"/>
                <wp:wrapNone/>
                <wp:docPr id="9" name="Rechthoek 9"/>
                <wp:cNvGraphicFramePr/>
                <a:graphic xmlns:a="http://schemas.openxmlformats.org/drawingml/2006/main">
                  <a:graphicData uri="http://schemas.microsoft.com/office/word/2010/wordprocessingShape">
                    <wps:wsp>
                      <wps:cNvSpPr/>
                      <wps:spPr>
                        <a:xfrm>
                          <a:off x="0" y="0"/>
                          <a:ext cx="5829300" cy="2514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9" o:spid="_x0000_s1026" style="position:absolute;margin-left:-8.95pt;margin-top:10.35pt;width:459pt;height:19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ozX14CAAALBQAADgAAAGRycy9lMm9Eb2MueG1srFTfT9swEH6ftP/B8vtI0xVGK1JUgZgmIYaA&#10;iWfj2CTC9nlnt2n31+/spCliaA/TXpw733334/Ndzs631rCNwtCCq3h5NOFMOQl1654r/uPh6tMp&#10;ZyEKVwsDTlV8pwI/X378cNb5hZpCA6ZWyCiIC4vOV7yJ0S+KIshGWRGOwCtHRg1oRSQVn4saRUfR&#10;rSmmk8lJ0QHWHkGqEOj2sjfyZY6vtZLxu9ZBRWYqTrXFfGI+n9JZLM/E4hmFb1o5lCH+oQorWkdJ&#10;x1CXIgq2xvaPULaVCAF0PJJgC9C6lSr3QN2Ukzfd3DfCq9wLkRP8SFP4f2HlzeYWWVtXfM6ZE5ae&#10;6E7JJjagXtg80dP5sCCve3+LgxZITL1uNdr0pS7YNlO6GylV28gkXR6fTuefJ8S8JNv0uJydkEJx&#10;igPcY4hfFViWhIojvVmmUmyuQ+xd9y6ES+X0BWQp7oxKNRh3pzT1QSmnGZ0nSF0YZBtBb1+/lEPa&#10;7JkgujVmBJXvgUzcgwbfBFN5qkbg5D3gIdvonTOCiyPQtg7w72Dd+++77ntNbT9BvaNnQ+jnOXh5&#10;1RJ51yLEW4E0wEQ4LWX8Toc20FUcBomzBvDXe/fJn+aKrJx1tBAVDz/XAhVn5pujiZuXs1naoKzM&#10;jr9MScHXlqfXFre2F0C8l7T+XmYx+UezFzWCfaTdXaWsZBJOUu6Ky4h75SL2i0rbL9Vqld1oa7yI&#10;1+7eyxQ8sZqG42H7KNAPExRp+G5gvzxi8WaQet+EdLBaR9BtnrIDrwPftHF5Toe/Q1rp13r2OvzD&#10;lr8BAAD//wMAUEsDBBQABgAIAAAAIQB63tU94AAAAAoBAAAPAAAAZHJzL2Rvd25yZXYueG1sTI/B&#10;boMwEETvlfIP1kbqLbGJKggUE1VIVaX2VJIcenPwFlDxGmGHQL++7qk9ruZp5m1+mE3PJhxdZ0lC&#10;tBXAkGqrO2oknI7Pmz0w5xVp1VtCCQs6OBSru1xl2t7oHafKNyyUkMuUhNb7IePc1S0a5bZ2QArZ&#10;px2N8uEcG65HdQvlpuc7IWJuVEdhoVUDli3WX9XVSHhbuJ9O5zj9nspu0dVH+fKKpZT36/npEZjH&#10;2f/B8Ksf1KEIThd7Je1YL2ETJWlAJexEAiwAqRARsIuEhyhOgBc5//9C8QMAAP//AwBQSwECLQAU&#10;AAYACAAAACEA5JnDwPsAAADhAQAAEwAAAAAAAAAAAAAAAAAAAAAAW0NvbnRlbnRfVHlwZXNdLnht&#10;bFBLAQItABQABgAIAAAAIQAjsmrh1wAAAJQBAAALAAAAAAAAAAAAAAAAACwBAABfcmVscy8ucmVs&#10;c1BLAQItABQABgAIAAAAIQBZmjNfXgIAAAsFAAAOAAAAAAAAAAAAAAAAACwCAABkcnMvZTJvRG9j&#10;LnhtbFBLAQItABQABgAIAAAAIQB63tU94AAAAAoBAAAPAAAAAAAAAAAAAAAAALYEAABkcnMvZG93&#10;bnJldi54bWxQSwUGAAAAAAQABADzAAAAwwUAAAAA&#10;" fillcolor="white [3201]" strokecolor="black [3200]" strokeweight="2pt"/>
            </w:pict>
          </mc:Fallback>
        </mc:AlternateContent>
      </w:r>
    </w:p>
    <w:p w14:paraId="70504649" w14:textId="34F04D01" w:rsidR="001C3B4E" w:rsidRPr="004D386D" w:rsidRDefault="001C3B4E" w:rsidP="000D2B3B">
      <w:pPr>
        <w:jc w:val="center"/>
        <w:rPr>
          <w:rFonts w:cs="Times New Roman"/>
          <w:i/>
          <w:szCs w:val="22"/>
        </w:rPr>
      </w:pPr>
      <w:r w:rsidRPr="001C3B4E">
        <w:rPr>
          <w:rFonts w:cs="Times New Roman"/>
          <w:i/>
          <w:szCs w:val="22"/>
        </w:rPr>
        <w:t xml:space="preserve">‘‘ Supply chain responsibility, also </w:t>
      </w:r>
      <w:r w:rsidRPr="004D386D">
        <w:rPr>
          <w:rFonts w:cs="Times New Roman"/>
          <w:i/>
          <w:szCs w:val="22"/>
        </w:rPr>
        <w:t xml:space="preserve">referred to as responsible sourcing, can be broadly defined as a voluntary commitment by companies to manage their relationships with suppliers in </w:t>
      </w:r>
      <w:r w:rsidR="000D2B3B" w:rsidRPr="004D386D">
        <w:rPr>
          <w:rFonts w:cs="Times New Roman"/>
          <w:i/>
          <w:szCs w:val="22"/>
        </w:rPr>
        <w:t xml:space="preserve">a </w:t>
      </w:r>
      <w:r w:rsidR="000D2B3B">
        <w:rPr>
          <w:rFonts w:cs="Times New Roman"/>
          <w:i/>
          <w:szCs w:val="22"/>
        </w:rPr>
        <w:t xml:space="preserve">   responsible</w:t>
      </w:r>
      <w:r w:rsidRPr="004D386D">
        <w:rPr>
          <w:rFonts w:cs="Times New Roman"/>
          <w:i/>
          <w:szCs w:val="22"/>
        </w:rPr>
        <w:t xml:space="preserve"> way. As a result of their purchasing activities, companies may have some opportunities to influence constructively their suppliers’ social and environmental performance. This can be done using several incentives, including information and training, as well as audits of suppliers practices. Whatever mechanism is used, the most effective way to achieve sustained improvement over time is through the development of a long-term collaborative relation between corporate buyers and their suppliers, through which suppliers can internalize change by participating in the shaping of social and environmental performance objectives based on their own perception of their business capacity and needs. ’’</w:t>
      </w:r>
    </w:p>
    <w:p w14:paraId="27FDF2D6" w14:textId="77777777" w:rsidR="000D2B3B" w:rsidRDefault="000D2B3B" w:rsidP="001C3B4E">
      <w:pPr>
        <w:rPr>
          <w:rFonts w:cs="Times New Roman"/>
          <w:i/>
          <w:szCs w:val="22"/>
        </w:rPr>
      </w:pPr>
    </w:p>
    <w:p w14:paraId="0EB39547" w14:textId="3C8CE1D8" w:rsidR="000D2B3B" w:rsidRPr="004D386D" w:rsidRDefault="001C3B4E" w:rsidP="001C3B4E">
      <w:pPr>
        <w:rPr>
          <w:rFonts w:cs="Times New Roman"/>
          <w:szCs w:val="22"/>
        </w:rPr>
      </w:pPr>
      <w:r w:rsidRPr="004D386D">
        <w:rPr>
          <w:rFonts w:cs="Times New Roman"/>
          <w:szCs w:val="22"/>
        </w:rPr>
        <w:t>The United Nations Global Compact (2010) took a difference approach and described responsible supply chain management as:</w:t>
      </w:r>
    </w:p>
    <w:p w14:paraId="36F53A1D" w14:textId="0601839C" w:rsidR="001C3B4E" w:rsidRPr="004D386D" w:rsidRDefault="00CB0187" w:rsidP="001C3B4E">
      <w:pPr>
        <w:rPr>
          <w:rFonts w:cs="Times New Roman"/>
          <w:szCs w:val="22"/>
        </w:rPr>
      </w:pPr>
      <w:r w:rsidRPr="004D386D">
        <w:rPr>
          <w:rFonts w:cs="Times New Roman"/>
          <w:noProof/>
          <w:szCs w:val="22"/>
          <w:lang w:val="en-US" w:eastAsia="en-US"/>
        </w:rPr>
        <mc:AlternateContent>
          <mc:Choice Requires="wps">
            <w:drawing>
              <wp:anchor distT="0" distB="0" distL="114300" distR="114300" simplePos="0" relativeHeight="251664384" behindDoc="1" locked="0" layoutInCell="1" allowOverlap="1" wp14:anchorId="03229C51" wp14:editId="18D96A22">
                <wp:simplePos x="0" y="0"/>
                <wp:positionH relativeFrom="column">
                  <wp:posOffset>0</wp:posOffset>
                </wp:positionH>
                <wp:positionV relativeFrom="paragraph">
                  <wp:posOffset>128270</wp:posOffset>
                </wp:positionV>
                <wp:extent cx="5600700" cy="1257300"/>
                <wp:effectExtent l="0" t="0" r="38100" b="38100"/>
                <wp:wrapNone/>
                <wp:docPr id="10" name="Rechthoek 10"/>
                <wp:cNvGraphicFramePr/>
                <a:graphic xmlns:a="http://schemas.openxmlformats.org/drawingml/2006/main">
                  <a:graphicData uri="http://schemas.microsoft.com/office/word/2010/wordprocessingShape">
                    <wps:wsp>
                      <wps:cNvSpPr/>
                      <wps:spPr>
                        <a:xfrm>
                          <a:off x="0" y="0"/>
                          <a:ext cx="5600700" cy="1257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0;margin-top:10.1pt;width:441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RTV4CAAANBQAADgAAAGRycy9lMm9Eb2MueG1srFRLT9wwEL5X6n+wfC9JtjzaFVm0AlFVQoCA&#10;irNxbBJhe9yxd7PbX9+xk80iinqoenFmPPPN4/NMTs821rC1wtCBq3l1UHKmnISmc881//Fw+ekL&#10;ZyEK1wgDTtV8qwI/W3z8cNr7uZpBC6ZRyCiIC/Pe17yN0c+LIshWWREOwCtHRg1oRSQVn4sGRU/R&#10;rSlmZXlc9ICNR5AqBLq9GIx8keNrrWS80TqoyEzNqbaYT8znUzqLxamYP6PwbSfHMsQ/VGFF5yjp&#10;FOpCRMFW2P0RynYSIYCOBxJsAVp3UuUeqJuqfNPNfSu8yr0QOcFPNIX/F1Zer2+RdQ29HdHjhKU3&#10;ulOyjS2oF0Z3RFDvw5z87v0tjlogMXW70WjTl/pgm0zqdiJVbSKTdHl0XJYnJQWXZKtmRyefSaE4&#10;xR7uMcRvCixLQs2RXi2TKdZXIQ6uOxfCpXKGArIUt0alGoy7U5o6oZSzjM4zpM4NsrWg129eqjFt&#10;9kwQ3Rkzgar3QCbuQKNvgqk8VxOwfA+4zzZ554zg4gS0nQP8O1gP/ruuh15T20/QbOnhEIaJDl5e&#10;dkTelQjxViCNMBFOaxlv6NAG+prDKHHWAv567z7502SRlbOeVqLm4edKoOLMfHc0c1+rw8O0Q1k5&#10;PDqZkYKvLU+vLW5lz4F4r+gH4GUWk380O1Ej2Efa3mXKSibhJOWuuYy4U87jsKq0/1Itl9mN9saL&#10;eOXuvUzBE6tpOB42jwL9OEGRhu8adusj5m8GafBNSAfLVQTd5Snb8zryTTuX53T8P6Slfq1nr/1f&#10;bPEbAAD//wMAUEsDBBQABgAIAAAAIQBslyuY3AAAAAcBAAAPAAAAZHJzL2Rvd25yZXYueG1sTI/B&#10;TsMwEETvSP0Ha5G4Uac+VCGNU6FIFRKcCO2hNzdekoh4HcVumvD1LCc4zsxq5m2+n10vJhxD50nD&#10;Zp2AQKq97ajRcPw4PKYgQjRkTe8JNSwYYF+s7nKTWX+jd5yq2AguoZAZDW2MQyZlqFt0Jqz9gMTZ&#10;px+diSzHRtrR3Ljc9VIlyVY60xEvtGbAssX6q7o6DW+LjNPxtH36nspusdW5fHnFUuuH+/l5ByLi&#10;HP+O4Ref0aFgpou/kg2i18CPRA0qUSA4TVPFxoWNTapAFrn8z1/8AAAA//8DAFBLAQItABQABgAI&#10;AAAAIQDkmcPA+wAAAOEBAAATAAAAAAAAAAAAAAAAAAAAAABbQ29udGVudF9UeXBlc10ueG1sUEsB&#10;Ai0AFAAGAAgAAAAhACOyauHXAAAAlAEAAAsAAAAAAAAAAAAAAAAALAEAAF9yZWxzLy5yZWxzUEsB&#10;Ai0AFAAGAAgAAAAhAMBt0U1eAgAADQUAAA4AAAAAAAAAAAAAAAAALAIAAGRycy9lMm9Eb2MueG1s&#10;UEsBAi0AFAAGAAgAAAAhAGyXK5jcAAAABwEAAA8AAAAAAAAAAAAAAAAAtgQAAGRycy9kb3ducmV2&#10;LnhtbFBLBQYAAAAABAAEAPMAAAC/BQAAAAA=&#10;" fillcolor="white [3201]" strokecolor="black [3200]" strokeweight="2pt"/>
            </w:pict>
          </mc:Fallback>
        </mc:AlternateContent>
      </w:r>
    </w:p>
    <w:p w14:paraId="2A7AF033" w14:textId="7456FD3C" w:rsidR="001C3B4E" w:rsidRDefault="001C3B4E" w:rsidP="001C3B4E">
      <w:pPr>
        <w:jc w:val="center"/>
        <w:rPr>
          <w:rFonts w:cs="Times New Roman"/>
          <w:i/>
          <w:szCs w:val="22"/>
        </w:rPr>
      </w:pPr>
      <w:r w:rsidRPr="004D386D">
        <w:rPr>
          <w:rFonts w:cs="Times New Roman"/>
          <w:i/>
          <w:szCs w:val="22"/>
        </w:rPr>
        <w:t>‘‘Supply chain sustainability” is the management of environmental, social and economic impacts, and the encouragement of good governance practices, throughout the lifecycles of goods and services. The objective of supply chain sustainability is to create, protect and grow long-term environmental, social and economic value for all stakeholders involved in bringing products and services to market. ’’</w:t>
      </w:r>
    </w:p>
    <w:p w14:paraId="1E8DFB26" w14:textId="5211D58A" w:rsidR="001C3B4E" w:rsidRDefault="001C3B4E" w:rsidP="00D93407">
      <w:pPr>
        <w:rPr>
          <w:rFonts w:cs="Times New Roman"/>
          <w:szCs w:val="22"/>
        </w:rPr>
      </w:pPr>
      <w:r w:rsidRPr="001C3B4E">
        <w:rPr>
          <w:rFonts w:cs="Times New Roman"/>
          <w:szCs w:val="22"/>
        </w:rPr>
        <w:t xml:space="preserve">However, broadly defined Responsible Supply Chain Management (RSCM) implies the interaction between Corporate Social Responsibility (CSR) and Supply Chain Management (SCM) </w:t>
      </w:r>
      <w:sdt>
        <w:sdtPr>
          <w:rPr>
            <w:rFonts w:cs="Times New Roman"/>
            <w:szCs w:val="22"/>
          </w:rPr>
          <w:id w:val="-2138943932"/>
          <w:citation/>
        </w:sdtPr>
        <w:sdtEndPr/>
        <w:sdtContent>
          <w:r w:rsidRPr="001C3B4E">
            <w:rPr>
              <w:rFonts w:cs="Times New Roman"/>
              <w:szCs w:val="22"/>
            </w:rPr>
            <w:fldChar w:fldCharType="begin"/>
          </w:r>
          <w:r w:rsidRPr="001C3B4E">
            <w:rPr>
              <w:rFonts w:cs="Times New Roman"/>
              <w:szCs w:val="22"/>
            </w:rPr>
            <w:instrText xml:space="preserve">CITATION Sze12 \p 68 \l 1033 </w:instrText>
          </w:r>
          <w:r w:rsidRPr="001C3B4E">
            <w:rPr>
              <w:rFonts w:cs="Times New Roman"/>
              <w:szCs w:val="22"/>
            </w:rPr>
            <w:fldChar w:fldCharType="separate"/>
          </w:r>
          <w:r w:rsidRPr="001C3B4E">
            <w:rPr>
              <w:rFonts w:cs="Times New Roman"/>
              <w:noProof/>
              <w:szCs w:val="22"/>
            </w:rPr>
            <w:t>(Szegedi &amp; Kerekes, 2012, p. 68)</w:t>
          </w:r>
          <w:r w:rsidRPr="001C3B4E">
            <w:rPr>
              <w:rFonts w:cs="Times New Roman"/>
              <w:szCs w:val="22"/>
            </w:rPr>
            <w:fldChar w:fldCharType="end"/>
          </w:r>
        </w:sdtContent>
      </w:sdt>
      <w:r w:rsidRPr="001C3B4E">
        <w:rPr>
          <w:rFonts w:cs="Times New Roman"/>
          <w:szCs w:val="22"/>
        </w:rPr>
        <w:t xml:space="preserve">. It pertains to the CSR </w:t>
      </w:r>
      <w:r w:rsidR="00CB0187">
        <w:rPr>
          <w:rFonts w:cs="Times New Roman"/>
          <w:szCs w:val="22"/>
        </w:rPr>
        <w:t>strategy of a company and</w:t>
      </w:r>
      <w:r w:rsidRPr="001C3B4E">
        <w:rPr>
          <w:rFonts w:cs="Times New Roman"/>
          <w:szCs w:val="22"/>
        </w:rPr>
        <w:t xml:space="preserve"> influences how the s</w:t>
      </w:r>
      <w:r>
        <w:rPr>
          <w:rFonts w:cs="Times New Roman"/>
          <w:szCs w:val="22"/>
        </w:rPr>
        <w:t xml:space="preserve">upply chain is managed </w:t>
      </w:r>
      <w:sdt>
        <w:sdtPr>
          <w:rPr>
            <w:rFonts w:cs="Times New Roman"/>
            <w:szCs w:val="22"/>
          </w:rPr>
          <w:id w:val="-928114594"/>
          <w:citation/>
        </w:sdtPr>
        <w:sdtEndPr/>
        <w:sdtContent>
          <w:r w:rsidRPr="001C3B4E">
            <w:rPr>
              <w:rFonts w:cs="Times New Roman"/>
              <w:szCs w:val="22"/>
            </w:rPr>
            <w:fldChar w:fldCharType="begin"/>
          </w:r>
          <w:r w:rsidRPr="001C3B4E">
            <w:rPr>
              <w:rFonts w:cs="Times New Roman"/>
              <w:szCs w:val="22"/>
            </w:rPr>
            <w:instrText xml:space="preserve">CITATION van11 \p 13 \l 1033 </w:instrText>
          </w:r>
          <w:r w:rsidRPr="001C3B4E">
            <w:rPr>
              <w:rFonts w:cs="Times New Roman"/>
              <w:szCs w:val="22"/>
            </w:rPr>
            <w:fldChar w:fldCharType="separate"/>
          </w:r>
          <w:r w:rsidRPr="001C3B4E">
            <w:rPr>
              <w:rFonts w:cs="Times New Roman"/>
              <w:noProof/>
              <w:szCs w:val="22"/>
            </w:rPr>
            <w:t>(van Opijnen &amp; Oldenziel, 2011, p. 13)</w:t>
          </w:r>
          <w:r w:rsidRPr="001C3B4E">
            <w:rPr>
              <w:rFonts w:cs="Times New Roman"/>
              <w:szCs w:val="22"/>
            </w:rPr>
            <w:fldChar w:fldCharType="end"/>
          </w:r>
        </w:sdtContent>
      </w:sdt>
      <w:r w:rsidRPr="001C3B4E">
        <w:rPr>
          <w:rFonts w:cs="Times New Roman"/>
          <w:szCs w:val="22"/>
        </w:rPr>
        <w:t>. The latter shows that strategy has thus a strong influe</w:t>
      </w:r>
      <w:r w:rsidRPr="00A76B0D">
        <w:rPr>
          <w:rFonts w:cs="Times New Roman"/>
          <w:szCs w:val="22"/>
        </w:rPr>
        <w:t>nce on the supply chain and its management. Understanding these dimensions combined requires a deeper understanding of both concepts</w:t>
      </w:r>
      <w:r w:rsidR="0051702F" w:rsidRPr="00A76B0D">
        <w:rPr>
          <w:rFonts w:cs="Times New Roman"/>
          <w:szCs w:val="22"/>
        </w:rPr>
        <w:t xml:space="preserve"> that will be set out in </w:t>
      </w:r>
      <w:r w:rsidR="009A4BFD" w:rsidRPr="00A76B0D">
        <w:rPr>
          <w:rFonts w:cs="Times New Roman"/>
          <w:szCs w:val="22"/>
        </w:rPr>
        <w:t>sub</w:t>
      </w:r>
      <w:r w:rsidR="0051702F" w:rsidRPr="00A76B0D">
        <w:rPr>
          <w:rFonts w:cs="Times New Roman"/>
          <w:szCs w:val="22"/>
        </w:rPr>
        <w:t>section</w:t>
      </w:r>
      <w:r w:rsidR="009A4BFD" w:rsidRPr="00A76B0D">
        <w:rPr>
          <w:rFonts w:cs="Times New Roman"/>
          <w:szCs w:val="22"/>
        </w:rPr>
        <w:t>s</w:t>
      </w:r>
      <w:r w:rsidR="0051702F" w:rsidRPr="00A76B0D">
        <w:rPr>
          <w:rFonts w:cs="Times New Roman"/>
          <w:szCs w:val="22"/>
        </w:rPr>
        <w:t xml:space="preserve"> 2.3.1 and 2.3.2</w:t>
      </w:r>
      <w:r w:rsidRPr="00A76B0D">
        <w:rPr>
          <w:rFonts w:cs="Times New Roman"/>
          <w:szCs w:val="22"/>
        </w:rPr>
        <w:t xml:space="preserve">. </w:t>
      </w:r>
    </w:p>
    <w:p w14:paraId="73534DBF" w14:textId="45F1ED02" w:rsidR="001C3B4E" w:rsidRPr="001B5A19" w:rsidRDefault="00600034" w:rsidP="002F0D69">
      <w:pPr>
        <w:pStyle w:val="Heading3"/>
      </w:pPr>
      <w:bookmarkStart w:id="27" w:name="_Toc335353280"/>
      <w:r>
        <w:t>2.3</w:t>
      </w:r>
      <w:r w:rsidR="001C3B4E" w:rsidRPr="001B5A19">
        <w:t>.1 Corporate Social Responsibility (CSR)</w:t>
      </w:r>
      <w:bookmarkEnd w:id="27"/>
    </w:p>
    <w:p w14:paraId="4CF067A5" w14:textId="77777777" w:rsidR="004A06BA" w:rsidRDefault="00BB73C0" w:rsidP="00BB73C0">
      <w:pPr>
        <w:contextualSpacing/>
        <w:rPr>
          <w:rFonts w:cs="Times New Roman"/>
          <w:szCs w:val="22"/>
        </w:rPr>
      </w:pPr>
      <w:r>
        <w:rPr>
          <w:rFonts w:cs="Times New Roman"/>
          <w:szCs w:val="22"/>
        </w:rPr>
        <w:t xml:space="preserve">RSCM relates thus strongly to the CSR strategy of a company and influences supply chain management. </w:t>
      </w:r>
      <w:r w:rsidR="00D93407" w:rsidRPr="00D93407">
        <w:rPr>
          <w:rFonts w:cs="Times New Roman"/>
          <w:szCs w:val="22"/>
        </w:rPr>
        <w:t xml:space="preserve">Several studies show that CSR is closely related to the management approach of a company, which differs from business to business as they vary in management, goals, values and culture </w:t>
      </w:r>
      <w:sdt>
        <w:sdtPr>
          <w:rPr>
            <w:rFonts w:cs="Times New Roman"/>
            <w:szCs w:val="22"/>
          </w:rPr>
          <w:id w:val="-391587201"/>
          <w:citation/>
        </w:sdtPr>
        <w:sdtEndPr/>
        <w:sdtContent>
          <w:r w:rsidR="00D93407" w:rsidRPr="00D93407">
            <w:rPr>
              <w:rFonts w:cs="Times New Roman"/>
              <w:szCs w:val="22"/>
            </w:rPr>
            <w:fldChar w:fldCharType="begin"/>
          </w:r>
          <w:r w:rsidR="00D93407" w:rsidRPr="00D93407">
            <w:rPr>
              <w:rFonts w:cs="Times New Roman"/>
              <w:szCs w:val="22"/>
            </w:rPr>
            <w:instrText xml:space="preserve">CITATION Ros13 \p 42 \m Vaa12 \p 155 \l 1033 </w:instrText>
          </w:r>
          <w:r w:rsidR="00D93407" w:rsidRPr="00D93407">
            <w:rPr>
              <w:rFonts w:cs="Times New Roman"/>
              <w:szCs w:val="22"/>
            </w:rPr>
            <w:fldChar w:fldCharType="separate"/>
          </w:r>
          <w:r w:rsidR="00D93407" w:rsidRPr="00D93407">
            <w:rPr>
              <w:rFonts w:cs="Times New Roman"/>
              <w:noProof/>
              <w:szCs w:val="22"/>
            </w:rPr>
            <w:t>(Rosi, Cvahte, &amp; Jereb, 2013, p. 42; Vaaland &amp; Owusu, 2012, p. 155)</w:t>
          </w:r>
          <w:r w:rsidR="00D93407" w:rsidRPr="00D93407">
            <w:rPr>
              <w:rFonts w:cs="Times New Roman"/>
              <w:szCs w:val="22"/>
            </w:rPr>
            <w:fldChar w:fldCharType="end"/>
          </w:r>
        </w:sdtContent>
      </w:sdt>
      <w:r w:rsidR="00D93407" w:rsidRPr="00D93407">
        <w:rPr>
          <w:rFonts w:cs="Times New Roman"/>
          <w:szCs w:val="22"/>
        </w:rPr>
        <w:t xml:space="preserve">. As discussed previously, the orientation of SMEs seems to have quite a potential in meeting the demands of social responsibility, efforts to take responsibility as a business entity. There has however not yet been elaborated on theories that specify the content of CSR. </w:t>
      </w:r>
      <w:r w:rsidR="001B5A19">
        <w:rPr>
          <w:rFonts w:cs="Times New Roman"/>
          <w:szCs w:val="22"/>
        </w:rPr>
        <w:t xml:space="preserve"> </w:t>
      </w:r>
    </w:p>
    <w:p w14:paraId="2BC442B0" w14:textId="11E44F10" w:rsidR="00BB73C0" w:rsidRPr="00A76B0D" w:rsidRDefault="00FD6098" w:rsidP="00BB73C0">
      <w:pPr>
        <w:contextualSpacing/>
        <w:rPr>
          <w:rFonts w:cs="Times New Roman"/>
          <w:szCs w:val="22"/>
        </w:rPr>
      </w:pPr>
      <w:r w:rsidRPr="00A76B0D">
        <w:rPr>
          <w:rFonts w:cs="Times New Roman"/>
          <w:szCs w:val="22"/>
        </w:rPr>
        <w:t xml:space="preserve">In order to understand any CSR-related theory, insight should be gained on the definition and scope of the term CSR. </w:t>
      </w:r>
      <w:r w:rsidR="001A6F42" w:rsidRPr="00A76B0D">
        <w:rPr>
          <w:rFonts w:cs="Times New Roman"/>
          <w:noProof/>
          <w:szCs w:val="22"/>
          <w:lang w:val="en-US"/>
        </w:rPr>
        <w:t xml:space="preserve">Business dictionary (n.d.) </w:t>
      </w:r>
      <w:r w:rsidR="00DB2BF4" w:rsidRPr="00A76B0D">
        <w:rPr>
          <w:rFonts w:cs="Times New Roman"/>
          <w:szCs w:val="22"/>
        </w:rPr>
        <w:t>provides definition</w:t>
      </w:r>
      <w:r w:rsidR="00895B9A" w:rsidRPr="00A76B0D">
        <w:rPr>
          <w:rFonts w:cs="Times New Roman"/>
          <w:szCs w:val="22"/>
        </w:rPr>
        <w:t>s</w:t>
      </w:r>
      <w:r w:rsidR="001A6F42" w:rsidRPr="00A76B0D">
        <w:rPr>
          <w:rFonts w:cs="Times New Roman"/>
          <w:szCs w:val="22"/>
        </w:rPr>
        <w:t xml:space="preserve"> of business related topics and </w:t>
      </w:r>
      <w:r w:rsidR="00DB2BF4" w:rsidRPr="00A76B0D">
        <w:rPr>
          <w:rFonts w:cs="Times New Roman"/>
          <w:szCs w:val="22"/>
        </w:rPr>
        <w:t>defined the term CSR as the following:</w:t>
      </w:r>
    </w:p>
    <w:p w14:paraId="3F42AF1F" w14:textId="76794BD4" w:rsidR="00BB73C0" w:rsidRPr="001B5A19" w:rsidRDefault="000D2B3B" w:rsidP="00BB73C0">
      <w:pPr>
        <w:jc w:val="center"/>
        <w:rPr>
          <w:rFonts w:cs="Times New Roman"/>
          <w:i/>
          <w:color w:val="F79646" w:themeColor="accent6"/>
          <w:szCs w:val="22"/>
        </w:rPr>
      </w:pPr>
      <w:r w:rsidRPr="001B5A19">
        <w:rPr>
          <w:rFonts w:cs="Times New Roman"/>
          <w:noProof/>
          <w:color w:val="F79646" w:themeColor="accent6"/>
          <w:szCs w:val="22"/>
          <w:lang w:val="en-US" w:eastAsia="en-US"/>
        </w:rPr>
        <mc:AlternateContent>
          <mc:Choice Requires="wps">
            <w:drawing>
              <wp:anchor distT="0" distB="0" distL="114300" distR="114300" simplePos="0" relativeHeight="251680768" behindDoc="1" locked="0" layoutInCell="1" allowOverlap="1" wp14:anchorId="0C139978" wp14:editId="4E3D0D5D">
                <wp:simplePos x="0" y="0"/>
                <wp:positionH relativeFrom="column">
                  <wp:posOffset>0</wp:posOffset>
                </wp:positionH>
                <wp:positionV relativeFrom="paragraph">
                  <wp:posOffset>126365</wp:posOffset>
                </wp:positionV>
                <wp:extent cx="5600700" cy="1100455"/>
                <wp:effectExtent l="0" t="0" r="38100" b="17145"/>
                <wp:wrapNone/>
                <wp:docPr id="13" name="Rechthoek 10"/>
                <wp:cNvGraphicFramePr/>
                <a:graphic xmlns:a="http://schemas.openxmlformats.org/drawingml/2006/main">
                  <a:graphicData uri="http://schemas.microsoft.com/office/word/2010/wordprocessingShape">
                    <wps:wsp>
                      <wps:cNvSpPr/>
                      <wps:spPr>
                        <a:xfrm>
                          <a:off x="0" y="0"/>
                          <a:ext cx="5600700" cy="11004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0;margin-top:9.95pt;width:441pt;height:86.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UOaV8CAAANBQAADgAAAGRycy9lMm9Eb2MueG1srFTBbtswDL0P2D8Iuq+2s6TdgjpF0KLDgKIt&#10;2g49q7IUG5VFjVLiZF8/Snacogt2GHaRRfM9UnwidX6xbQ3bKPQN2JIXJzlnykqoGrsq+Y+n609f&#10;OPNB2EoYsKrkO+X5xeLjh/POzdUEajCVQkZBrJ93ruR1CG6eZV7WqhX+BJyy5NSArQhk4iqrUHQU&#10;vTXZJM9Psw6wcghSeU9/r3onX6T4WisZ7rT2KjBTcjpbSCum9SWu2eJczFcoXN3I4RjiH07RisZS&#10;0jHUlQiCrbH5I1TbSAQPOpxIaDPQupEq1UDVFPm7ah5r4VSqhcTxbpTJ/7+w8nZzj6yp6O4+c2ZF&#10;S3f0oGQdalCvrEgCdc7PCffo7pHkipanbax2q7GNX6qDbZOou1FUtQ1M0s/ZaZ6f5aS9JF9R5Pl0&#10;NouyZwe6Qx++KWhZ3JQc6daSmGJz40MP3UOIdzhA2oWdUfEMxj4oTZVQyklipx5SlwbZRtDtV6/F&#10;kDYhI0U3xoyk4hjJhD1pwEaaSn01EvNjxEO2EZ0ygg0jsW0s4N/Jusfvq+5rjWW/QLWji0PoO9o7&#10;ed2QeDfCh3uB1MIkOI1luKNFG+hKDsOOsxrw17H/EU+dRV7OOhqJkvufa4GKM/PdUs99LabTOEPJ&#10;mM7OJmTgW8/LW49dt5dAuhf0ADiZthEfzH6rEdpnmt5lzEouYSXlLrkMuDcuQz+qNP9SLZcJRnPj&#10;RLixj07G4FHV2BxP22eBbuigQM13C/vxEfN3jdRjI9PCch1AN6nLDroOetPMpT4d3oc41G/thDq8&#10;YovfAAAA//8DAFBLAwQUAAYACAAAACEAsyFm2dsAAAAHAQAADwAAAGRycy9kb3ducmV2LnhtbEyP&#10;wU6DQBCG7yZ9h8008WYXMWkAWRpDYkz0JLYHb1t2BCI7S9gthT59pyc9zvdP/vkm3822FxOOvnOk&#10;4HETgUCqnemoUbD/en1IQPigyejeESpY0MOuWN3lOjPuTJ84VaERXEI+0wraEIZMSl+3aLXfuAGJ&#10;sx83Wh14HBtpRn3mctvLOIq20uqO+EKrByxbrH+rk1Xwscgw7Q/b9DKV3WKq7/LtHUul7tfzyzOI&#10;gHP4W4abPqtDwU5HdyLjRa+AHwlM0xQEp0kSMzjewFMMssjlf//iCgAA//8DAFBLAQItABQABgAI&#10;AAAAIQDkmcPA+wAAAOEBAAATAAAAAAAAAAAAAAAAAAAAAABbQ29udGVudF9UeXBlc10ueG1sUEsB&#10;Ai0AFAAGAAgAAAAhACOyauHXAAAAlAEAAAsAAAAAAAAAAAAAAAAALAEAAF9yZWxzLy5yZWxzUEsB&#10;Ai0AFAAGAAgAAAAhAM5VDmlfAgAADQUAAA4AAAAAAAAAAAAAAAAALAIAAGRycy9lMm9Eb2MueG1s&#10;UEsBAi0AFAAGAAgAAAAhALMhZtnbAAAABwEAAA8AAAAAAAAAAAAAAAAAtwQAAGRycy9kb3ducmV2&#10;LnhtbFBLBQYAAAAABAAEAPMAAAC/BQAAAAA=&#10;" fillcolor="white [3201]" strokecolor="black [3200]" strokeweight="2pt"/>
            </w:pict>
          </mc:Fallback>
        </mc:AlternateContent>
      </w:r>
    </w:p>
    <w:p w14:paraId="7C450788" w14:textId="0F7AD63B" w:rsidR="00BB73C0" w:rsidRPr="00A76B0D" w:rsidRDefault="00BB73C0" w:rsidP="00BB73C0">
      <w:pPr>
        <w:jc w:val="center"/>
        <w:rPr>
          <w:rFonts w:cs="Times New Roman"/>
          <w:i/>
          <w:szCs w:val="22"/>
        </w:rPr>
      </w:pPr>
      <w:r w:rsidRPr="00A76B0D">
        <w:rPr>
          <w:rFonts w:cs="Times New Roman"/>
          <w:i/>
          <w:szCs w:val="22"/>
        </w:rPr>
        <w:t>‘‘A company’s sense of responsibility towards the community and environment (</w:t>
      </w:r>
      <w:r w:rsidRPr="00A76B0D">
        <w:rPr>
          <w:rFonts w:cs="Times New Roman"/>
          <w:i/>
          <w:szCs w:val="22"/>
          <w:u w:val="single"/>
        </w:rPr>
        <w:t>both ecological</w:t>
      </w:r>
      <w:r w:rsidRPr="00A76B0D">
        <w:rPr>
          <w:rFonts w:cs="Times New Roman"/>
          <w:i/>
          <w:szCs w:val="22"/>
        </w:rPr>
        <w:t xml:space="preserve"> and social) in which it operates. Companies express this citizenship (1) trough </w:t>
      </w:r>
      <w:r w:rsidRPr="00A76B0D">
        <w:rPr>
          <w:rFonts w:cs="Times New Roman"/>
          <w:i/>
          <w:szCs w:val="22"/>
          <w:u w:val="single"/>
        </w:rPr>
        <w:t>their waste and pollution reduction processes</w:t>
      </w:r>
      <w:r w:rsidRPr="00A76B0D">
        <w:rPr>
          <w:rFonts w:cs="Times New Roman"/>
          <w:i/>
          <w:szCs w:val="22"/>
        </w:rPr>
        <w:t>, (2) by contributing educational and social programs, and (3) by earning adequate returns on the employed resources. See also corporate citizenship. ’’</w:t>
      </w:r>
    </w:p>
    <w:p w14:paraId="7F3EF359" w14:textId="77777777" w:rsidR="00BB73C0" w:rsidRDefault="00BB73C0" w:rsidP="00BB73C0">
      <w:pPr>
        <w:contextualSpacing/>
        <w:rPr>
          <w:rFonts w:cs="Times New Roman"/>
          <w:szCs w:val="22"/>
        </w:rPr>
      </w:pPr>
    </w:p>
    <w:p w14:paraId="194AEE1A" w14:textId="56C4B429" w:rsidR="00D93407" w:rsidRPr="00895B9A" w:rsidRDefault="00FF6393" w:rsidP="00D93407">
      <w:pPr>
        <w:contextualSpacing/>
        <w:rPr>
          <w:rFonts w:cs="Times New Roman"/>
          <w:color w:val="F79646" w:themeColor="accent6"/>
          <w:szCs w:val="22"/>
        </w:rPr>
      </w:pPr>
      <w:r w:rsidRPr="00A76B0D">
        <w:rPr>
          <w:rFonts w:cs="Times New Roman"/>
          <w:szCs w:val="22"/>
        </w:rPr>
        <w:t>It</w:t>
      </w:r>
      <w:r w:rsidR="00895B9A" w:rsidRPr="00A76B0D">
        <w:rPr>
          <w:rFonts w:cs="Times New Roman"/>
          <w:szCs w:val="22"/>
        </w:rPr>
        <w:t xml:space="preserve"> seems, however that such a general definition, applicable to any business, contributes to improving the aspects within. </w:t>
      </w:r>
      <w:r w:rsidR="00D93407" w:rsidRPr="00A76B0D">
        <w:rPr>
          <w:rFonts w:cs="Times New Roman"/>
          <w:szCs w:val="22"/>
        </w:rPr>
        <w:t xml:space="preserve">The study of </w:t>
      </w:r>
      <w:r w:rsidR="00D93407" w:rsidRPr="00A76B0D">
        <w:rPr>
          <w:rFonts w:cs="Times New Roman"/>
          <w:noProof/>
          <w:szCs w:val="22"/>
        </w:rPr>
        <w:t>Vaaland &amp; Owusu (2012, p. 155) indicates that the</w:t>
      </w:r>
      <w:r w:rsidR="00D93407" w:rsidRPr="00D93407">
        <w:rPr>
          <w:rFonts w:cs="Times New Roman"/>
          <w:noProof/>
          <w:szCs w:val="22"/>
        </w:rPr>
        <w:t xml:space="preserve"> </w:t>
      </w:r>
      <w:r w:rsidR="00D93407" w:rsidRPr="00D93407">
        <w:rPr>
          <w:rFonts w:cs="Times New Roman"/>
          <w:szCs w:val="22"/>
        </w:rPr>
        <w:t>ambiguity of the term CSR makes it challenging to find a common understanding of CSR, complicating measuring the concept and thus complicates theoretical development. Hence, meeting the demands of CSR is difficult if elements of CSR expectations are not clearly specified.</w:t>
      </w:r>
      <w:r w:rsidR="00D93407">
        <w:rPr>
          <w:rFonts w:cs="Times New Roman"/>
          <w:szCs w:val="22"/>
        </w:rPr>
        <w:t xml:space="preserve"> </w:t>
      </w:r>
      <w:r w:rsidR="00D93407" w:rsidRPr="00D93407">
        <w:rPr>
          <w:rFonts w:cs="Times New Roman"/>
          <w:szCs w:val="22"/>
        </w:rPr>
        <w:t xml:space="preserve">Still, few attempts have been made </w:t>
      </w:r>
      <w:r w:rsidR="00D93407">
        <w:rPr>
          <w:rFonts w:cs="Times New Roman"/>
          <w:szCs w:val="22"/>
        </w:rPr>
        <w:t xml:space="preserve">in </w:t>
      </w:r>
      <w:r w:rsidR="00D93407" w:rsidRPr="00D93407">
        <w:rPr>
          <w:rFonts w:cs="Times New Roman"/>
          <w:szCs w:val="22"/>
        </w:rPr>
        <w:t xml:space="preserve">endeavouring to describe </w:t>
      </w:r>
      <w:r w:rsidR="00D93407">
        <w:rPr>
          <w:rFonts w:cs="Times New Roman"/>
          <w:szCs w:val="22"/>
        </w:rPr>
        <w:t>elements of being environmentally responsible</w:t>
      </w:r>
      <w:r w:rsidR="00D93407" w:rsidRPr="00D93407">
        <w:rPr>
          <w:rFonts w:cs="Times New Roman"/>
          <w:szCs w:val="22"/>
        </w:rPr>
        <w:t xml:space="preserve"> </w:t>
      </w:r>
      <w:sdt>
        <w:sdtPr>
          <w:rPr>
            <w:rFonts w:cs="Times New Roman"/>
            <w:szCs w:val="22"/>
          </w:rPr>
          <w:id w:val="-1951843235"/>
          <w:citation/>
        </w:sdtPr>
        <w:sdtEndPr/>
        <w:sdtContent>
          <w:r w:rsidR="00D93407" w:rsidRPr="00D93407">
            <w:rPr>
              <w:rFonts w:cs="Times New Roman"/>
              <w:szCs w:val="22"/>
            </w:rPr>
            <w:fldChar w:fldCharType="begin"/>
          </w:r>
          <w:r w:rsidR="00D93407" w:rsidRPr="00D93407">
            <w:rPr>
              <w:rFonts w:cs="Times New Roman"/>
              <w:szCs w:val="22"/>
            </w:rPr>
            <w:instrText xml:space="preserve"> CITATION Bru16 \l 1033 </w:instrText>
          </w:r>
          <w:r w:rsidR="00D93407" w:rsidRPr="00D93407">
            <w:rPr>
              <w:rFonts w:cs="Times New Roman"/>
              <w:szCs w:val="22"/>
            </w:rPr>
            <w:fldChar w:fldCharType="separate"/>
          </w:r>
          <w:r w:rsidR="00D93407" w:rsidRPr="00D93407">
            <w:rPr>
              <w:rFonts w:cs="Times New Roman"/>
              <w:noProof/>
              <w:szCs w:val="22"/>
            </w:rPr>
            <w:t>(Brusseau, 2016)</w:t>
          </w:r>
          <w:r w:rsidR="00D93407" w:rsidRPr="00D93407">
            <w:rPr>
              <w:rFonts w:cs="Times New Roman"/>
              <w:szCs w:val="22"/>
            </w:rPr>
            <w:fldChar w:fldCharType="end"/>
          </w:r>
        </w:sdtContent>
      </w:sdt>
      <w:r w:rsidR="00D93407" w:rsidRPr="00D93407">
        <w:rPr>
          <w:rFonts w:cs="Times New Roman"/>
          <w:szCs w:val="22"/>
        </w:rPr>
        <w:t>. A widely practiced CSR theory integrates the Triple Bottom Line concept, also known as TBL or 3BL</w:t>
      </w:r>
      <w:r w:rsidR="00500DB2">
        <w:rPr>
          <w:rFonts w:cs="Times New Roman"/>
          <w:szCs w:val="22"/>
        </w:rPr>
        <w:t xml:space="preserve"> </w:t>
      </w:r>
      <w:sdt>
        <w:sdtPr>
          <w:rPr>
            <w:rFonts w:cs="Times New Roman"/>
            <w:szCs w:val="22"/>
          </w:rPr>
          <w:id w:val="1958830061"/>
          <w:citation/>
        </w:sdtPr>
        <w:sdtEndPr/>
        <w:sdtContent>
          <w:r w:rsidR="00500DB2" w:rsidRPr="00500DB2">
            <w:rPr>
              <w:rFonts w:cs="Times New Roman"/>
              <w:szCs w:val="22"/>
            </w:rPr>
            <w:fldChar w:fldCharType="begin"/>
          </w:r>
          <w:r w:rsidR="00500DB2" w:rsidRPr="00500DB2">
            <w:rPr>
              <w:rFonts w:cs="Times New Roman"/>
              <w:szCs w:val="22"/>
            </w:rPr>
            <w:instrText xml:space="preserve"> CITATION Udd08 \l 1033 </w:instrText>
          </w:r>
          <w:r w:rsidR="00500DB2" w:rsidRPr="00500DB2">
            <w:rPr>
              <w:rFonts w:cs="Times New Roman"/>
              <w:szCs w:val="22"/>
            </w:rPr>
            <w:fldChar w:fldCharType="separate"/>
          </w:r>
          <w:r w:rsidR="00500DB2" w:rsidRPr="00500DB2">
            <w:rPr>
              <w:rFonts w:cs="Times New Roman"/>
              <w:noProof/>
              <w:szCs w:val="22"/>
            </w:rPr>
            <w:t>(Uddin, Hassan, &amp; Tarique, 2008)</w:t>
          </w:r>
          <w:r w:rsidR="00500DB2" w:rsidRPr="00500DB2">
            <w:rPr>
              <w:rFonts w:cs="Times New Roman"/>
              <w:szCs w:val="22"/>
            </w:rPr>
            <w:fldChar w:fldCharType="end"/>
          </w:r>
        </w:sdtContent>
      </w:sdt>
      <w:r w:rsidR="00D93407" w:rsidRPr="00500DB2">
        <w:rPr>
          <w:rFonts w:cs="Times New Roman"/>
          <w:szCs w:val="22"/>
        </w:rPr>
        <w:t>.</w:t>
      </w:r>
      <w:r w:rsidR="004A2DB3">
        <w:rPr>
          <w:rFonts w:cs="Times New Roman"/>
          <w:szCs w:val="22"/>
        </w:rPr>
        <w:t xml:space="preserve"> This</w:t>
      </w:r>
      <w:r w:rsidR="00D93407" w:rsidRPr="00D93407">
        <w:rPr>
          <w:rFonts w:cs="Times New Roman"/>
          <w:szCs w:val="22"/>
        </w:rPr>
        <w:t xml:space="preserve"> TBL or 3BL </w:t>
      </w:r>
      <w:r w:rsidR="004A2DB3">
        <w:rPr>
          <w:rFonts w:cs="Times New Roman"/>
          <w:szCs w:val="22"/>
        </w:rPr>
        <w:t xml:space="preserve">concept </w:t>
      </w:r>
      <w:r w:rsidR="00D93407" w:rsidRPr="00D93407">
        <w:rPr>
          <w:rFonts w:cs="Times New Roman"/>
          <w:szCs w:val="22"/>
        </w:rPr>
        <w:t xml:space="preserve">is an accounting framework </w:t>
      </w:r>
      <w:r w:rsidR="00D93407">
        <w:rPr>
          <w:rFonts w:cs="Times New Roman"/>
          <w:szCs w:val="22"/>
        </w:rPr>
        <w:t>that describes</w:t>
      </w:r>
      <w:r w:rsidR="00D93407" w:rsidRPr="00D93407">
        <w:rPr>
          <w:rFonts w:cs="Times New Roman"/>
          <w:szCs w:val="22"/>
        </w:rPr>
        <w:t xml:space="preserve"> the three pillars of sustainability in societal, environmental and economic dimension impact</w:t>
      </w:r>
      <w:r w:rsidR="00D93407">
        <w:rPr>
          <w:rFonts w:cs="Times New Roman"/>
          <w:szCs w:val="22"/>
        </w:rPr>
        <w:t xml:space="preserve">ing people, planet and profit. </w:t>
      </w:r>
      <w:r w:rsidR="00895B9A">
        <w:rPr>
          <w:rFonts w:cs="Times New Roman"/>
          <w:szCs w:val="22"/>
        </w:rPr>
        <w:t>Integrating the 3</w:t>
      </w:r>
      <w:r w:rsidR="00D93407" w:rsidRPr="00D93407">
        <w:rPr>
          <w:rFonts w:cs="Times New Roman"/>
          <w:szCs w:val="22"/>
        </w:rPr>
        <w:t xml:space="preserve">BL concept in CSR </w:t>
      </w:r>
      <w:r w:rsidR="00D93407">
        <w:rPr>
          <w:rFonts w:cs="Times New Roman"/>
          <w:szCs w:val="22"/>
        </w:rPr>
        <w:t xml:space="preserve">implementation signifies </w:t>
      </w:r>
      <w:r w:rsidR="00D93407" w:rsidRPr="00D93407">
        <w:rPr>
          <w:rFonts w:cs="Times New Roman"/>
          <w:szCs w:val="22"/>
        </w:rPr>
        <w:t>that responsibility is taken towards three different elements on the long run</w:t>
      </w:r>
      <w:r w:rsidR="00D93407">
        <w:rPr>
          <w:rFonts w:cs="Times New Roman"/>
          <w:szCs w:val="22"/>
        </w:rPr>
        <w:t xml:space="preserve"> as a business entity: </w:t>
      </w:r>
      <w:r w:rsidR="00D93407" w:rsidRPr="00D93407">
        <w:rPr>
          <w:rFonts w:cs="Times New Roman"/>
          <w:szCs w:val="22"/>
        </w:rPr>
        <w:t xml:space="preserve">people, planet and profit. </w:t>
      </w:r>
    </w:p>
    <w:p w14:paraId="532E66E7" w14:textId="6F6BCE29" w:rsidR="00500430" w:rsidRPr="00A76B0D" w:rsidRDefault="00DB2BF4" w:rsidP="00500430">
      <w:pPr>
        <w:ind w:firstLine="708"/>
        <w:contextualSpacing/>
        <w:rPr>
          <w:rFonts w:cs="Times New Roman"/>
          <w:szCs w:val="22"/>
        </w:rPr>
      </w:pPr>
      <w:r w:rsidRPr="00A76B0D">
        <w:rPr>
          <w:rFonts w:cs="Times New Roman"/>
          <w:szCs w:val="22"/>
        </w:rPr>
        <w:t xml:space="preserve">Linking the definition of Business Dictionary </w:t>
      </w:r>
      <w:r w:rsidR="00FD6098" w:rsidRPr="00A76B0D">
        <w:rPr>
          <w:rFonts w:cs="Times New Roman"/>
          <w:szCs w:val="22"/>
        </w:rPr>
        <w:t>and</w:t>
      </w:r>
      <w:r w:rsidR="00895B9A" w:rsidRPr="00A76B0D">
        <w:rPr>
          <w:rFonts w:cs="Times New Roman"/>
          <w:szCs w:val="22"/>
        </w:rPr>
        <w:t xml:space="preserve"> the 3BL concept </w:t>
      </w:r>
      <w:r w:rsidRPr="00A76B0D">
        <w:rPr>
          <w:rFonts w:cs="Times New Roman"/>
          <w:szCs w:val="22"/>
        </w:rPr>
        <w:t xml:space="preserve">to the </w:t>
      </w:r>
      <w:r w:rsidR="00895B9A" w:rsidRPr="00A76B0D">
        <w:rPr>
          <w:rFonts w:cs="Times New Roman"/>
          <w:szCs w:val="22"/>
        </w:rPr>
        <w:t>scope of this thesis</w:t>
      </w:r>
      <w:r w:rsidR="00F57DEF" w:rsidRPr="00A76B0D">
        <w:rPr>
          <w:rFonts w:cs="Times New Roman"/>
          <w:szCs w:val="22"/>
        </w:rPr>
        <w:t>, proposes</w:t>
      </w:r>
      <w:r w:rsidR="000F63E4" w:rsidRPr="00A76B0D">
        <w:rPr>
          <w:rFonts w:cs="Times New Roman"/>
          <w:szCs w:val="22"/>
        </w:rPr>
        <w:t xml:space="preserve"> </w:t>
      </w:r>
      <w:r w:rsidR="00895B9A" w:rsidRPr="00A76B0D">
        <w:rPr>
          <w:rFonts w:cs="Times New Roman"/>
          <w:szCs w:val="22"/>
        </w:rPr>
        <w:t xml:space="preserve">that </w:t>
      </w:r>
      <w:r w:rsidR="000F63E4" w:rsidRPr="00A76B0D">
        <w:rPr>
          <w:rFonts w:cs="Times New Roman"/>
          <w:szCs w:val="22"/>
        </w:rPr>
        <w:t>attention will</w:t>
      </w:r>
      <w:r w:rsidR="00EB2B56" w:rsidRPr="00A76B0D">
        <w:rPr>
          <w:rFonts w:cs="Times New Roman"/>
          <w:szCs w:val="22"/>
        </w:rPr>
        <w:t xml:space="preserve"> merely be</w:t>
      </w:r>
      <w:r w:rsidR="00F57DEF" w:rsidRPr="00A76B0D">
        <w:rPr>
          <w:rFonts w:cs="Times New Roman"/>
          <w:szCs w:val="22"/>
        </w:rPr>
        <w:t xml:space="preserve"> given to some of the </w:t>
      </w:r>
      <w:r w:rsidR="000F63E4" w:rsidRPr="00A76B0D">
        <w:rPr>
          <w:rFonts w:cs="Times New Roman"/>
          <w:szCs w:val="22"/>
        </w:rPr>
        <w:t xml:space="preserve">aspects. </w:t>
      </w:r>
      <w:r w:rsidR="00F57DEF" w:rsidRPr="00A76B0D">
        <w:rPr>
          <w:rFonts w:cs="Times New Roman"/>
          <w:szCs w:val="22"/>
        </w:rPr>
        <w:t>Within the definition by</w:t>
      </w:r>
      <w:r w:rsidR="000F63E4" w:rsidRPr="00A76B0D">
        <w:rPr>
          <w:rFonts w:cs="Times New Roman"/>
          <w:szCs w:val="22"/>
        </w:rPr>
        <w:t xml:space="preserve"> Business Dictionary </w:t>
      </w:r>
      <w:r w:rsidR="00F57DEF" w:rsidRPr="00A76B0D">
        <w:rPr>
          <w:rFonts w:cs="Times New Roman"/>
          <w:szCs w:val="22"/>
        </w:rPr>
        <w:t>this means that the following aspects will be covered: respon</w:t>
      </w:r>
      <w:r w:rsidR="00F10C29" w:rsidRPr="00A76B0D">
        <w:rPr>
          <w:rFonts w:cs="Times New Roman"/>
          <w:szCs w:val="22"/>
        </w:rPr>
        <w:t>sibility towards the environment</w:t>
      </w:r>
      <w:r w:rsidR="00F57DEF" w:rsidRPr="00A76B0D">
        <w:rPr>
          <w:rFonts w:cs="Times New Roman"/>
          <w:szCs w:val="22"/>
        </w:rPr>
        <w:t xml:space="preserve">, ecological aspects, waste and pollution reduction processes and </w:t>
      </w:r>
      <w:r w:rsidR="007D28AD" w:rsidRPr="00A76B0D">
        <w:rPr>
          <w:rFonts w:cs="Times New Roman"/>
          <w:szCs w:val="22"/>
        </w:rPr>
        <w:t xml:space="preserve">earning adequate returns on the employed resources. </w:t>
      </w:r>
      <w:r w:rsidR="003B70DE" w:rsidRPr="00A76B0D">
        <w:rPr>
          <w:rFonts w:cs="Times New Roman"/>
          <w:szCs w:val="22"/>
        </w:rPr>
        <w:t xml:space="preserve">The advice, as a result of the study of this research will then serve as an instrument for </w:t>
      </w:r>
      <w:r w:rsidR="007F529A" w:rsidRPr="00A76B0D">
        <w:rPr>
          <w:rFonts w:cs="Times New Roman"/>
          <w:szCs w:val="22"/>
        </w:rPr>
        <w:t>starting apparel</w:t>
      </w:r>
      <w:r w:rsidR="003B70DE" w:rsidRPr="00A76B0D">
        <w:rPr>
          <w:rFonts w:cs="Times New Roman"/>
          <w:szCs w:val="22"/>
        </w:rPr>
        <w:t xml:space="preserve"> companies, contributing eventually to educational and social programs. </w:t>
      </w:r>
      <w:r w:rsidR="00500430" w:rsidRPr="00A76B0D">
        <w:rPr>
          <w:rFonts w:cs="Times New Roman"/>
          <w:szCs w:val="22"/>
        </w:rPr>
        <w:t xml:space="preserve">As the objective provides merely insight on acting environmental responsible, the employed resources refers merely to </w:t>
      </w:r>
      <w:r w:rsidR="00D13EA6" w:rsidRPr="00A76B0D">
        <w:rPr>
          <w:rFonts w:cs="Times New Roman"/>
          <w:szCs w:val="22"/>
        </w:rPr>
        <w:t>resources extracted from nature</w:t>
      </w:r>
      <w:r w:rsidR="00500430" w:rsidRPr="00A76B0D">
        <w:rPr>
          <w:rFonts w:cs="Times New Roman"/>
          <w:szCs w:val="22"/>
        </w:rPr>
        <w:t>. With regards to the 3BL accounting framework</w:t>
      </w:r>
      <w:r w:rsidR="001B690F" w:rsidRPr="00A76B0D">
        <w:rPr>
          <w:rFonts w:cs="Times New Roman"/>
          <w:szCs w:val="22"/>
        </w:rPr>
        <w:t xml:space="preserve"> this implies that the element</w:t>
      </w:r>
      <w:r w:rsidR="008C5248" w:rsidRPr="00A76B0D">
        <w:rPr>
          <w:rFonts w:cs="Times New Roman"/>
          <w:szCs w:val="22"/>
        </w:rPr>
        <w:t>s</w:t>
      </w:r>
      <w:r w:rsidR="001B690F" w:rsidRPr="00A76B0D">
        <w:rPr>
          <w:rFonts w:cs="Times New Roman"/>
          <w:szCs w:val="22"/>
        </w:rPr>
        <w:t xml:space="preserve"> P</w:t>
      </w:r>
      <w:r w:rsidR="00500430" w:rsidRPr="00A76B0D">
        <w:rPr>
          <w:rFonts w:cs="Times New Roman"/>
          <w:szCs w:val="22"/>
        </w:rPr>
        <w:t xml:space="preserve">eople </w:t>
      </w:r>
      <w:r w:rsidR="008C5248" w:rsidRPr="00A76B0D">
        <w:rPr>
          <w:rFonts w:cs="Times New Roman"/>
          <w:szCs w:val="22"/>
        </w:rPr>
        <w:t xml:space="preserve">and Profit </w:t>
      </w:r>
      <w:r w:rsidR="00717DCE" w:rsidRPr="00A76B0D">
        <w:rPr>
          <w:rFonts w:cs="Times New Roman"/>
          <w:szCs w:val="22"/>
        </w:rPr>
        <w:t>will be considered out of scope as this re</w:t>
      </w:r>
      <w:r w:rsidR="008C5248" w:rsidRPr="00A76B0D">
        <w:rPr>
          <w:rFonts w:cs="Times New Roman"/>
          <w:szCs w:val="22"/>
        </w:rPr>
        <w:t>fers rather to social structure and the added economic value of the company itself</w:t>
      </w:r>
      <w:r w:rsidR="00717DCE" w:rsidRPr="00A76B0D">
        <w:rPr>
          <w:rFonts w:cs="Times New Roman"/>
          <w:szCs w:val="22"/>
        </w:rPr>
        <w:t>.</w:t>
      </w:r>
      <w:r w:rsidR="00500430" w:rsidRPr="00A76B0D">
        <w:rPr>
          <w:rFonts w:cs="Times New Roman"/>
          <w:szCs w:val="22"/>
        </w:rPr>
        <w:t xml:space="preserve"> </w:t>
      </w:r>
      <w:r w:rsidR="00717DCE" w:rsidRPr="00A76B0D">
        <w:rPr>
          <w:rFonts w:cs="Times New Roman"/>
          <w:szCs w:val="22"/>
        </w:rPr>
        <w:t>Hence,</w:t>
      </w:r>
      <w:r w:rsidR="00F10C29" w:rsidRPr="00A76B0D">
        <w:rPr>
          <w:rFonts w:cs="Times New Roman"/>
          <w:szCs w:val="22"/>
        </w:rPr>
        <w:t xml:space="preserve"> merely</w:t>
      </w:r>
      <w:r w:rsidR="008C5248" w:rsidRPr="00A76B0D">
        <w:rPr>
          <w:rFonts w:cs="Times New Roman"/>
          <w:szCs w:val="22"/>
        </w:rPr>
        <w:t xml:space="preserve"> the </w:t>
      </w:r>
      <w:r w:rsidR="009A4BFD" w:rsidRPr="00A76B0D">
        <w:rPr>
          <w:rFonts w:cs="Times New Roman"/>
          <w:szCs w:val="22"/>
        </w:rPr>
        <w:t>impact on</w:t>
      </w:r>
      <w:r w:rsidR="00F10C29" w:rsidRPr="00A76B0D">
        <w:rPr>
          <w:rFonts w:cs="Times New Roman"/>
          <w:szCs w:val="22"/>
        </w:rPr>
        <w:t xml:space="preserve"> </w:t>
      </w:r>
      <w:r w:rsidR="008C5248" w:rsidRPr="00A76B0D">
        <w:rPr>
          <w:rFonts w:cs="Times New Roman"/>
          <w:szCs w:val="22"/>
        </w:rPr>
        <w:t>Planet</w:t>
      </w:r>
      <w:r w:rsidR="00F10C29" w:rsidRPr="00A76B0D">
        <w:rPr>
          <w:rFonts w:cs="Times New Roman"/>
          <w:szCs w:val="22"/>
        </w:rPr>
        <w:t>,</w:t>
      </w:r>
      <w:r w:rsidR="008C5248" w:rsidRPr="00A76B0D">
        <w:rPr>
          <w:rFonts w:cs="Times New Roman"/>
          <w:szCs w:val="22"/>
        </w:rPr>
        <w:t xml:space="preserve"> </w:t>
      </w:r>
      <w:r w:rsidR="001B690F" w:rsidRPr="00A76B0D">
        <w:rPr>
          <w:rFonts w:cs="Times New Roman"/>
          <w:szCs w:val="22"/>
        </w:rPr>
        <w:t>remain</w:t>
      </w:r>
      <w:r w:rsidR="00FC7C3A" w:rsidRPr="00A76B0D">
        <w:rPr>
          <w:rFonts w:cs="Times New Roman"/>
          <w:szCs w:val="22"/>
        </w:rPr>
        <w:t>s</w:t>
      </w:r>
      <w:r w:rsidR="001B690F" w:rsidRPr="00A76B0D">
        <w:rPr>
          <w:rFonts w:cs="Times New Roman"/>
          <w:szCs w:val="22"/>
        </w:rPr>
        <w:t xml:space="preserve"> to be discussed. </w:t>
      </w:r>
    </w:p>
    <w:p w14:paraId="2DB056EE" w14:textId="77777777" w:rsidR="009A4BFD" w:rsidRPr="00A76B0D" w:rsidRDefault="003B70DE" w:rsidP="009A4BFD">
      <w:pPr>
        <w:ind w:firstLine="708"/>
        <w:contextualSpacing/>
        <w:rPr>
          <w:rFonts w:cs="Times New Roman"/>
          <w:szCs w:val="22"/>
        </w:rPr>
      </w:pPr>
      <w:r w:rsidRPr="00A76B0D">
        <w:rPr>
          <w:rFonts w:cs="Times New Roman"/>
          <w:szCs w:val="22"/>
        </w:rPr>
        <w:t>Decisions to be taken</w:t>
      </w:r>
      <w:r>
        <w:rPr>
          <w:rFonts w:cs="Times New Roman"/>
          <w:szCs w:val="22"/>
        </w:rPr>
        <w:t xml:space="preserve"> in the </w:t>
      </w:r>
      <w:r w:rsidR="005245D4">
        <w:rPr>
          <w:rFonts w:cs="Times New Roman"/>
          <w:szCs w:val="22"/>
        </w:rPr>
        <w:t xml:space="preserve">realm of environmental issues, </w:t>
      </w:r>
      <w:r>
        <w:rPr>
          <w:rFonts w:cs="Times New Roman"/>
          <w:szCs w:val="22"/>
        </w:rPr>
        <w:t>impacts thus more than</w:t>
      </w:r>
      <w:r w:rsidR="00FC7C3A">
        <w:rPr>
          <w:rFonts w:cs="Times New Roman"/>
          <w:szCs w:val="22"/>
        </w:rPr>
        <w:t xml:space="preserve"> merely nature itself. For SMEs t</w:t>
      </w:r>
      <w:r w:rsidR="005245D4">
        <w:rPr>
          <w:rFonts w:cs="Times New Roman"/>
          <w:szCs w:val="22"/>
        </w:rPr>
        <w:t xml:space="preserve">his </w:t>
      </w:r>
      <w:r w:rsidR="00FC7C3A">
        <w:rPr>
          <w:rFonts w:cs="Times New Roman"/>
          <w:szCs w:val="22"/>
        </w:rPr>
        <w:t>could make it</w:t>
      </w:r>
      <w:r w:rsidR="00D93407" w:rsidRPr="00D93407">
        <w:rPr>
          <w:rFonts w:cs="Times New Roman"/>
          <w:szCs w:val="22"/>
        </w:rPr>
        <w:t xml:space="preserve"> rather complex how to prioritize the environmental pillar in conducting their business, particularly when encompassing such a complicated concept as the supply chain. </w:t>
      </w:r>
      <w:r w:rsidR="009A4BFD" w:rsidRPr="00A76B0D">
        <w:rPr>
          <w:rFonts w:cs="Times New Roman"/>
          <w:szCs w:val="22"/>
        </w:rPr>
        <w:t xml:space="preserve">As stated earlier, the limited resources that SMEs deal with impact an SMEs’ ability to apply environmental sound practices. </w:t>
      </w:r>
    </w:p>
    <w:p w14:paraId="206B695C" w14:textId="64351FA3" w:rsidR="001C3B4E" w:rsidRPr="00CB0187" w:rsidRDefault="009A4BFD" w:rsidP="009A4BFD">
      <w:pPr>
        <w:ind w:firstLine="708"/>
        <w:contextualSpacing/>
        <w:rPr>
          <w:rFonts w:cs="Times New Roman"/>
          <w:szCs w:val="22"/>
        </w:rPr>
      </w:pPr>
      <w:r w:rsidRPr="00A76B0D">
        <w:rPr>
          <w:rFonts w:cs="Times New Roman"/>
          <w:szCs w:val="22"/>
        </w:rPr>
        <w:t>In order to comprehend how CSR is applied throughout the supply chain, it is vital to understand the concept of Supply Chain Management (SCM). Details of SCM will be outlined in the next section.</w:t>
      </w:r>
    </w:p>
    <w:p w14:paraId="7C6F4AEF" w14:textId="39E16D39" w:rsidR="001C3B4E" w:rsidRDefault="00600034" w:rsidP="002F0D69">
      <w:pPr>
        <w:pStyle w:val="Heading3"/>
      </w:pPr>
      <w:bookmarkStart w:id="28" w:name="_Toc335353281"/>
      <w:r>
        <w:t>2.3</w:t>
      </w:r>
      <w:r w:rsidR="001C3B4E">
        <w:t>.2 Supply Chain Management (SCM)</w:t>
      </w:r>
      <w:bookmarkEnd w:id="28"/>
    </w:p>
    <w:p w14:paraId="133A4209" w14:textId="77C6C338" w:rsidR="000442B2" w:rsidRDefault="000442B2" w:rsidP="000442B2">
      <w:pPr>
        <w:contextualSpacing/>
        <w:rPr>
          <w:rFonts w:cs="Times New Roman"/>
          <w:szCs w:val="22"/>
        </w:rPr>
      </w:pPr>
      <w:r>
        <w:rPr>
          <w:rFonts w:cs="Times New Roman"/>
          <w:szCs w:val="22"/>
        </w:rPr>
        <w:t>This section</w:t>
      </w:r>
      <w:r w:rsidRPr="000442B2">
        <w:rPr>
          <w:rFonts w:cs="Times New Roman"/>
          <w:szCs w:val="22"/>
        </w:rPr>
        <w:t xml:space="preserve"> d</w:t>
      </w:r>
      <w:r>
        <w:rPr>
          <w:rFonts w:cs="Times New Roman"/>
          <w:szCs w:val="22"/>
        </w:rPr>
        <w:t xml:space="preserve">escribes the multiple angles </w:t>
      </w:r>
      <w:r w:rsidRPr="000442B2">
        <w:rPr>
          <w:rFonts w:cs="Times New Roman"/>
          <w:szCs w:val="22"/>
        </w:rPr>
        <w:t xml:space="preserve">SCM can be approached from, on what levels SCM takes place and how these relate to decisions in the supply chain. </w:t>
      </w:r>
    </w:p>
    <w:p w14:paraId="3D041223" w14:textId="142F0E3D" w:rsidR="000442B2" w:rsidRPr="004D386D" w:rsidRDefault="000442B2" w:rsidP="000442B2">
      <w:pPr>
        <w:ind w:firstLine="708"/>
        <w:contextualSpacing/>
        <w:rPr>
          <w:rFonts w:cs="Times New Roman"/>
          <w:szCs w:val="22"/>
        </w:rPr>
      </w:pPr>
      <w:r w:rsidRPr="000442B2">
        <w:rPr>
          <w:rFonts w:cs="Times New Roman"/>
          <w:szCs w:val="22"/>
        </w:rPr>
        <w:t>Very briefly stated, Supply Chain Management refers to managing all activities involved during the manufacturing process from the supplier of raw material to delivering the final product to the end-consumer.</w:t>
      </w:r>
      <w:r>
        <w:rPr>
          <w:rFonts w:cs="Times New Roman"/>
          <w:szCs w:val="22"/>
        </w:rPr>
        <w:t xml:space="preserve"> </w:t>
      </w:r>
      <w:r w:rsidRPr="000442B2">
        <w:rPr>
          <w:rFonts w:cs="Times New Roman"/>
          <w:noProof/>
          <w:szCs w:val="22"/>
        </w:rPr>
        <w:t xml:space="preserve">Vaaland &amp; Heide studied the ability of SMEs in surviving the challenges of the supply chain in </w:t>
      </w:r>
      <w:r w:rsidRPr="004D386D">
        <w:rPr>
          <w:rFonts w:cs="Times New Roman"/>
          <w:noProof/>
          <w:szCs w:val="22"/>
        </w:rPr>
        <w:t>which the definitions of supply chain management are classified in three different approaches (2007, p. 6): (1) actor-oriented definitions, (2) relation-oriented defnitions and (3) process-o</w:t>
      </w:r>
      <w:r w:rsidR="00913855" w:rsidRPr="004D386D">
        <w:rPr>
          <w:rFonts w:cs="Times New Roman"/>
          <w:noProof/>
          <w:szCs w:val="22"/>
        </w:rPr>
        <w:t>riented definitions. These appr</w:t>
      </w:r>
      <w:r w:rsidRPr="004D386D">
        <w:rPr>
          <w:rFonts w:cs="Times New Roman"/>
          <w:noProof/>
          <w:szCs w:val="22"/>
        </w:rPr>
        <w:t>o</w:t>
      </w:r>
      <w:r w:rsidR="00913855" w:rsidRPr="004D386D">
        <w:rPr>
          <w:rFonts w:cs="Times New Roman"/>
          <w:noProof/>
          <w:szCs w:val="22"/>
        </w:rPr>
        <w:t>a</w:t>
      </w:r>
      <w:r w:rsidRPr="004D386D">
        <w:rPr>
          <w:rFonts w:cs="Times New Roman"/>
          <w:noProof/>
          <w:szCs w:val="22"/>
        </w:rPr>
        <w:t>ches combined seem to cover quite some aspects involved in managing the supply chain.</w:t>
      </w:r>
    </w:p>
    <w:p w14:paraId="15713BAA" w14:textId="77777777" w:rsidR="000442B2" w:rsidRPr="004D386D" w:rsidRDefault="000442B2" w:rsidP="000442B2">
      <w:pPr>
        <w:contextualSpacing/>
        <w:rPr>
          <w:rFonts w:cs="Times New Roman"/>
          <w:szCs w:val="22"/>
        </w:rPr>
      </w:pPr>
    </w:p>
    <w:p w14:paraId="60388B66" w14:textId="01608FFB" w:rsidR="000442B2" w:rsidRPr="004D386D" w:rsidRDefault="000442B2" w:rsidP="000442B2">
      <w:pPr>
        <w:contextualSpacing/>
        <w:rPr>
          <w:rFonts w:cs="Times New Roman"/>
          <w:szCs w:val="22"/>
        </w:rPr>
      </w:pPr>
      <w:r w:rsidRPr="004D386D">
        <w:rPr>
          <w:rFonts w:cs="Times New Roman"/>
          <w:szCs w:val="22"/>
        </w:rPr>
        <w:t>In this process several business entities participate in executing a number of different activities. These activities include sourcing, buying, making, moving and selling, which thus implies a flow of products, information and funds</w:t>
      </w:r>
      <w:r w:rsidR="00003AA1" w:rsidRPr="004D386D">
        <w:rPr>
          <w:rFonts w:cs="Times New Roman"/>
          <w:szCs w:val="22"/>
        </w:rPr>
        <w:t xml:space="preserve"> as has</w:t>
      </w:r>
      <w:r w:rsidR="002A2252" w:rsidRPr="004D386D">
        <w:rPr>
          <w:rFonts w:cs="Times New Roman"/>
          <w:szCs w:val="22"/>
        </w:rPr>
        <w:t xml:space="preserve"> been</w:t>
      </w:r>
      <w:r w:rsidR="00003AA1" w:rsidRPr="004D386D">
        <w:rPr>
          <w:rFonts w:cs="Times New Roman"/>
          <w:szCs w:val="22"/>
        </w:rPr>
        <w:t xml:space="preserve"> </w:t>
      </w:r>
      <w:r w:rsidR="002A2252" w:rsidRPr="004D386D">
        <w:rPr>
          <w:rFonts w:cs="Times New Roman"/>
          <w:szCs w:val="22"/>
        </w:rPr>
        <w:t>described</w:t>
      </w:r>
      <w:r w:rsidR="00003AA1" w:rsidRPr="004D386D">
        <w:rPr>
          <w:rFonts w:cs="Times New Roman"/>
          <w:szCs w:val="22"/>
        </w:rPr>
        <w:t xml:space="preserve"> earlier</w:t>
      </w:r>
      <w:r w:rsidR="00EC29FE">
        <w:rPr>
          <w:rFonts w:cs="Times New Roman"/>
          <w:szCs w:val="22"/>
        </w:rPr>
        <w:t xml:space="preserve"> (F</w:t>
      </w:r>
      <w:r w:rsidR="002A2252" w:rsidRPr="004D386D">
        <w:rPr>
          <w:rFonts w:cs="Times New Roman"/>
          <w:szCs w:val="22"/>
        </w:rPr>
        <w:t>igure 1)</w:t>
      </w:r>
      <w:r w:rsidRPr="004D386D">
        <w:rPr>
          <w:rFonts w:cs="Times New Roman"/>
          <w:szCs w:val="22"/>
        </w:rPr>
        <w:t>. It can hence be stated that Supply Chain Management describes thus a relatively complex concept in which multiple issues may prevail at distinct moments, on different locations.</w:t>
      </w:r>
    </w:p>
    <w:p w14:paraId="7448BB37" w14:textId="295C4288" w:rsidR="000442B2" w:rsidRPr="000442B2" w:rsidRDefault="002C5E70" w:rsidP="000442B2">
      <w:pPr>
        <w:contextualSpacing/>
        <w:rPr>
          <w:rFonts w:cs="Times New Roman"/>
          <w:szCs w:val="22"/>
        </w:rPr>
      </w:pPr>
      <w:r>
        <w:rPr>
          <w:rFonts w:cs="Times New Roman"/>
          <w:szCs w:val="22"/>
        </w:rPr>
        <w:t xml:space="preserve"> </w:t>
      </w:r>
      <w:r>
        <w:rPr>
          <w:rFonts w:cs="Times New Roman"/>
          <w:szCs w:val="22"/>
        </w:rPr>
        <w:tab/>
      </w:r>
      <w:r w:rsidR="000442B2" w:rsidRPr="004D386D">
        <w:rPr>
          <w:rFonts w:cs="Times New Roman"/>
          <w:szCs w:val="22"/>
        </w:rPr>
        <w:t xml:space="preserve">Supply chain management involve different type of managers and decisions on three different levels: strategic, tactical and operational </w:t>
      </w:r>
      <w:sdt>
        <w:sdtPr>
          <w:rPr>
            <w:rFonts w:cs="Times New Roman"/>
            <w:szCs w:val="22"/>
          </w:rPr>
          <w:id w:val="459622382"/>
          <w:citation/>
        </w:sdtPr>
        <w:sdtEndPr/>
        <w:sdtContent>
          <w:r w:rsidR="000442B2" w:rsidRPr="004D386D">
            <w:rPr>
              <w:rFonts w:cs="Times New Roman"/>
              <w:szCs w:val="22"/>
            </w:rPr>
            <w:fldChar w:fldCharType="begin"/>
          </w:r>
          <w:r w:rsidR="000442B2" w:rsidRPr="004D386D">
            <w:rPr>
              <w:rFonts w:cs="Times New Roman"/>
              <w:szCs w:val="22"/>
            </w:rPr>
            <w:instrText xml:space="preserve"> CITATION PoV12 \l 1033 </w:instrText>
          </w:r>
          <w:r w:rsidR="000442B2" w:rsidRPr="004D386D">
            <w:rPr>
              <w:rFonts w:cs="Times New Roman"/>
              <w:szCs w:val="22"/>
            </w:rPr>
            <w:fldChar w:fldCharType="separate"/>
          </w:r>
          <w:r w:rsidR="000442B2" w:rsidRPr="004D386D">
            <w:rPr>
              <w:rFonts w:cs="Times New Roman"/>
              <w:noProof/>
              <w:szCs w:val="22"/>
            </w:rPr>
            <w:t>(Po, 2012)</w:t>
          </w:r>
          <w:r w:rsidR="000442B2" w:rsidRPr="004D386D">
            <w:rPr>
              <w:rFonts w:cs="Times New Roman"/>
              <w:szCs w:val="22"/>
            </w:rPr>
            <w:fldChar w:fldCharType="end"/>
          </w:r>
        </w:sdtContent>
      </w:sdt>
      <w:r w:rsidR="000442B2" w:rsidRPr="004D386D">
        <w:rPr>
          <w:rFonts w:cs="Times New Roman"/>
          <w:szCs w:val="22"/>
        </w:rPr>
        <w:t xml:space="preserve">. Decisions on the strategic level involve complex matters related to policies. Strategic planning is focused on the desired outcome of the entire organization on the long run while taking internal as well external factors in consideration </w:t>
      </w:r>
      <w:sdt>
        <w:sdtPr>
          <w:rPr>
            <w:rFonts w:cs="Times New Roman"/>
            <w:szCs w:val="22"/>
          </w:rPr>
          <w:id w:val="-247191109"/>
          <w:citation/>
        </w:sdtPr>
        <w:sdtEndPr/>
        <w:sdtContent>
          <w:r w:rsidR="000442B2" w:rsidRPr="004D386D">
            <w:rPr>
              <w:rFonts w:cs="Times New Roman"/>
              <w:szCs w:val="22"/>
            </w:rPr>
            <w:fldChar w:fldCharType="begin"/>
          </w:r>
          <w:r w:rsidR="000442B2" w:rsidRPr="004D386D">
            <w:rPr>
              <w:rFonts w:cs="Times New Roman"/>
              <w:szCs w:val="22"/>
            </w:rPr>
            <w:instrText xml:space="preserve"> CITATION BBCnd \l 1033 </w:instrText>
          </w:r>
          <w:r w:rsidR="000442B2" w:rsidRPr="004D386D">
            <w:rPr>
              <w:rFonts w:cs="Times New Roman"/>
              <w:szCs w:val="22"/>
            </w:rPr>
            <w:fldChar w:fldCharType="separate"/>
          </w:r>
          <w:r w:rsidR="000442B2" w:rsidRPr="004D386D">
            <w:rPr>
              <w:rFonts w:cs="Times New Roman"/>
              <w:noProof/>
              <w:szCs w:val="22"/>
            </w:rPr>
            <w:t>(BBC, n.d.)</w:t>
          </w:r>
          <w:r w:rsidR="000442B2" w:rsidRPr="004D386D">
            <w:rPr>
              <w:rFonts w:cs="Times New Roman"/>
              <w:szCs w:val="22"/>
            </w:rPr>
            <w:fldChar w:fldCharType="end"/>
          </w:r>
        </w:sdtContent>
      </w:sdt>
      <w:r w:rsidR="000442B2" w:rsidRPr="004D386D">
        <w:rPr>
          <w:rFonts w:cs="Times New Roman"/>
          <w:szCs w:val="22"/>
        </w:rPr>
        <w:t xml:space="preserve">. Within this scope, the foundation of the supply chain is laid to work to the mission of a business </w:t>
      </w:r>
      <w:sdt>
        <w:sdtPr>
          <w:rPr>
            <w:rFonts w:cs="Times New Roman"/>
            <w:szCs w:val="22"/>
          </w:rPr>
          <w:id w:val="121902552"/>
          <w:citation/>
        </w:sdtPr>
        <w:sdtEndPr/>
        <w:sdtContent>
          <w:r w:rsidR="000442B2" w:rsidRPr="004D386D">
            <w:rPr>
              <w:rFonts w:cs="Times New Roman"/>
              <w:szCs w:val="22"/>
            </w:rPr>
            <w:fldChar w:fldCharType="begin"/>
          </w:r>
          <w:r w:rsidR="000442B2" w:rsidRPr="004D386D">
            <w:rPr>
              <w:rFonts w:cs="Times New Roman"/>
              <w:szCs w:val="22"/>
            </w:rPr>
            <w:instrText xml:space="preserve"> CITATION PoV12 \l 1033 </w:instrText>
          </w:r>
          <w:r w:rsidR="000442B2" w:rsidRPr="004D386D">
            <w:rPr>
              <w:rFonts w:cs="Times New Roman"/>
              <w:szCs w:val="22"/>
            </w:rPr>
            <w:fldChar w:fldCharType="separate"/>
          </w:r>
          <w:r w:rsidR="000442B2" w:rsidRPr="004D386D">
            <w:rPr>
              <w:rFonts w:cs="Times New Roman"/>
              <w:noProof/>
              <w:szCs w:val="22"/>
            </w:rPr>
            <w:t>(Po, 2012)</w:t>
          </w:r>
          <w:r w:rsidR="000442B2" w:rsidRPr="004D386D">
            <w:rPr>
              <w:rFonts w:cs="Times New Roman"/>
              <w:szCs w:val="22"/>
            </w:rPr>
            <w:fldChar w:fldCharType="end"/>
          </w:r>
        </w:sdtContent>
      </w:sdt>
      <w:r w:rsidR="000442B2" w:rsidRPr="004D386D">
        <w:rPr>
          <w:rFonts w:cs="Times New Roman"/>
          <w:szCs w:val="22"/>
        </w:rPr>
        <w:t xml:space="preserve">. In order to achieve the desired outcome, long-term goals are determined by senior managers or top-level management. A strategic-oriented decision is for instance to become the market leader of the sector </w:t>
      </w:r>
      <w:sdt>
        <w:sdtPr>
          <w:rPr>
            <w:rFonts w:cs="Times New Roman"/>
            <w:szCs w:val="22"/>
          </w:rPr>
          <w:id w:val="-859886034"/>
          <w:citation/>
        </w:sdtPr>
        <w:sdtEndPr/>
        <w:sdtContent>
          <w:r w:rsidR="000442B2" w:rsidRPr="004D386D">
            <w:rPr>
              <w:rFonts w:cs="Times New Roman"/>
              <w:szCs w:val="22"/>
            </w:rPr>
            <w:fldChar w:fldCharType="begin"/>
          </w:r>
          <w:r w:rsidR="000442B2" w:rsidRPr="004D386D">
            <w:rPr>
              <w:rFonts w:cs="Times New Roman"/>
              <w:szCs w:val="22"/>
            </w:rPr>
            <w:instrText xml:space="preserve"> CITATION BBCnd \l 1033 </w:instrText>
          </w:r>
          <w:r w:rsidR="000442B2" w:rsidRPr="004D386D">
            <w:rPr>
              <w:rFonts w:cs="Times New Roman"/>
              <w:szCs w:val="22"/>
            </w:rPr>
            <w:fldChar w:fldCharType="separate"/>
          </w:r>
          <w:r w:rsidR="000442B2" w:rsidRPr="004D386D">
            <w:rPr>
              <w:rFonts w:cs="Times New Roman"/>
              <w:noProof/>
              <w:szCs w:val="22"/>
            </w:rPr>
            <w:t>(BBC, n.d.)</w:t>
          </w:r>
          <w:r w:rsidR="000442B2" w:rsidRPr="004D386D">
            <w:rPr>
              <w:rFonts w:cs="Times New Roman"/>
              <w:szCs w:val="22"/>
            </w:rPr>
            <w:fldChar w:fldCharType="end"/>
          </w:r>
        </w:sdtContent>
      </w:sdt>
      <w:r w:rsidR="000442B2" w:rsidRPr="004D386D">
        <w:rPr>
          <w:rFonts w:cs="Times New Roman"/>
          <w:szCs w:val="22"/>
        </w:rPr>
        <w:t>.</w:t>
      </w:r>
      <w:r w:rsidR="00052538" w:rsidRPr="004D386D">
        <w:rPr>
          <w:rFonts w:cs="Times New Roman"/>
          <w:szCs w:val="22"/>
        </w:rPr>
        <w:t xml:space="preserve"> </w:t>
      </w:r>
      <w:r w:rsidR="003C2C06" w:rsidRPr="004D386D">
        <w:rPr>
          <w:rFonts w:cs="Times New Roman"/>
          <w:szCs w:val="22"/>
        </w:rPr>
        <w:t>Figure 5</w:t>
      </w:r>
      <w:r w:rsidR="003F7F84" w:rsidRPr="004D386D">
        <w:rPr>
          <w:rFonts w:cs="Times New Roman"/>
          <w:szCs w:val="22"/>
        </w:rPr>
        <w:t xml:space="preserve"> provides a summary of the different levels of management according to the hierarchy of supply chain management.</w:t>
      </w:r>
      <w:r w:rsidR="003F7F84">
        <w:rPr>
          <w:rFonts w:cs="Times New Roman"/>
          <w:szCs w:val="22"/>
        </w:rPr>
        <w:t xml:space="preserve"> </w:t>
      </w:r>
    </w:p>
    <w:p w14:paraId="25433427" w14:textId="77777777" w:rsidR="000442B2" w:rsidRPr="000442B2" w:rsidRDefault="000442B2" w:rsidP="00F32C42">
      <w:pPr>
        <w:keepNext/>
        <w:contextualSpacing/>
        <w:jc w:val="center"/>
        <w:rPr>
          <w:rFonts w:cs="Times New Roman"/>
          <w:szCs w:val="22"/>
        </w:rPr>
      </w:pPr>
      <w:r w:rsidRPr="000442B2">
        <w:rPr>
          <w:rFonts w:cs="Times New Roman"/>
          <w:noProof/>
          <w:szCs w:val="22"/>
          <w:lang w:val="en-US" w:eastAsia="en-US"/>
        </w:rPr>
        <w:drawing>
          <wp:inline distT="0" distB="0" distL="0" distR="0" wp14:anchorId="23D39BD1" wp14:editId="1176A12C">
            <wp:extent cx="4526280" cy="269748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M levels bbc.png"/>
                    <pic:cNvPicPr/>
                  </pic:nvPicPr>
                  <pic:blipFill rotWithShape="1">
                    <a:blip r:embed="rId22">
                      <a:extLst>
                        <a:ext uri="{28A0092B-C50C-407E-A947-70E740481C1C}">
                          <a14:useLocalDpi xmlns:a14="http://schemas.microsoft.com/office/drawing/2010/main" val="0"/>
                        </a:ext>
                      </a:extLst>
                    </a:blip>
                    <a:srcRect l="10023" t="6568" r="11639" b="10399"/>
                    <a:stretch/>
                  </pic:blipFill>
                  <pic:spPr bwMode="auto">
                    <a:xfrm>
                      <a:off x="0" y="0"/>
                      <a:ext cx="4526280" cy="2697480"/>
                    </a:xfrm>
                    <a:prstGeom prst="rect">
                      <a:avLst/>
                    </a:prstGeom>
                    <a:ln>
                      <a:noFill/>
                    </a:ln>
                    <a:extLst>
                      <a:ext uri="{53640926-AAD7-44d8-BBD7-CCE9431645EC}">
                        <a14:shadowObscured xmlns:a14="http://schemas.microsoft.com/office/drawing/2010/main"/>
                      </a:ext>
                    </a:extLst>
                  </pic:spPr>
                </pic:pic>
              </a:graphicData>
            </a:graphic>
          </wp:inline>
        </w:drawing>
      </w:r>
    </w:p>
    <w:p w14:paraId="1E3489B9" w14:textId="101073C5" w:rsidR="000442B2" w:rsidRPr="00F32C42" w:rsidRDefault="000442B2" w:rsidP="000442B2">
      <w:pPr>
        <w:pStyle w:val="Caption"/>
        <w:jc w:val="center"/>
        <w:rPr>
          <w:rFonts w:cs="Times New Roman"/>
          <w:color w:val="5AAE58"/>
          <w:lang w:val="en-GB"/>
        </w:rPr>
      </w:pPr>
      <w:r w:rsidRPr="00F32C42">
        <w:rPr>
          <w:rFonts w:cs="Times New Roman"/>
          <w:color w:val="5AAE58"/>
          <w:lang w:val="en-GB"/>
        </w:rPr>
        <w:t xml:space="preserve">Figure </w:t>
      </w:r>
      <w:r w:rsidR="003C2C06" w:rsidRPr="00F32C42">
        <w:rPr>
          <w:rFonts w:cs="Times New Roman"/>
          <w:color w:val="5AAE58"/>
          <w:lang w:val="en-GB"/>
        </w:rPr>
        <w:t>5</w:t>
      </w:r>
      <w:r w:rsidRPr="00F32C42">
        <w:rPr>
          <w:rFonts w:cs="Times New Roman"/>
          <w:color w:val="5AAE58"/>
          <w:lang w:val="en-GB"/>
        </w:rPr>
        <w:t xml:space="preserve">: The three levels of supply chain management. Source: </w:t>
      </w:r>
      <w:sdt>
        <w:sdtPr>
          <w:rPr>
            <w:rFonts w:cs="Times New Roman"/>
            <w:color w:val="5AAE58"/>
            <w:lang w:val="en-GB"/>
          </w:rPr>
          <w:id w:val="230508041"/>
          <w:citation/>
        </w:sdtPr>
        <w:sdtEndPr/>
        <w:sdtContent>
          <w:r w:rsidRPr="00F32C42">
            <w:rPr>
              <w:rFonts w:cs="Times New Roman"/>
              <w:color w:val="5AAE58"/>
              <w:lang w:val="en-GB"/>
            </w:rPr>
            <w:fldChar w:fldCharType="begin"/>
          </w:r>
          <w:r w:rsidRPr="00F32C42">
            <w:rPr>
              <w:rFonts w:cs="Times New Roman"/>
              <w:color w:val="5AAE58"/>
              <w:lang w:val="en-GB"/>
            </w:rPr>
            <w:instrText xml:space="preserve"> CITATION BBCnd \l 1033 </w:instrText>
          </w:r>
          <w:r w:rsidRPr="00F32C42">
            <w:rPr>
              <w:rFonts w:cs="Times New Roman"/>
              <w:color w:val="5AAE58"/>
              <w:lang w:val="en-GB"/>
            </w:rPr>
            <w:fldChar w:fldCharType="separate"/>
          </w:r>
          <w:r w:rsidRPr="00F32C42">
            <w:rPr>
              <w:rFonts w:cs="Times New Roman"/>
              <w:noProof/>
              <w:color w:val="5AAE58"/>
              <w:lang w:val="en-GB"/>
            </w:rPr>
            <w:t>(BBC, n.d.)</w:t>
          </w:r>
          <w:r w:rsidRPr="00F32C42">
            <w:rPr>
              <w:rFonts w:cs="Times New Roman"/>
              <w:color w:val="5AAE58"/>
              <w:lang w:val="en-GB"/>
            </w:rPr>
            <w:fldChar w:fldCharType="end"/>
          </w:r>
        </w:sdtContent>
      </w:sdt>
      <w:r w:rsidRPr="00F32C42">
        <w:rPr>
          <w:rFonts w:cs="Times New Roman"/>
          <w:color w:val="5AAE58"/>
          <w:lang w:val="en-GB"/>
        </w:rPr>
        <w:t>.</w:t>
      </w:r>
    </w:p>
    <w:p w14:paraId="6094319B" w14:textId="77777777" w:rsidR="000442B2" w:rsidRPr="000442B2" w:rsidRDefault="000442B2" w:rsidP="000442B2">
      <w:pPr>
        <w:contextualSpacing/>
        <w:rPr>
          <w:rFonts w:cs="Times New Roman"/>
          <w:szCs w:val="22"/>
        </w:rPr>
      </w:pPr>
      <w:r w:rsidRPr="000442B2">
        <w:rPr>
          <w:rFonts w:cs="Times New Roman"/>
          <w:szCs w:val="22"/>
        </w:rPr>
        <w:t xml:space="preserve">To be able to achieve the mission on the long run, actions on short term have to be taken that support implementing the strategy. Tactical decisions deal with how long-term goals are going to be achieved, it involves thus planning on how objectives, determined on the strategic level, are going to be met by defining processes. Decisions on the tactical level occupy an important role in the control of costs and mitigating risks </w:t>
      </w:r>
      <w:sdt>
        <w:sdtPr>
          <w:rPr>
            <w:rFonts w:cs="Times New Roman"/>
            <w:szCs w:val="22"/>
          </w:rPr>
          <w:id w:val="-1572419590"/>
          <w:citation/>
        </w:sdtPr>
        <w:sdtEndPr/>
        <w:sdtContent>
          <w:r w:rsidRPr="000442B2">
            <w:rPr>
              <w:rFonts w:cs="Times New Roman"/>
              <w:szCs w:val="22"/>
            </w:rPr>
            <w:fldChar w:fldCharType="begin"/>
          </w:r>
          <w:r w:rsidRPr="000442B2">
            <w:rPr>
              <w:rFonts w:cs="Times New Roman"/>
              <w:szCs w:val="22"/>
            </w:rPr>
            <w:instrText xml:space="preserve"> CITATION PoV12 \l 1033 </w:instrText>
          </w:r>
          <w:r w:rsidRPr="000442B2">
            <w:rPr>
              <w:rFonts w:cs="Times New Roman"/>
              <w:szCs w:val="22"/>
            </w:rPr>
            <w:fldChar w:fldCharType="separate"/>
          </w:r>
          <w:r w:rsidRPr="000442B2">
            <w:rPr>
              <w:rFonts w:cs="Times New Roman"/>
              <w:noProof/>
              <w:szCs w:val="22"/>
            </w:rPr>
            <w:t>(Po, 2012)</w:t>
          </w:r>
          <w:r w:rsidRPr="000442B2">
            <w:rPr>
              <w:rFonts w:cs="Times New Roman"/>
              <w:szCs w:val="22"/>
            </w:rPr>
            <w:fldChar w:fldCharType="end"/>
          </w:r>
        </w:sdtContent>
      </w:sdt>
      <w:r w:rsidRPr="000442B2">
        <w:rPr>
          <w:rFonts w:cs="Times New Roman"/>
          <w:szCs w:val="22"/>
        </w:rPr>
        <w:t xml:space="preserve">. In contrast to the senior management on the strategic level, middle management is involved in decisions on the tactical level </w:t>
      </w:r>
      <w:sdt>
        <w:sdtPr>
          <w:rPr>
            <w:rFonts w:cs="Times New Roman"/>
            <w:szCs w:val="22"/>
          </w:rPr>
          <w:id w:val="-815800461"/>
          <w:citation/>
        </w:sdtPr>
        <w:sdtEndPr/>
        <w:sdtContent>
          <w:r w:rsidRPr="000442B2">
            <w:rPr>
              <w:rFonts w:cs="Times New Roman"/>
              <w:szCs w:val="22"/>
            </w:rPr>
            <w:fldChar w:fldCharType="begin"/>
          </w:r>
          <w:r w:rsidRPr="000442B2">
            <w:rPr>
              <w:rFonts w:cs="Times New Roman"/>
              <w:szCs w:val="22"/>
            </w:rPr>
            <w:instrText xml:space="preserve"> CITATION BBCnd \l 1033 </w:instrText>
          </w:r>
          <w:r w:rsidRPr="000442B2">
            <w:rPr>
              <w:rFonts w:cs="Times New Roman"/>
              <w:szCs w:val="22"/>
            </w:rPr>
            <w:fldChar w:fldCharType="separate"/>
          </w:r>
          <w:r w:rsidRPr="000442B2">
            <w:rPr>
              <w:rFonts w:cs="Times New Roman"/>
              <w:noProof/>
              <w:szCs w:val="22"/>
            </w:rPr>
            <w:t>(BBC, n.d.)</w:t>
          </w:r>
          <w:r w:rsidRPr="000442B2">
            <w:rPr>
              <w:rFonts w:cs="Times New Roman"/>
              <w:szCs w:val="22"/>
            </w:rPr>
            <w:fldChar w:fldCharType="end"/>
          </w:r>
        </w:sdtContent>
      </w:sdt>
      <w:r w:rsidRPr="000442B2">
        <w:rPr>
          <w:rFonts w:cs="Times New Roman"/>
          <w:szCs w:val="22"/>
        </w:rPr>
        <w:t xml:space="preserve">. Launching a new concept to achieve becoming the market leader is an example of a tactical decision </w:t>
      </w:r>
      <w:sdt>
        <w:sdtPr>
          <w:rPr>
            <w:rFonts w:cs="Times New Roman"/>
            <w:szCs w:val="22"/>
          </w:rPr>
          <w:id w:val="-1763912826"/>
          <w:citation/>
        </w:sdtPr>
        <w:sdtEndPr/>
        <w:sdtContent>
          <w:r w:rsidRPr="000442B2">
            <w:rPr>
              <w:rFonts w:cs="Times New Roman"/>
              <w:szCs w:val="22"/>
            </w:rPr>
            <w:fldChar w:fldCharType="begin"/>
          </w:r>
          <w:r w:rsidRPr="000442B2">
            <w:rPr>
              <w:rFonts w:cs="Times New Roman"/>
              <w:szCs w:val="22"/>
            </w:rPr>
            <w:instrText xml:space="preserve"> CITATION BBCnd \l 1033 </w:instrText>
          </w:r>
          <w:r w:rsidRPr="000442B2">
            <w:rPr>
              <w:rFonts w:cs="Times New Roman"/>
              <w:szCs w:val="22"/>
            </w:rPr>
            <w:fldChar w:fldCharType="separate"/>
          </w:r>
          <w:r w:rsidRPr="000442B2">
            <w:rPr>
              <w:rFonts w:cs="Times New Roman"/>
              <w:noProof/>
              <w:szCs w:val="22"/>
            </w:rPr>
            <w:t>(BBC, n.d.)</w:t>
          </w:r>
          <w:r w:rsidRPr="000442B2">
            <w:rPr>
              <w:rFonts w:cs="Times New Roman"/>
              <w:szCs w:val="22"/>
            </w:rPr>
            <w:fldChar w:fldCharType="end"/>
          </w:r>
        </w:sdtContent>
      </w:sdt>
      <w:r w:rsidRPr="000442B2">
        <w:rPr>
          <w:rFonts w:cs="Times New Roman"/>
          <w:szCs w:val="22"/>
        </w:rPr>
        <w:t xml:space="preserve">. </w:t>
      </w:r>
    </w:p>
    <w:p w14:paraId="303FF860" w14:textId="53711B78" w:rsidR="000442B2" w:rsidRPr="000442B2" w:rsidRDefault="002C5E70" w:rsidP="000442B2">
      <w:pPr>
        <w:contextualSpacing/>
        <w:rPr>
          <w:rFonts w:cs="Times New Roman"/>
          <w:szCs w:val="22"/>
        </w:rPr>
      </w:pPr>
      <w:r>
        <w:rPr>
          <w:rFonts w:cs="Times New Roman"/>
          <w:szCs w:val="22"/>
        </w:rPr>
        <w:t xml:space="preserve"> </w:t>
      </w:r>
      <w:r>
        <w:rPr>
          <w:rFonts w:cs="Times New Roman"/>
          <w:szCs w:val="22"/>
        </w:rPr>
        <w:tab/>
      </w:r>
      <w:r w:rsidR="000442B2" w:rsidRPr="000442B2">
        <w:rPr>
          <w:rFonts w:cs="Times New Roman"/>
          <w:szCs w:val="22"/>
        </w:rPr>
        <w:t xml:space="preserve">Operational management involves day-to-day decisions, which are taken by junior management </w:t>
      </w:r>
      <w:sdt>
        <w:sdtPr>
          <w:rPr>
            <w:rFonts w:cs="Times New Roman"/>
            <w:szCs w:val="22"/>
          </w:rPr>
          <w:id w:val="923377779"/>
          <w:citation/>
        </w:sdtPr>
        <w:sdtEndPr/>
        <w:sdtContent>
          <w:r w:rsidR="000442B2" w:rsidRPr="000442B2">
            <w:rPr>
              <w:rFonts w:cs="Times New Roman"/>
              <w:szCs w:val="22"/>
            </w:rPr>
            <w:fldChar w:fldCharType="begin"/>
          </w:r>
          <w:r w:rsidR="000442B2" w:rsidRPr="000442B2">
            <w:rPr>
              <w:rFonts w:cs="Times New Roman"/>
              <w:szCs w:val="22"/>
            </w:rPr>
            <w:instrText xml:space="preserve"> CITATION BBCnd \l 1033 </w:instrText>
          </w:r>
          <w:r w:rsidR="000442B2" w:rsidRPr="000442B2">
            <w:rPr>
              <w:rFonts w:cs="Times New Roman"/>
              <w:szCs w:val="22"/>
            </w:rPr>
            <w:fldChar w:fldCharType="separate"/>
          </w:r>
          <w:r w:rsidR="000442B2" w:rsidRPr="000442B2">
            <w:rPr>
              <w:rFonts w:cs="Times New Roman"/>
              <w:noProof/>
              <w:szCs w:val="22"/>
            </w:rPr>
            <w:t>(BBC, n.d.)</w:t>
          </w:r>
          <w:r w:rsidR="000442B2" w:rsidRPr="000442B2">
            <w:rPr>
              <w:rFonts w:cs="Times New Roman"/>
              <w:szCs w:val="22"/>
            </w:rPr>
            <w:fldChar w:fldCharType="end"/>
          </w:r>
        </w:sdtContent>
      </w:sdt>
      <w:r w:rsidR="000442B2" w:rsidRPr="000442B2">
        <w:rPr>
          <w:rFonts w:cs="Times New Roman"/>
          <w:szCs w:val="22"/>
        </w:rPr>
        <w:t>. The operational level is related to executing strategic and tactical decisions</w:t>
      </w:r>
      <w:r w:rsidR="00CC4A1B">
        <w:rPr>
          <w:rFonts w:cs="Times New Roman"/>
          <w:szCs w:val="22"/>
        </w:rPr>
        <w:t xml:space="preserve"> in a way that these are rather results of the decisions taken</w:t>
      </w:r>
      <w:r w:rsidR="000442B2" w:rsidRPr="000442B2">
        <w:rPr>
          <w:rFonts w:cs="Times New Roman"/>
          <w:szCs w:val="22"/>
        </w:rPr>
        <w:t xml:space="preserve"> on the strategic – and tactical level </w:t>
      </w:r>
      <w:sdt>
        <w:sdtPr>
          <w:rPr>
            <w:rFonts w:cs="Times New Roman"/>
            <w:szCs w:val="22"/>
          </w:rPr>
          <w:id w:val="1593430612"/>
          <w:citation/>
        </w:sdtPr>
        <w:sdtEndPr/>
        <w:sdtContent>
          <w:r w:rsidR="000442B2" w:rsidRPr="000442B2">
            <w:rPr>
              <w:rFonts w:cs="Times New Roman"/>
              <w:szCs w:val="22"/>
            </w:rPr>
            <w:fldChar w:fldCharType="begin"/>
          </w:r>
          <w:r w:rsidR="000442B2" w:rsidRPr="000442B2">
            <w:rPr>
              <w:rFonts w:cs="Times New Roman"/>
              <w:szCs w:val="22"/>
            </w:rPr>
            <w:instrText xml:space="preserve"> CITATION PoV12 \l 1033 </w:instrText>
          </w:r>
          <w:r w:rsidR="000442B2" w:rsidRPr="000442B2">
            <w:rPr>
              <w:rFonts w:cs="Times New Roman"/>
              <w:szCs w:val="22"/>
            </w:rPr>
            <w:fldChar w:fldCharType="separate"/>
          </w:r>
          <w:r w:rsidR="000442B2" w:rsidRPr="000442B2">
            <w:rPr>
              <w:rFonts w:cs="Times New Roman"/>
              <w:noProof/>
              <w:szCs w:val="22"/>
            </w:rPr>
            <w:t>(Po, 2012)</w:t>
          </w:r>
          <w:r w:rsidR="000442B2" w:rsidRPr="000442B2">
            <w:rPr>
              <w:rFonts w:cs="Times New Roman"/>
              <w:szCs w:val="22"/>
            </w:rPr>
            <w:fldChar w:fldCharType="end"/>
          </w:r>
        </w:sdtContent>
      </w:sdt>
      <w:r w:rsidR="000442B2" w:rsidRPr="000442B2">
        <w:rPr>
          <w:rFonts w:cs="Times New Roman"/>
          <w:szCs w:val="22"/>
        </w:rPr>
        <w:t>. The operational level does thus not deal with decisions to be made in the supply chain</w:t>
      </w:r>
      <w:r w:rsidR="00CC4A1B">
        <w:rPr>
          <w:rFonts w:cs="Times New Roman"/>
          <w:szCs w:val="22"/>
        </w:rPr>
        <w:t>. Hence, the operational level will not be discusse</w:t>
      </w:r>
      <w:r w:rsidR="000442B2" w:rsidRPr="000442B2">
        <w:rPr>
          <w:rFonts w:cs="Times New Roman"/>
          <w:szCs w:val="22"/>
        </w:rPr>
        <w:t>d throughout this research.</w:t>
      </w:r>
    </w:p>
    <w:p w14:paraId="31BFE7D0" w14:textId="777DD620" w:rsidR="002A2252" w:rsidRPr="002A2252" w:rsidRDefault="002C5E70" w:rsidP="00CB0187">
      <w:pPr>
        <w:contextualSpacing/>
        <w:rPr>
          <w:rFonts w:cs="Times New Roman"/>
          <w:color w:val="F79646" w:themeColor="accent6"/>
          <w:szCs w:val="22"/>
          <w:highlight w:val="red"/>
        </w:rPr>
      </w:pPr>
      <w:r>
        <w:rPr>
          <w:rFonts w:cs="Times New Roman"/>
          <w:szCs w:val="22"/>
        </w:rPr>
        <w:t xml:space="preserve"> </w:t>
      </w:r>
      <w:r>
        <w:rPr>
          <w:rFonts w:cs="Times New Roman"/>
          <w:szCs w:val="22"/>
        </w:rPr>
        <w:tab/>
      </w:r>
      <w:r w:rsidR="000442B2" w:rsidRPr="000442B2">
        <w:rPr>
          <w:rFonts w:cs="Times New Roman"/>
          <w:szCs w:val="22"/>
        </w:rPr>
        <w:t xml:space="preserve">Many decisions have to be taken on these different levels of management </w:t>
      </w:r>
      <w:sdt>
        <w:sdtPr>
          <w:rPr>
            <w:rFonts w:cs="Times New Roman"/>
            <w:szCs w:val="22"/>
          </w:rPr>
          <w:id w:val="-2053066909"/>
          <w:citation/>
        </w:sdtPr>
        <w:sdtEndPr/>
        <w:sdtContent>
          <w:r w:rsidR="000442B2" w:rsidRPr="000442B2">
            <w:rPr>
              <w:rFonts w:cs="Times New Roman"/>
              <w:szCs w:val="22"/>
            </w:rPr>
            <w:fldChar w:fldCharType="begin"/>
          </w:r>
          <w:r w:rsidR="000442B2" w:rsidRPr="000442B2">
            <w:rPr>
              <w:rFonts w:cs="Times New Roman"/>
              <w:szCs w:val="22"/>
            </w:rPr>
            <w:instrText xml:space="preserve"> CITATION PoV12 \l 1033  \m Pal10</w:instrText>
          </w:r>
          <w:r w:rsidR="000442B2" w:rsidRPr="000442B2">
            <w:rPr>
              <w:rFonts w:cs="Times New Roman"/>
              <w:szCs w:val="22"/>
            </w:rPr>
            <w:fldChar w:fldCharType="separate"/>
          </w:r>
          <w:r w:rsidR="000442B2" w:rsidRPr="000442B2">
            <w:rPr>
              <w:rFonts w:cs="Times New Roman"/>
              <w:noProof/>
              <w:szCs w:val="22"/>
            </w:rPr>
            <w:t>(Po, 2012; Palladino, 2010)</w:t>
          </w:r>
          <w:r w:rsidR="000442B2" w:rsidRPr="000442B2">
            <w:rPr>
              <w:rFonts w:cs="Times New Roman"/>
              <w:szCs w:val="22"/>
            </w:rPr>
            <w:fldChar w:fldCharType="end"/>
          </w:r>
        </w:sdtContent>
      </w:sdt>
      <w:r w:rsidR="000442B2" w:rsidRPr="000442B2">
        <w:rPr>
          <w:rFonts w:cs="Times New Roman"/>
          <w:szCs w:val="22"/>
        </w:rPr>
        <w:t>; it is hence likely for a variety of issues to occur.</w:t>
      </w:r>
      <w:r w:rsidR="000442B2" w:rsidRPr="000442B2">
        <w:rPr>
          <w:rFonts w:cs="Times New Roman"/>
          <w:color w:val="D9D9D9" w:themeColor="background1" w:themeShade="D9"/>
          <w:szCs w:val="22"/>
        </w:rPr>
        <w:t xml:space="preserve"> </w:t>
      </w:r>
      <w:r w:rsidR="000442B2" w:rsidRPr="000442B2">
        <w:rPr>
          <w:rFonts w:cs="Times New Roman"/>
          <w:noProof/>
          <w:szCs w:val="22"/>
        </w:rPr>
        <w:t>Hugos (2011)</w:t>
      </w:r>
      <w:r w:rsidR="000442B2" w:rsidRPr="000442B2">
        <w:rPr>
          <w:rFonts w:cs="Times New Roman"/>
          <w:szCs w:val="22"/>
        </w:rPr>
        <w:t xml:space="preserve"> explains that supply chain decisions can be classified in five categories: production, inventory, location, transportation and information. Decisions related to production deal with the product the market demands, the quantity to be manufactured and by when. These are elements to be taken into account when scheduling the master production schedule. Inventory related matters are important as it offers your business a buffer in uncertain situations in the supply chain. It can, however unnecessarily affect your costs if not considered well. It is, hence vital to gain insight on optimal inventory levels and reorder points. The location of facilities of supply chain actors affects the efficiency of the flow of products. Deciding the location of manufacturing and inventory storage influences the time and the paths to be taken to deliver the final product to the end consumer. Decisions concerning transportation imply the methods used to move raw materials and (semi) finished products to transfer from one supply chain location to another. It influences the time taken for a final product to reach the end consumer. Besides the flow of products, information is exchanged to place orders. Optimal coordination and decision making depends highly on receiving updated and accurate information as it contributes</w:t>
      </w:r>
      <w:r w:rsidR="00EC2CDB">
        <w:rPr>
          <w:rFonts w:cs="Times New Roman"/>
          <w:szCs w:val="22"/>
        </w:rPr>
        <w:t xml:space="preserve"> to planning both efficiently and</w:t>
      </w:r>
      <w:r w:rsidR="000442B2" w:rsidRPr="000442B2">
        <w:rPr>
          <w:rFonts w:cs="Times New Roman"/>
          <w:szCs w:val="22"/>
        </w:rPr>
        <w:t xml:space="preserve"> effectively. However, what decisions to take exactly as a focal company on strategic, operational or tactical level depends on how the supply chain is integrated. Supply chain integration has had a great influence on modern supply chains and relates to a great extent </w:t>
      </w:r>
      <w:r w:rsidR="00EC2CDB">
        <w:rPr>
          <w:rFonts w:cs="Times New Roman"/>
          <w:szCs w:val="22"/>
        </w:rPr>
        <w:t xml:space="preserve">to </w:t>
      </w:r>
      <w:r w:rsidR="000442B2" w:rsidRPr="000442B2">
        <w:rPr>
          <w:rFonts w:cs="Times New Roman"/>
          <w:szCs w:val="22"/>
        </w:rPr>
        <w:t xml:space="preserve">the responsibilities carried. </w:t>
      </w:r>
      <w:r w:rsidR="00F21B8B">
        <w:rPr>
          <w:rFonts w:cs="Times New Roman"/>
          <w:color w:val="F79646" w:themeColor="accent6"/>
          <w:szCs w:val="22"/>
        </w:rPr>
        <w:br/>
      </w:r>
      <w:r w:rsidR="00644FCB">
        <w:rPr>
          <w:rFonts w:cs="Times New Roman"/>
          <w:color w:val="F79646" w:themeColor="accent6"/>
          <w:szCs w:val="22"/>
        </w:rPr>
        <w:t xml:space="preserve"> </w:t>
      </w:r>
      <w:r w:rsidR="00644FCB" w:rsidRPr="007E48CB">
        <w:rPr>
          <w:rFonts w:cs="Times New Roman"/>
          <w:szCs w:val="22"/>
        </w:rPr>
        <w:tab/>
      </w:r>
      <w:r w:rsidR="009A4BFD" w:rsidRPr="007E48CB">
        <w:rPr>
          <w:rFonts w:cs="Times New Roman"/>
          <w:szCs w:val="22"/>
        </w:rPr>
        <w:t xml:space="preserve">Consisting of the two core concepts CSR and SCM, it can be concluded that RSCM covers a broad spectrum. This clarifies thus why ambiguous terms as for instance </w:t>
      </w:r>
      <w:r w:rsidR="009A4BFD" w:rsidRPr="007E48CB">
        <w:rPr>
          <w:rFonts w:cs="Times New Roman"/>
          <w:i/>
          <w:szCs w:val="22"/>
        </w:rPr>
        <w:t>ecological</w:t>
      </w:r>
      <w:r w:rsidR="009A4BFD" w:rsidRPr="007E48CB">
        <w:rPr>
          <w:rFonts w:cs="Times New Roman"/>
          <w:szCs w:val="22"/>
        </w:rPr>
        <w:t xml:space="preserve">, </w:t>
      </w:r>
      <w:r w:rsidR="009A4BFD" w:rsidRPr="007E48CB">
        <w:rPr>
          <w:rFonts w:cs="Times New Roman"/>
          <w:i/>
          <w:szCs w:val="22"/>
        </w:rPr>
        <w:t>sustainable</w:t>
      </w:r>
      <w:r w:rsidR="009A4BFD" w:rsidRPr="007E48CB">
        <w:rPr>
          <w:rFonts w:cs="Times New Roman"/>
          <w:szCs w:val="22"/>
        </w:rPr>
        <w:t xml:space="preserve"> and </w:t>
      </w:r>
      <w:r w:rsidR="009A4BFD" w:rsidRPr="007E48CB">
        <w:rPr>
          <w:rFonts w:cs="Times New Roman"/>
          <w:i/>
          <w:szCs w:val="22"/>
        </w:rPr>
        <w:t>environmental friendly</w:t>
      </w:r>
      <w:r w:rsidR="009A4BFD" w:rsidRPr="007E48CB">
        <w:rPr>
          <w:rFonts w:cs="Times New Roman"/>
          <w:szCs w:val="22"/>
        </w:rPr>
        <w:t xml:space="preserve"> have been approached as equally relevant for this research. This research focuses on a company’s decisions from medium-term to long-term, clarifying why merely strategic and tactical decisions are relevant for this study</w:t>
      </w:r>
      <w:r w:rsidR="00644FCB" w:rsidRPr="007E48CB">
        <w:rPr>
          <w:rFonts w:cs="Times New Roman"/>
          <w:szCs w:val="22"/>
        </w:rPr>
        <w:t>. Supply chain decision</w:t>
      </w:r>
      <w:r w:rsidR="00A45A6C" w:rsidRPr="007E48CB">
        <w:rPr>
          <w:rFonts w:cs="Times New Roman"/>
          <w:szCs w:val="22"/>
        </w:rPr>
        <w:t>s considered in this thesis are</w:t>
      </w:r>
      <w:r w:rsidR="00644FCB" w:rsidRPr="007E48CB">
        <w:rPr>
          <w:rFonts w:cs="Times New Roman"/>
          <w:szCs w:val="22"/>
        </w:rPr>
        <w:t xml:space="preserve"> related to production, inventory, location, transportation and</w:t>
      </w:r>
      <w:r w:rsidR="00FB660D" w:rsidRPr="007E48CB">
        <w:rPr>
          <w:rFonts w:cs="Times New Roman"/>
          <w:szCs w:val="22"/>
        </w:rPr>
        <w:t xml:space="preserve"> information. </w:t>
      </w:r>
      <w:r w:rsidR="002A2252" w:rsidRPr="007E48CB">
        <w:rPr>
          <w:rFonts w:cs="Times New Roman"/>
          <w:szCs w:val="22"/>
        </w:rPr>
        <w:t xml:space="preserve">These are thus supply chain decisions that </w:t>
      </w:r>
      <w:r w:rsidR="002868B5" w:rsidRPr="007E48CB">
        <w:rPr>
          <w:rFonts w:cs="Times New Roman"/>
          <w:szCs w:val="22"/>
        </w:rPr>
        <w:t>can be taken environmental responsible on the medium term and longer</w:t>
      </w:r>
      <w:r w:rsidR="002A2252" w:rsidRPr="007E48CB">
        <w:rPr>
          <w:rFonts w:cs="Times New Roman"/>
          <w:szCs w:val="22"/>
        </w:rPr>
        <w:t xml:space="preserve">. </w:t>
      </w:r>
      <w:r w:rsidR="002868B5" w:rsidRPr="007E48CB">
        <w:rPr>
          <w:rFonts w:cs="Times New Roman"/>
          <w:szCs w:val="22"/>
        </w:rPr>
        <w:t xml:space="preserve">Different approaches on environmental sound decisions </w:t>
      </w:r>
      <w:r w:rsidR="002A2252" w:rsidRPr="007E48CB">
        <w:rPr>
          <w:rFonts w:cs="Times New Roman"/>
          <w:szCs w:val="22"/>
        </w:rPr>
        <w:t>w</w:t>
      </w:r>
      <w:r w:rsidR="00A45A6C" w:rsidRPr="007E48CB">
        <w:rPr>
          <w:rFonts w:cs="Times New Roman"/>
          <w:szCs w:val="22"/>
        </w:rPr>
        <w:t xml:space="preserve">ill be discussed in </w:t>
      </w:r>
      <w:r w:rsidR="00A71A5B" w:rsidRPr="007E48CB">
        <w:rPr>
          <w:rFonts w:cs="Times New Roman"/>
          <w:szCs w:val="22"/>
        </w:rPr>
        <w:t>paragraph</w:t>
      </w:r>
      <w:r w:rsidR="002868B5" w:rsidRPr="007E48CB">
        <w:rPr>
          <w:rFonts w:cs="Times New Roman"/>
          <w:szCs w:val="22"/>
        </w:rPr>
        <w:t xml:space="preserve"> 2.4. However, in order to understand what environmental responsible supply chain exactly implies for this research, it requires an explanation of the definition itself. </w:t>
      </w:r>
      <w:r w:rsidR="00A71A5B" w:rsidRPr="007E48CB">
        <w:rPr>
          <w:rFonts w:cs="Times New Roman"/>
          <w:szCs w:val="22"/>
        </w:rPr>
        <w:t>The next paragraph</w:t>
      </w:r>
      <w:r w:rsidR="00785333" w:rsidRPr="007E48CB">
        <w:rPr>
          <w:rFonts w:cs="Times New Roman"/>
          <w:szCs w:val="22"/>
        </w:rPr>
        <w:t xml:space="preserve"> will elaborate on this definition</w:t>
      </w:r>
      <w:r w:rsidR="00785333">
        <w:rPr>
          <w:rFonts w:cs="Times New Roman"/>
          <w:color w:val="F79646" w:themeColor="accent6"/>
          <w:szCs w:val="22"/>
        </w:rPr>
        <w:t>.</w:t>
      </w:r>
    </w:p>
    <w:p w14:paraId="2B5D6A7F" w14:textId="50174277" w:rsidR="00406444" w:rsidRPr="004943AE" w:rsidRDefault="00600034" w:rsidP="002F0D69">
      <w:pPr>
        <w:pStyle w:val="Heading2"/>
        <w:ind w:left="708"/>
      </w:pPr>
      <w:bookmarkStart w:id="29" w:name="_Toc335353282"/>
      <w:r>
        <w:t>2.4</w:t>
      </w:r>
      <w:r w:rsidR="00ED3A2E" w:rsidRPr="004943AE">
        <w:t xml:space="preserve"> </w:t>
      </w:r>
      <w:r w:rsidR="004943AE" w:rsidRPr="004943AE">
        <w:t>Environmental responsible supply chain</w:t>
      </w:r>
      <w:bookmarkEnd w:id="29"/>
      <w:r w:rsidR="004943AE" w:rsidRPr="004943AE">
        <w:t xml:space="preserve"> </w:t>
      </w:r>
      <w:r w:rsidR="00ED3A2E" w:rsidRPr="004943AE">
        <w:t xml:space="preserve"> </w:t>
      </w:r>
    </w:p>
    <w:p w14:paraId="5E983F04" w14:textId="3357AE39" w:rsidR="00072A81" w:rsidRPr="007E48CB" w:rsidRDefault="00072A81" w:rsidP="00406444">
      <w:pPr>
        <w:contextualSpacing/>
        <w:rPr>
          <w:rFonts w:cs="Times New Roman"/>
          <w:szCs w:val="22"/>
        </w:rPr>
      </w:pPr>
      <w:r w:rsidRPr="007E48CB">
        <w:rPr>
          <w:rFonts w:cs="Times New Roman"/>
          <w:szCs w:val="22"/>
        </w:rPr>
        <w:t>In the endeavour of giving meaning to the concept of environmental responsible supply chain, the concept of</w:t>
      </w:r>
      <w:r w:rsidR="009A30B4" w:rsidRPr="007E48CB">
        <w:rPr>
          <w:rFonts w:cs="Times New Roman"/>
          <w:szCs w:val="22"/>
        </w:rPr>
        <w:t xml:space="preserve"> RSCM has been used as a supportive theory</w:t>
      </w:r>
      <w:r w:rsidRPr="007E48CB">
        <w:rPr>
          <w:rFonts w:cs="Times New Roman"/>
          <w:szCs w:val="22"/>
        </w:rPr>
        <w:t xml:space="preserve">. It has been found that RSCM consists of </w:t>
      </w:r>
      <w:r w:rsidR="00406444" w:rsidRPr="007E48CB">
        <w:rPr>
          <w:rFonts w:cs="Times New Roman"/>
          <w:szCs w:val="22"/>
        </w:rPr>
        <w:t xml:space="preserve">two core concepts of RSCM; Corporate Social Responsibility and Supply Chain Management. </w:t>
      </w:r>
    </w:p>
    <w:p w14:paraId="2B14A56D" w14:textId="3EF7B376" w:rsidR="00641CDB" w:rsidRPr="007E48CB" w:rsidRDefault="002C5E70" w:rsidP="00406444">
      <w:pPr>
        <w:contextualSpacing/>
        <w:rPr>
          <w:rFonts w:cs="Times New Roman"/>
          <w:szCs w:val="22"/>
        </w:rPr>
      </w:pPr>
      <w:r>
        <w:rPr>
          <w:rFonts w:cs="Times New Roman"/>
          <w:szCs w:val="22"/>
        </w:rPr>
        <w:t xml:space="preserve"> </w:t>
      </w:r>
      <w:r>
        <w:rPr>
          <w:rFonts w:cs="Times New Roman"/>
          <w:szCs w:val="22"/>
        </w:rPr>
        <w:tab/>
      </w:r>
      <w:r w:rsidR="00500DB2">
        <w:rPr>
          <w:rFonts w:cs="Times New Roman"/>
          <w:szCs w:val="22"/>
        </w:rPr>
        <w:t>A</w:t>
      </w:r>
      <w:r w:rsidR="00701B1C">
        <w:rPr>
          <w:rFonts w:cs="Times New Roman"/>
          <w:szCs w:val="22"/>
        </w:rPr>
        <w:t xml:space="preserve">s </w:t>
      </w:r>
      <w:r w:rsidR="00AE07CC">
        <w:rPr>
          <w:rFonts w:cs="Times New Roman"/>
          <w:szCs w:val="22"/>
        </w:rPr>
        <w:t>mentioned</w:t>
      </w:r>
      <w:r w:rsidR="00701B1C">
        <w:rPr>
          <w:rFonts w:cs="Times New Roman"/>
          <w:szCs w:val="22"/>
        </w:rPr>
        <w:t>,</w:t>
      </w:r>
      <w:r w:rsidR="00500DB2">
        <w:rPr>
          <w:rFonts w:cs="Times New Roman"/>
          <w:szCs w:val="22"/>
        </w:rPr>
        <w:t xml:space="preserve"> </w:t>
      </w:r>
      <w:r w:rsidR="00EC2CDB">
        <w:rPr>
          <w:rFonts w:cs="Times New Roman"/>
          <w:szCs w:val="22"/>
        </w:rPr>
        <w:t xml:space="preserve">a </w:t>
      </w:r>
      <w:r w:rsidR="00500DB2">
        <w:rPr>
          <w:rFonts w:cs="Times New Roman"/>
          <w:szCs w:val="22"/>
        </w:rPr>
        <w:t xml:space="preserve">commonly integrated concept in CSR </w:t>
      </w:r>
      <w:r w:rsidR="00701B1C">
        <w:rPr>
          <w:rFonts w:cs="Times New Roman"/>
          <w:szCs w:val="22"/>
        </w:rPr>
        <w:t>is</w:t>
      </w:r>
      <w:r w:rsidR="00794E65">
        <w:rPr>
          <w:rFonts w:cs="Times New Roman"/>
          <w:szCs w:val="22"/>
        </w:rPr>
        <w:t xml:space="preserve"> the 3BL co</w:t>
      </w:r>
      <w:r w:rsidR="00FC3615">
        <w:rPr>
          <w:rFonts w:cs="Times New Roman"/>
          <w:szCs w:val="22"/>
        </w:rPr>
        <w:t>ncept. H</w:t>
      </w:r>
      <w:r w:rsidR="00794E65">
        <w:rPr>
          <w:rFonts w:cs="Times New Roman"/>
          <w:szCs w:val="22"/>
        </w:rPr>
        <w:t>owever</w:t>
      </w:r>
      <w:r w:rsidR="00FC3615">
        <w:rPr>
          <w:rFonts w:cs="Times New Roman"/>
          <w:szCs w:val="22"/>
        </w:rPr>
        <w:t>,</w:t>
      </w:r>
      <w:r w:rsidR="00794E65">
        <w:rPr>
          <w:rFonts w:cs="Times New Roman"/>
          <w:szCs w:val="22"/>
        </w:rPr>
        <w:t xml:space="preserve"> as it entails matters</w:t>
      </w:r>
      <w:r w:rsidR="00406444">
        <w:rPr>
          <w:rFonts w:cs="Times New Roman"/>
          <w:szCs w:val="22"/>
        </w:rPr>
        <w:t xml:space="preserve"> related to</w:t>
      </w:r>
      <w:r w:rsidR="00406444" w:rsidRPr="00406444">
        <w:rPr>
          <w:rFonts w:cs="Times New Roman"/>
          <w:szCs w:val="22"/>
        </w:rPr>
        <w:t xml:space="preserve"> </w:t>
      </w:r>
      <w:r w:rsidR="00406444">
        <w:rPr>
          <w:rFonts w:cs="Times New Roman"/>
          <w:szCs w:val="22"/>
        </w:rPr>
        <w:t xml:space="preserve">the </w:t>
      </w:r>
      <w:r w:rsidR="00406444" w:rsidRPr="00D93407">
        <w:rPr>
          <w:rFonts w:cs="Times New Roman"/>
          <w:szCs w:val="22"/>
        </w:rPr>
        <w:t>societal, environmental and economic dimension</w:t>
      </w:r>
      <w:r w:rsidR="00406444">
        <w:rPr>
          <w:rFonts w:cs="Times New Roman"/>
          <w:szCs w:val="22"/>
        </w:rPr>
        <w:t xml:space="preserve">, it can be concluded that merely </w:t>
      </w:r>
      <w:r w:rsidR="00F21B8B">
        <w:rPr>
          <w:rFonts w:cs="Times New Roman"/>
          <w:szCs w:val="22"/>
        </w:rPr>
        <w:t xml:space="preserve">the </w:t>
      </w:r>
      <w:r w:rsidR="00406444">
        <w:rPr>
          <w:rFonts w:cs="Times New Roman"/>
          <w:szCs w:val="22"/>
        </w:rPr>
        <w:t>environmental</w:t>
      </w:r>
      <w:r w:rsidR="00F21B8B">
        <w:rPr>
          <w:rFonts w:cs="Times New Roman"/>
          <w:szCs w:val="22"/>
        </w:rPr>
        <w:t xml:space="preserve"> pillar</w:t>
      </w:r>
      <w:r w:rsidR="00406444">
        <w:rPr>
          <w:rFonts w:cs="Times New Roman"/>
          <w:szCs w:val="22"/>
        </w:rPr>
        <w:t xml:space="preserve"> is valuable for this </w:t>
      </w:r>
      <w:r w:rsidR="00500DB2">
        <w:rPr>
          <w:rFonts w:cs="Times New Roman"/>
          <w:szCs w:val="22"/>
        </w:rPr>
        <w:t>dissertation</w:t>
      </w:r>
      <w:r w:rsidR="00406444">
        <w:rPr>
          <w:rFonts w:cs="Times New Roman"/>
          <w:szCs w:val="22"/>
        </w:rPr>
        <w:t xml:space="preserve">. </w:t>
      </w:r>
      <w:r w:rsidR="003C2C06">
        <w:rPr>
          <w:rFonts w:cs="Times New Roman"/>
          <w:szCs w:val="22"/>
        </w:rPr>
        <w:t>Furthermore</w:t>
      </w:r>
      <w:r w:rsidR="00EC2CDB">
        <w:rPr>
          <w:rFonts w:cs="Times New Roman"/>
          <w:szCs w:val="22"/>
        </w:rPr>
        <w:t>,</w:t>
      </w:r>
      <w:r w:rsidR="003C2C06">
        <w:rPr>
          <w:rFonts w:cs="Times New Roman"/>
          <w:szCs w:val="22"/>
        </w:rPr>
        <w:t xml:space="preserve"> it has been</w:t>
      </w:r>
      <w:r w:rsidR="00FB660D">
        <w:rPr>
          <w:rFonts w:cs="Times New Roman"/>
          <w:szCs w:val="22"/>
        </w:rPr>
        <w:t xml:space="preserve"> found </w:t>
      </w:r>
      <w:r w:rsidR="003C2C06">
        <w:rPr>
          <w:rFonts w:cs="Times New Roman"/>
          <w:szCs w:val="22"/>
        </w:rPr>
        <w:t xml:space="preserve">that </w:t>
      </w:r>
      <w:r w:rsidR="00FB660D">
        <w:rPr>
          <w:rFonts w:cs="Times New Roman"/>
          <w:szCs w:val="22"/>
        </w:rPr>
        <w:t xml:space="preserve">that Supply Chain Management encompasses a variety of </w:t>
      </w:r>
      <w:r w:rsidR="00794E65">
        <w:rPr>
          <w:rFonts w:cs="Times New Roman"/>
          <w:szCs w:val="22"/>
        </w:rPr>
        <w:t>aspects</w:t>
      </w:r>
      <w:r w:rsidR="00FB660D">
        <w:rPr>
          <w:rFonts w:cs="Times New Roman"/>
          <w:szCs w:val="22"/>
        </w:rPr>
        <w:t>, and hence comprises decisions on a number of area</w:t>
      </w:r>
      <w:r w:rsidR="009A4BFD">
        <w:rPr>
          <w:rFonts w:cs="Times New Roman"/>
          <w:szCs w:val="22"/>
        </w:rPr>
        <w:t xml:space="preserve">s. As stated in the </w:t>
      </w:r>
      <w:r w:rsidR="009A4BFD" w:rsidRPr="007E48CB">
        <w:rPr>
          <w:rFonts w:cs="Times New Roman"/>
          <w:szCs w:val="22"/>
        </w:rPr>
        <w:t xml:space="preserve">previous </w:t>
      </w:r>
      <w:r w:rsidR="00FB660D" w:rsidRPr="007E48CB">
        <w:rPr>
          <w:rFonts w:cs="Times New Roman"/>
          <w:szCs w:val="22"/>
        </w:rPr>
        <w:t xml:space="preserve">section, these areas are production, inventory, location, transportation and information. </w:t>
      </w:r>
      <w:r w:rsidR="00176A47" w:rsidRPr="007E48CB">
        <w:rPr>
          <w:rFonts w:cs="Times New Roman"/>
          <w:szCs w:val="22"/>
        </w:rPr>
        <w:t>Since decisions on the level of operational management are rather day-to-day results of supply chain decisions, than influencing</w:t>
      </w:r>
      <w:r w:rsidR="00641CDB" w:rsidRPr="007E48CB">
        <w:rPr>
          <w:rFonts w:cs="Times New Roman"/>
          <w:szCs w:val="22"/>
        </w:rPr>
        <w:t xml:space="preserve"> actual</w:t>
      </w:r>
      <w:r w:rsidR="00176A47" w:rsidRPr="007E48CB">
        <w:rPr>
          <w:rFonts w:cs="Times New Roman"/>
          <w:szCs w:val="22"/>
        </w:rPr>
        <w:t xml:space="preserve"> supply decisions</w:t>
      </w:r>
      <w:r w:rsidR="00641CDB" w:rsidRPr="007E48CB">
        <w:rPr>
          <w:rFonts w:cs="Times New Roman"/>
          <w:szCs w:val="22"/>
        </w:rPr>
        <w:t xml:space="preserve"> on the midterm and longer merely strategic and tactical are considered relevant. </w:t>
      </w:r>
      <w:r w:rsidR="00794E65" w:rsidRPr="007E48CB">
        <w:rPr>
          <w:rFonts w:cs="Times New Roman"/>
          <w:szCs w:val="22"/>
        </w:rPr>
        <w:t xml:space="preserve">In the endeavour of </w:t>
      </w:r>
      <w:r w:rsidR="00CC09FB" w:rsidRPr="007E48CB">
        <w:rPr>
          <w:rFonts w:cs="Times New Roman"/>
          <w:szCs w:val="22"/>
        </w:rPr>
        <w:t xml:space="preserve">providing starting brands a framework </w:t>
      </w:r>
      <w:r w:rsidR="00794E65" w:rsidRPr="007E48CB">
        <w:rPr>
          <w:rFonts w:cs="Times New Roman"/>
          <w:szCs w:val="22"/>
        </w:rPr>
        <w:t>to increase understanding of the supply chain and the accompanied decisions to be taken</w:t>
      </w:r>
      <w:r w:rsidR="007E48CB" w:rsidRPr="007E48CB">
        <w:rPr>
          <w:rFonts w:cs="Times New Roman"/>
          <w:szCs w:val="22"/>
        </w:rPr>
        <w:t xml:space="preserve"> environmentally sound</w:t>
      </w:r>
      <w:r w:rsidR="00794E65" w:rsidRPr="007E48CB">
        <w:rPr>
          <w:rFonts w:cs="Times New Roman"/>
          <w:szCs w:val="22"/>
        </w:rPr>
        <w:t>,</w:t>
      </w:r>
      <w:r w:rsidR="007E48CB" w:rsidRPr="007E48CB">
        <w:rPr>
          <w:rFonts w:cs="Times New Roman"/>
          <w:szCs w:val="22"/>
        </w:rPr>
        <w:t xml:space="preserve"> the following definition has been determined for the term </w:t>
      </w:r>
      <w:r w:rsidR="007E48CB" w:rsidRPr="007E48CB">
        <w:rPr>
          <w:rFonts w:cs="Times New Roman"/>
          <w:i/>
          <w:szCs w:val="22"/>
        </w:rPr>
        <w:t>environmental responsible supply chain</w:t>
      </w:r>
      <w:r w:rsidR="00794E65" w:rsidRPr="007E48CB">
        <w:rPr>
          <w:rFonts w:cs="Times New Roman"/>
          <w:szCs w:val="22"/>
        </w:rPr>
        <w:t xml:space="preserve">: </w:t>
      </w:r>
    </w:p>
    <w:p w14:paraId="6EA1F38C" w14:textId="77777777" w:rsidR="00406444" w:rsidRPr="00794E65" w:rsidRDefault="00641CDB" w:rsidP="00406444">
      <w:pPr>
        <w:contextualSpacing/>
        <w:rPr>
          <w:rFonts w:cs="Times New Roman"/>
          <w:szCs w:val="22"/>
        </w:rPr>
      </w:pPr>
      <w:r>
        <w:rPr>
          <w:rFonts w:cs="Times New Roman"/>
          <w:szCs w:val="22"/>
        </w:rPr>
        <w:br w:type="column"/>
      </w:r>
    </w:p>
    <w:p w14:paraId="3B7ECD81" w14:textId="2E1A0B78" w:rsidR="000C2352" w:rsidRDefault="000C2352" w:rsidP="000C2352">
      <w:pPr>
        <w:contextualSpacing/>
        <w:jc w:val="center"/>
        <w:rPr>
          <w:rFonts w:cs="Times New Roman"/>
          <w:i/>
          <w:color w:val="F79646" w:themeColor="accent6"/>
          <w:szCs w:val="22"/>
        </w:rPr>
      </w:pPr>
      <w:r w:rsidRPr="001B5A19">
        <w:rPr>
          <w:rFonts w:cs="Times New Roman"/>
          <w:noProof/>
          <w:color w:val="F79646" w:themeColor="accent6"/>
          <w:szCs w:val="22"/>
          <w:lang w:val="en-US" w:eastAsia="en-US"/>
        </w:rPr>
        <mc:AlternateContent>
          <mc:Choice Requires="wps">
            <w:drawing>
              <wp:anchor distT="0" distB="0" distL="114300" distR="114300" simplePos="0" relativeHeight="251684864" behindDoc="1" locked="0" layoutInCell="1" allowOverlap="1" wp14:anchorId="4B1347A9" wp14:editId="7743F7BA">
                <wp:simplePos x="0" y="0"/>
                <wp:positionH relativeFrom="column">
                  <wp:posOffset>0</wp:posOffset>
                </wp:positionH>
                <wp:positionV relativeFrom="paragraph">
                  <wp:posOffset>-257810</wp:posOffset>
                </wp:positionV>
                <wp:extent cx="5600700" cy="1215390"/>
                <wp:effectExtent l="0" t="0" r="38100" b="29210"/>
                <wp:wrapNone/>
                <wp:docPr id="19" name="Rechthoek 10"/>
                <wp:cNvGraphicFramePr/>
                <a:graphic xmlns:a="http://schemas.openxmlformats.org/drawingml/2006/main">
                  <a:graphicData uri="http://schemas.microsoft.com/office/word/2010/wordprocessingShape">
                    <wps:wsp>
                      <wps:cNvSpPr/>
                      <wps:spPr>
                        <a:xfrm>
                          <a:off x="0" y="0"/>
                          <a:ext cx="5600700" cy="1215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0;margin-top:-20.25pt;width:441pt;height:95.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RqoGECAAANBQAADgAAAGRycy9lMm9Eb2MueG1srFRNb9swDL0P2H8QdF9tZ/0M6hRBiw4DijZo&#10;O/SsylJsVBI1SomT/fpRSuIUXbDDsItMmo+k+Ejq8mplDVsqDB24mldHJWfKSWg6N6/5j+fbL+ec&#10;hShcIww4VfO1Cvxq8vnTZe/HagQtmEYhoyAujHtf8zZGPy6KIFtlRTgCrxwZNaAVkVScFw2KnqJb&#10;U4zK8rToARuPIFUI9PdmY+STHF9rJeOD1kFFZmpOd4v5xHy+prOYXIrxHIVvO7m9hviHW1jROUo6&#10;hLoRUbAFdn+Esp1ECKDjkQRbgNadVLkGqqYqP1Tz1Aqvci1ETvADTeH/hZX3yxmyrqHeXXDmhKUe&#10;PSrZxhbUG6syQb0PY8I9+RkSXUkLJKZqVxpt+lIdbJVJXQ+kqlVkkn6enJblWUncS7JVo+rk60WO&#10;WuzdPYb4TYFlSag5UtcymWJ5FyKlJOgOQsr+AlmKa6PSHYx7VJoqoZSj7J1nSF0bZEtB3W/eqtRt&#10;ipWRyUV3xgxO1SEnE3dOW2xyU3muBsfykOM+24DOGcHFwdF2DvDvznqD31W9qTWV/QrNmhqHsJno&#10;4OVtR+TdiRBnAmmEiXBay/hAhzbQ1xy2Emct4K9D/xOeJousnPW0EjUPPxcCFWfmu6OZu6iOj9MO&#10;ZeX45GxECr63vL63uIW9BuK9ogfAyywmfDQ7USPYF9reacpKJuEk5a65jLhTruNmVWn/pZpOM4z2&#10;xot45568TMETq2k4nlcvAv12giIN3z3s1keMPwzSBps8HUwXEXSXp2zP65Zv2rk8MNv3IS31ez2j&#10;9q/Y5DcAAAD//wMAUEsDBBQABgAIAAAAIQAE1pSW3gAAAAgBAAAPAAAAZHJzL2Rvd25yZXYueG1s&#10;TI/BTsMwEETvSPyDtUjcWpuKVmmIU6FICAlOhHLg5sbbJGq8jmI3Tfh6lhM97sxo9k22m1wnRhxC&#10;60nDw1KBQKq8banWsP98WSQgQjRkTecJNcwYYJff3mQmtf5CHziWsRZcQiE1GpoY+1TKUDXoTFj6&#10;Hom9ox+ciXwOtbSDuXC56+RKqY10piX+0JgeiwarU3l2Gt5nGcf912b7MxbtbMvv4vUNC63v76bn&#10;JxARp/gfhj98RoecmQ7+TDaITgMPiRoWj2oNgu0kWbFy4NxabUHmmbwekP8CAAD//wMAUEsBAi0A&#10;FAAGAAgAAAAhAOSZw8D7AAAA4QEAABMAAAAAAAAAAAAAAAAAAAAAAFtDb250ZW50X1R5cGVzXS54&#10;bWxQSwECLQAUAAYACAAAACEAI7Jq4dcAAACUAQAACwAAAAAAAAAAAAAAAAAsAQAAX3JlbHMvLnJl&#10;bHNQSwECLQAUAAYACAAAACEAa8RqoGECAAANBQAADgAAAAAAAAAAAAAAAAAsAgAAZHJzL2Uyb0Rv&#10;Yy54bWxQSwECLQAUAAYACAAAACEABNaUlt4AAAAIAQAADwAAAAAAAAAAAAAAAAC5BAAAZHJzL2Rv&#10;d25yZXYueG1sUEsFBgAAAAAEAAQA8wAAAMQFAAAAAA==&#10;" fillcolor="white [3201]" strokecolor="black [3200]" strokeweight="2pt"/>
            </w:pict>
          </mc:Fallback>
        </mc:AlternateContent>
      </w:r>
      <w:r>
        <w:rPr>
          <w:rFonts w:cs="Times New Roman"/>
          <w:noProof/>
          <w:color w:val="F79646" w:themeColor="accent6"/>
          <w:szCs w:val="22"/>
          <w:lang w:val="en-US" w:eastAsia="en-US"/>
        </w:rPr>
        <mc:AlternateContent>
          <mc:Choice Requires="wps">
            <w:drawing>
              <wp:anchor distT="0" distB="0" distL="114300" distR="114300" simplePos="0" relativeHeight="252065792" behindDoc="0" locked="0" layoutInCell="1" allowOverlap="1" wp14:anchorId="4E4486C1" wp14:editId="3836C23A">
                <wp:simplePos x="0" y="0"/>
                <wp:positionH relativeFrom="column">
                  <wp:posOffset>0</wp:posOffset>
                </wp:positionH>
                <wp:positionV relativeFrom="paragraph">
                  <wp:posOffset>-143510</wp:posOffset>
                </wp:positionV>
                <wp:extent cx="5600700" cy="10287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5600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068DE" w14:textId="5259504D" w:rsidR="00392930" w:rsidRPr="00092E8E" w:rsidRDefault="00392930" w:rsidP="000C2352">
                            <w:pPr>
                              <w:jc w:val="center"/>
                            </w:pPr>
                            <w:r w:rsidRPr="00092E8E">
                              <w:rPr>
                                <w:rFonts w:cs="Times New Roman"/>
                                <w:i/>
                                <w:szCs w:val="22"/>
                              </w:rPr>
                              <w:t>‘‘</w:t>
                            </w:r>
                            <w:r w:rsidRPr="00092E8E">
                              <w:rPr>
                                <w:rFonts w:cs="Times New Roman"/>
                                <w:bCs/>
                                <w:i/>
                                <w:szCs w:val="22"/>
                                <w:lang w:val="en-US"/>
                              </w:rPr>
                              <w:t xml:space="preserve"> Taking responsibility towards the </w:t>
                            </w:r>
                            <w:r w:rsidRPr="00092E8E">
                              <w:rPr>
                                <w:rFonts w:cs="Times New Roman"/>
                                <w:bCs/>
                                <w:i/>
                                <w:szCs w:val="22"/>
                                <w:u w:val="single"/>
                                <w:lang w:val="en-US"/>
                              </w:rPr>
                              <w:t>environment</w:t>
                            </w:r>
                            <w:r w:rsidRPr="00092E8E">
                              <w:rPr>
                                <w:rFonts w:cs="Times New Roman"/>
                                <w:bCs/>
                                <w:i/>
                                <w:szCs w:val="22"/>
                                <w:lang w:val="en-US"/>
                              </w:rPr>
                              <w:t xml:space="preserve">, </w:t>
                            </w:r>
                            <w:r w:rsidRPr="00092E8E">
                              <w:rPr>
                                <w:rFonts w:cs="Times New Roman"/>
                                <w:bCs/>
                                <w:i/>
                                <w:szCs w:val="22"/>
                                <w:u w:val="single"/>
                                <w:lang w:val="en-US"/>
                              </w:rPr>
                              <w:t>ecological aspects</w:t>
                            </w:r>
                            <w:r w:rsidRPr="00092E8E">
                              <w:rPr>
                                <w:rFonts w:cs="Times New Roman"/>
                                <w:bCs/>
                                <w:i/>
                                <w:szCs w:val="22"/>
                                <w:lang w:val="en-US"/>
                              </w:rPr>
                              <w:t xml:space="preserve">, </w:t>
                            </w:r>
                            <w:r w:rsidRPr="00092E8E">
                              <w:rPr>
                                <w:rFonts w:cs="Times New Roman"/>
                                <w:bCs/>
                                <w:i/>
                                <w:szCs w:val="22"/>
                                <w:u w:val="single"/>
                                <w:lang w:val="en-US"/>
                              </w:rPr>
                              <w:t>waste and pollution reduction</w:t>
                            </w:r>
                            <w:r w:rsidRPr="00092E8E">
                              <w:rPr>
                                <w:rFonts w:cs="Times New Roman"/>
                                <w:bCs/>
                                <w:i/>
                                <w:szCs w:val="22"/>
                                <w:lang w:val="en-US"/>
                              </w:rPr>
                              <w:t xml:space="preserve"> processes on the employed resources by considering carefully </w:t>
                            </w:r>
                            <w:r w:rsidRPr="00092E8E">
                              <w:rPr>
                                <w:rFonts w:cs="Times New Roman"/>
                                <w:bCs/>
                                <w:i/>
                                <w:szCs w:val="22"/>
                                <w:u w:val="single"/>
                                <w:lang w:val="en-US"/>
                              </w:rPr>
                              <w:t>decisions to be taken</w:t>
                            </w:r>
                            <w:r w:rsidRPr="00092E8E">
                              <w:rPr>
                                <w:rFonts w:cs="Times New Roman"/>
                                <w:bCs/>
                                <w:i/>
                                <w:szCs w:val="22"/>
                                <w:lang w:val="en-US"/>
                              </w:rPr>
                              <w:t xml:space="preserve"> in the supply chain. The latter refers to decisions regarding </w:t>
                            </w:r>
                            <w:r w:rsidRPr="00092E8E">
                              <w:rPr>
                                <w:rFonts w:cs="Times New Roman"/>
                                <w:i/>
                                <w:szCs w:val="22"/>
                                <w:u w:val="single"/>
                                <w:lang w:val="en-US"/>
                              </w:rPr>
                              <w:t>production</w:t>
                            </w:r>
                            <w:r w:rsidRPr="00092E8E">
                              <w:rPr>
                                <w:rFonts w:cs="Times New Roman"/>
                                <w:i/>
                                <w:szCs w:val="22"/>
                                <w:lang w:val="en-US"/>
                              </w:rPr>
                              <w:t xml:space="preserve">, </w:t>
                            </w:r>
                            <w:r w:rsidRPr="00092E8E">
                              <w:rPr>
                                <w:rFonts w:cs="Times New Roman"/>
                                <w:i/>
                                <w:szCs w:val="22"/>
                                <w:u w:val="single"/>
                                <w:lang w:val="en-US"/>
                              </w:rPr>
                              <w:t>inventory</w:t>
                            </w:r>
                            <w:r w:rsidRPr="00092E8E">
                              <w:rPr>
                                <w:rFonts w:cs="Times New Roman"/>
                                <w:i/>
                                <w:szCs w:val="22"/>
                                <w:lang w:val="en-US"/>
                              </w:rPr>
                              <w:t xml:space="preserve">, </w:t>
                            </w:r>
                            <w:r w:rsidRPr="00092E8E">
                              <w:rPr>
                                <w:rFonts w:cs="Times New Roman"/>
                                <w:i/>
                                <w:szCs w:val="22"/>
                                <w:u w:val="single"/>
                                <w:lang w:val="en-US"/>
                              </w:rPr>
                              <w:t>location</w:t>
                            </w:r>
                            <w:r w:rsidRPr="00092E8E">
                              <w:rPr>
                                <w:rFonts w:cs="Times New Roman"/>
                                <w:i/>
                                <w:szCs w:val="22"/>
                                <w:lang w:val="en-US"/>
                              </w:rPr>
                              <w:t xml:space="preserve">, </w:t>
                            </w:r>
                            <w:r w:rsidRPr="00092E8E">
                              <w:rPr>
                                <w:rFonts w:cs="Times New Roman"/>
                                <w:i/>
                                <w:szCs w:val="22"/>
                                <w:u w:val="single"/>
                                <w:lang w:val="en-US"/>
                              </w:rPr>
                              <w:t>transportation</w:t>
                            </w:r>
                            <w:r w:rsidRPr="00092E8E">
                              <w:rPr>
                                <w:rFonts w:cs="Times New Roman"/>
                                <w:i/>
                                <w:szCs w:val="22"/>
                                <w:lang w:val="en-US"/>
                              </w:rPr>
                              <w:t xml:space="preserve"> and </w:t>
                            </w:r>
                            <w:r w:rsidRPr="00092E8E">
                              <w:rPr>
                                <w:rFonts w:cs="Times New Roman"/>
                                <w:i/>
                                <w:szCs w:val="22"/>
                                <w:u w:val="single"/>
                                <w:lang w:val="en-US"/>
                              </w:rPr>
                              <w:t>information</w:t>
                            </w:r>
                            <w:r w:rsidRPr="00092E8E">
                              <w:rPr>
                                <w:rFonts w:cs="Times New Roman"/>
                                <w:i/>
                                <w:szCs w:val="22"/>
                                <w:lang w:val="en-US"/>
                              </w:rPr>
                              <w:t xml:space="preserve">, </w:t>
                            </w:r>
                            <w:r w:rsidRPr="00092E8E">
                              <w:rPr>
                                <w:rFonts w:cs="Times New Roman"/>
                                <w:bCs/>
                                <w:i/>
                                <w:szCs w:val="22"/>
                                <w:lang w:val="en-US"/>
                              </w:rPr>
                              <w:t>affecting medium term longer.</w:t>
                            </w:r>
                            <w:r w:rsidRPr="00092E8E">
                              <w:rPr>
                                <w:rFonts w:cs="Times New Roman"/>
                                <w:i/>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6" type="#_x0000_t202" style="position:absolute;left:0;text-align:left;margin-left:0;margin-top:-11.25pt;width:441pt;height:8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LwCtICAAAZ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7n&#10;GCkigaNH1np0pVsEKsBnZ1wBbg8GHH0LeuB50DtQhrJbbmX4Q0EI7ID0/oBuiEZBOTlN07MUTBRs&#10;WTqehgPET56vG+v8R6YlCkKJLdAXUSXbG+c718ElvKb0ohEiUijUCwXE7DQs9kB3mxSQCojBMyQV&#10;+fkxn5yNq7PJ+ei0mmSjPEuno6pKx6PrRZVWab6Yn+dXPyELSbK82EGnGOizABEgsRBk1bMSzH9H&#10;iyT0RRNnWRLbp6sPAkdIhlSTAH8Hc5T8XrBQgFCfGQfiItpBEUeGzYVFWwLNTihlykeiIhjgHbw4&#10;APaWi71/hCxC+ZbLHfjDy1r5w2XZKG0jta/Srr8OKfPOH8A4qjuIvl22sWM/xPYJqqWu99CdVnfz&#10;7QxdNNBBN8T5e2JhoKHrYEn5O/hwoXcl1r2E0Vrb73/SB38gFKwYBdpL7L5tiGUYiU8KJvA8y/Ow&#10;UeIhhyaCgz22LI8taiPnGmjJYB0aGsXg78UgcqvlE+yyKrwKJqIovF1iP4hz360t2IWUVVV0gh1i&#10;iL9RD4aG0IGlMB+P7ROxph8iD510q4dVQopXs9T5hptKVxuveRMH7RnVngDYP7Ev+10ZFtzxOXo9&#10;b/TZLwAAAP//AwBQSwMEFAAGAAgAAAAhALSXvSjdAAAACAEAAA8AAABkcnMvZG93bnJldi54bWxM&#10;j8FOwzAQRO9I/IO1SL21NilBaYhTIVCvRRSo1Jsbb5OIeB3FbhP+nuVEjzszmn1TrCfXiQsOofWk&#10;4X6hQCBV3rZUa/j82MwzECEasqbzhBp+MMC6vL0pTG79SO942cVacAmF3GhoYuxzKUPVoDNh4Xsk&#10;9k5+cCbyOdTSDmbkctfJRKlH6UxL/KExPb40WH3vzk7D1/Z02D+ot/rVpf3oJyXJraTWs7vp+QlE&#10;xCn+h+EPn9GhZKajP5MNotPAQ6KGeZKkINjOsoSVI+eWqxRkWcjrAeUvAAAA//8DAFBLAQItABQA&#10;BgAIAAAAIQDkmcPA+wAAAOEBAAATAAAAAAAAAAAAAAAAAAAAAABbQ29udGVudF9UeXBlc10ueG1s&#10;UEsBAi0AFAAGAAgAAAAhACOyauHXAAAAlAEAAAsAAAAAAAAAAAAAAAAALAEAAF9yZWxzLy5yZWxz&#10;UEsBAi0AFAAGAAgAAAAhAGfS8ArSAgAAGQYAAA4AAAAAAAAAAAAAAAAALAIAAGRycy9lMm9Eb2Mu&#10;eG1sUEsBAi0AFAAGAAgAAAAhALSXvSjdAAAACAEAAA8AAAAAAAAAAAAAAAAAKgUAAGRycy9kb3du&#10;cmV2LnhtbFBLBQYAAAAABAAEAPMAAAA0BgAAAAA=&#10;" filled="f" stroked="f">
                <v:textbox>
                  <w:txbxContent>
                    <w:p w14:paraId="3B1068DE" w14:textId="5259504D" w:rsidR="00392930" w:rsidRPr="00092E8E" w:rsidRDefault="00392930" w:rsidP="000C2352">
                      <w:pPr>
                        <w:jc w:val="center"/>
                      </w:pPr>
                      <w:r w:rsidRPr="00092E8E">
                        <w:rPr>
                          <w:rFonts w:cs="Times New Roman"/>
                          <w:i/>
                          <w:szCs w:val="22"/>
                        </w:rPr>
                        <w:t>‘‘</w:t>
                      </w:r>
                      <w:r w:rsidRPr="00092E8E">
                        <w:rPr>
                          <w:rFonts w:cs="Times New Roman"/>
                          <w:bCs/>
                          <w:i/>
                          <w:szCs w:val="22"/>
                          <w:lang w:val="en-US"/>
                        </w:rPr>
                        <w:t xml:space="preserve"> Taking responsibility towards the </w:t>
                      </w:r>
                      <w:r w:rsidRPr="00092E8E">
                        <w:rPr>
                          <w:rFonts w:cs="Times New Roman"/>
                          <w:bCs/>
                          <w:i/>
                          <w:szCs w:val="22"/>
                          <w:u w:val="single"/>
                          <w:lang w:val="en-US"/>
                        </w:rPr>
                        <w:t>environment</w:t>
                      </w:r>
                      <w:r w:rsidRPr="00092E8E">
                        <w:rPr>
                          <w:rFonts w:cs="Times New Roman"/>
                          <w:bCs/>
                          <w:i/>
                          <w:szCs w:val="22"/>
                          <w:lang w:val="en-US"/>
                        </w:rPr>
                        <w:t xml:space="preserve">, </w:t>
                      </w:r>
                      <w:r w:rsidRPr="00092E8E">
                        <w:rPr>
                          <w:rFonts w:cs="Times New Roman"/>
                          <w:bCs/>
                          <w:i/>
                          <w:szCs w:val="22"/>
                          <w:u w:val="single"/>
                          <w:lang w:val="en-US"/>
                        </w:rPr>
                        <w:t>ecological aspects</w:t>
                      </w:r>
                      <w:r w:rsidRPr="00092E8E">
                        <w:rPr>
                          <w:rFonts w:cs="Times New Roman"/>
                          <w:bCs/>
                          <w:i/>
                          <w:szCs w:val="22"/>
                          <w:lang w:val="en-US"/>
                        </w:rPr>
                        <w:t xml:space="preserve">, </w:t>
                      </w:r>
                      <w:r w:rsidRPr="00092E8E">
                        <w:rPr>
                          <w:rFonts w:cs="Times New Roman"/>
                          <w:bCs/>
                          <w:i/>
                          <w:szCs w:val="22"/>
                          <w:u w:val="single"/>
                          <w:lang w:val="en-US"/>
                        </w:rPr>
                        <w:t>waste and pollution reduction</w:t>
                      </w:r>
                      <w:r w:rsidRPr="00092E8E">
                        <w:rPr>
                          <w:rFonts w:cs="Times New Roman"/>
                          <w:bCs/>
                          <w:i/>
                          <w:szCs w:val="22"/>
                          <w:lang w:val="en-US"/>
                        </w:rPr>
                        <w:t xml:space="preserve"> processes on the employed resources by considering carefully </w:t>
                      </w:r>
                      <w:r w:rsidRPr="00092E8E">
                        <w:rPr>
                          <w:rFonts w:cs="Times New Roman"/>
                          <w:bCs/>
                          <w:i/>
                          <w:szCs w:val="22"/>
                          <w:u w:val="single"/>
                          <w:lang w:val="en-US"/>
                        </w:rPr>
                        <w:t>decisions to be taken</w:t>
                      </w:r>
                      <w:r w:rsidRPr="00092E8E">
                        <w:rPr>
                          <w:rFonts w:cs="Times New Roman"/>
                          <w:bCs/>
                          <w:i/>
                          <w:szCs w:val="22"/>
                          <w:lang w:val="en-US"/>
                        </w:rPr>
                        <w:t xml:space="preserve"> in the supply chain. The latter refers to decisions regarding </w:t>
                      </w:r>
                      <w:r w:rsidRPr="00092E8E">
                        <w:rPr>
                          <w:rFonts w:cs="Times New Roman"/>
                          <w:i/>
                          <w:szCs w:val="22"/>
                          <w:u w:val="single"/>
                          <w:lang w:val="en-US"/>
                        </w:rPr>
                        <w:t>production</w:t>
                      </w:r>
                      <w:r w:rsidRPr="00092E8E">
                        <w:rPr>
                          <w:rFonts w:cs="Times New Roman"/>
                          <w:i/>
                          <w:szCs w:val="22"/>
                          <w:lang w:val="en-US"/>
                        </w:rPr>
                        <w:t xml:space="preserve">, </w:t>
                      </w:r>
                      <w:r w:rsidRPr="00092E8E">
                        <w:rPr>
                          <w:rFonts w:cs="Times New Roman"/>
                          <w:i/>
                          <w:szCs w:val="22"/>
                          <w:u w:val="single"/>
                          <w:lang w:val="en-US"/>
                        </w:rPr>
                        <w:t>inventory</w:t>
                      </w:r>
                      <w:r w:rsidRPr="00092E8E">
                        <w:rPr>
                          <w:rFonts w:cs="Times New Roman"/>
                          <w:i/>
                          <w:szCs w:val="22"/>
                          <w:lang w:val="en-US"/>
                        </w:rPr>
                        <w:t xml:space="preserve">, </w:t>
                      </w:r>
                      <w:r w:rsidRPr="00092E8E">
                        <w:rPr>
                          <w:rFonts w:cs="Times New Roman"/>
                          <w:i/>
                          <w:szCs w:val="22"/>
                          <w:u w:val="single"/>
                          <w:lang w:val="en-US"/>
                        </w:rPr>
                        <w:t>location</w:t>
                      </w:r>
                      <w:r w:rsidRPr="00092E8E">
                        <w:rPr>
                          <w:rFonts w:cs="Times New Roman"/>
                          <w:i/>
                          <w:szCs w:val="22"/>
                          <w:lang w:val="en-US"/>
                        </w:rPr>
                        <w:t xml:space="preserve">, </w:t>
                      </w:r>
                      <w:r w:rsidRPr="00092E8E">
                        <w:rPr>
                          <w:rFonts w:cs="Times New Roman"/>
                          <w:i/>
                          <w:szCs w:val="22"/>
                          <w:u w:val="single"/>
                          <w:lang w:val="en-US"/>
                        </w:rPr>
                        <w:t>transportation</w:t>
                      </w:r>
                      <w:r w:rsidRPr="00092E8E">
                        <w:rPr>
                          <w:rFonts w:cs="Times New Roman"/>
                          <w:i/>
                          <w:szCs w:val="22"/>
                          <w:lang w:val="en-US"/>
                        </w:rPr>
                        <w:t xml:space="preserve"> and </w:t>
                      </w:r>
                      <w:r w:rsidRPr="00092E8E">
                        <w:rPr>
                          <w:rFonts w:cs="Times New Roman"/>
                          <w:i/>
                          <w:szCs w:val="22"/>
                          <w:u w:val="single"/>
                          <w:lang w:val="en-US"/>
                        </w:rPr>
                        <w:t>information</w:t>
                      </w:r>
                      <w:r w:rsidRPr="00092E8E">
                        <w:rPr>
                          <w:rFonts w:cs="Times New Roman"/>
                          <w:i/>
                          <w:szCs w:val="22"/>
                          <w:lang w:val="en-US"/>
                        </w:rPr>
                        <w:t xml:space="preserve">, </w:t>
                      </w:r>
                      <w:r w:rsidRPr="00092E8E">
                        <w:rPr>
                          <w:rFonts w:cs="Times New Roman"/>
                          <w:bCs/>
                          <w:i/>
                          <w:szCs w:val="22"/>
                          <w:lang w:val="en-US"/>
                        </w:rPr>
                        <w:t>affecting medium term longer.</w:t>
                      </w:r>
                      <w:r w:rsidRPr="00092E8E">
                        <w:rPr>
                          <w:rFonts w:cs="Times New Roman"/>
                          <w:i/>
                          <w:szCs w:val="22"/>
                        </w:rPr>
                        <w:t>’’</w:t>
                      </w:r>
                    </w:p>
                  </w:txbxContent>
                </v:textbox>
              </v:shape>
            </w:pict>
          </mc:Fallback>
        </mc:AlternateContent>
      </w:r>
    </w:p>
    <w:p w14:paraId="258546A8" w14:textId="77777777" w:rsidR="000C2352" w:rsidRDefault="000C2352" w:rsidP="000C2352">
      <w:pPr>
        <w:contextualSpacing/>
        <w:jc w:val="center"/>
        <w:rPr>
          <w:rFonts w:cs="Times New Roman"/>
          <w:i/>
          <w:color w:val="F79646" w:themeColor="accent6"/>
          <w:szCs w:val="22"/>
        </w:rPr>
      </w:pPr>
    </w:p>
    <w:p w14:paraId="04F45986" w14:textId="77777777" w:rsidR="000C2352" w:rsidRDefault="000C2352" w:rsidP="000C2352">
      <w:pPr>
        <w:contextualSpacing/>
        <w:jc w:val="center"/>
        <w:rPr>
          <w:rFonts w:cs="Times New Roman"/>
          <w:i/>
          <w:color w:val="F79646" w:themeColor="accent6"/>
          <w:szCs w:val="22"/>
        </w:rPr>
      </w:pPr>
    </w:p>
    <w:p w14:paraId="2D1B2FE4" w14:textId="77777777" w:rsidR="000C2352" w:rsidRDefault="000C2352" w:rsidP="000C2352">
      <w:pPr>
        <w:contextualSpacing/>
        <w:jc w:val="center"/>
        <w:rPr>
          <w:rFonts w:cs="Times New Roman"/>
          <w:i/>
          <w:color w:val="F79646" w:themeColor="accent6"/>
          <w:szCs w:val="22"/>
        </w:rPr>
      </w:pPr>
    </w:p>
    <w:p w14:paraId="0708F8E0" w14:textId="77777777" w:rsidR="000C2352" w:rsidRPr="001B5A19" w:rsidRDefault="000C2352" w:rsidP="000C2352">
      <w:pPr>
        <w:contextualSpacing/>
        <w:jc w:val="center"/>
        <w:rPr>
          <w:rFonts w:cs="Times New Roman"/>
          <w:i/>
          <w:color w:val="F79646" w:themeColor="accent6"/>
          <w:szCs w:val="22"/>
        </w:rPr>
      </w:pPr>
    </w:p>
    <w:p w14:paraId="0770A964" w14:textId="31D74C5A" w:rsidR="00FC3615" w:rsidRPr="00701B1C" w:rsidRDefault="006409CB" w:rsidP="00701B1C">
      <w:pPr>
        <w:rPr>
          <w:rFonts w:cs="Times New Roman"/>
          <w:szCs w:val="22"/>
        </w:rPr>
      </w:pPr>
      <w:r w:rsidRPr="002F0D69">
        <w:rPr>
          <w:rFonts w:cs="Times New Roman"/>
          <w:szCs w:val="22"/>
        </w:rPr>
        <w:t>The main-question set for this dissertation is</w:t>
      </w:r>
      <w:r w:rsidR="00EC2CDB">
        <w:rPr>
          <w:rFonts w:cs="Times New Roman"/>
          <w:szCs w:val="22"/>
        </w:rPr>
        <w:t>:</w:t>
      </w:r>
      <w:r w:rsidR="00E44694" w:rsidRPr="002F0D69">
        <w:rPr>
          <w:rFonts w:cs="Times New Roman"/>
          <w:szCs w:val="22"/>
        </w:rPr>
        <w:t xml:space="preserve"> </w:t>
      </w:r>
      <w:r w:rsidR="00EC2CDB">
        <w:rPr>
          <w:rFonts w:cs="Times New Roman"/>
          <w:i/>
          <w:szCs w:val="22"/>
        </w:rPr>
        <w:t>‘‘H</w:t>
      </w:r>
      <w:r w:rsidR="00EC2CDB" w:rsidRPr="002F0D69">
        <w:rPr>
          <w:rFonts w:cs="Times New Roman"/>
          <w:i/>
          <w:szCs w:val="22"/>
        </w:rPr>
        <w:t>ow</w:t>
      </w:r>
      <w:r w:rsidR="00E44694" w:rsidRPr="00E44694">
        <w:rPr>
          <w:rFonts w:cs="Times New Roman"/>
          <w:i/>
          <w:szCs w:val="22"/>
        </w:rPr>
        <w:t xml:space="preserve"> can starting brands in the apparel industry build an </w:t>
      </w:r>
      <w:r w:rsidR="00E44694" w:rsidRPr="002F0D69">
        <w:rPr>
          <w:rFonts w:cs="Times New Roman"/>
          <w:i/>
          <w:szCs w:val="22"/>
        </w:rPr>
        <w:t>environmentally responsible</w:t>
      </w:r>
      <w:r w:rsidR="00380D0B">
        <w:rPr>
          <w:rFonts w:cs="Times New Roman"/>
          <w:i/>
          <w:szCs w:val="22"/>
        </w:rPr>
        <w:t xml:space="preserve"> supply chain</w:t>
      </w:r>
      <w:r>
        <w:rPr>
          <w:rFonts w:cs="Times New Roman"/>
          <w:i/>
          <w:szCs w:val="22"/>
        </w:rPr>
        <w:t>?’’</w:t>
      </w:r>
      <w:r w:rsidR="00EC2CDB">
        <w:rPr>
          <w:rFonts w:cs="Times New Roman"/>
          <w:szCs w:val="22"/>
        </w:rPr>
        <w:t xml:space="preserve"> </w:t>
      </w:r>
      <w:r w:rsidR="00C27812">
        <w:rPr>
          <w:rFonts w:cs="Times New Roman"/>
          <w:szCs w:val="22"/>
        </w:rPr>
        <w:t>Answering this question</w:t>
      </w:r>
      <w:r>
        <w:rPr>
          <w:rFonts w:cs="Times New Roman"/>
          <w:szCs w:val="22"/>
        </w:rPr>
        <w:t xml:space="preserve"> requires an understanding of </w:t>
      </w:r>
      <w:r w:rsidR="00E44694" w:rsidRPr="00E44694">
        <w:rPr>
          <w:rFonts w:cs="Times New Roman"/>
          <w:szCs w:val="22"/>
        </w:rPr>
        <w:t xml:space="preserve">what environmental responsible exactly means. </w:t>
      </w:r>
      <w:r w:rsidR="002F25DD">
        <w:rPr>
          <w:rFonts w:cs="Times New Roman"/>
          <w:szCs w:val="22"/>
        </w:rPr>
        <w:t>T</w:t>
      </w:r>
      <w:r w:rsidR="00701B1C">
        <w:rPr>
          <w:rFonts w:cs="Times New Roman"/>
          <w:szCs w:val="22"/>
        </w:rPr>
        <w:t>hat being said, d</w:t>
      </w:r>
      <w:r>
        <w:rPr>
          <w:rFonts w:cs="Times New Roman"/>
          <w:szCs w:val="22"/>
        </w:rPr>
        <w:t xml:space="preserve">efining environmental responsible supply chain </w:t>
      </w:r>
      <w:r w:rsidR="00701B1C">
        <w:rPr>
          <w:rFonts w:cs="Times New Roman"/>
          <w:szCs w:val="22"/>
        </w:rPr>
        <w:t xml:space="preserve">provides thus </w:t>
      </w:r>
      <w:r w:rsidR="00C27812">
        <w:rPr>
          <w:rFonts w:cs="Times New Roman"/>
          <w:szCs w:val="22"/>
        </w:rPr>
        <w:t>an answer to</w:t>
      </w:r>
      <w:r w:rsidR="00EC2CDB">
        <w:rPr>
          <w:rFonts w:cs="Times New Roman"/>
          <w:szCs w:val="22"/>
        </w:rPr>
        <w:t xml:space="preserve"> the second sub-question: “</w:t>
      </w:r>
      <w:r w:rsidR="00EC2CDB">
        <w:rPr>
          <w:rFonts w:cs="Times New Roman"/>
          <w:i/>
          <w:szCs w:val="22"/>
        </w:rPr>
        <w:t>W</w:t>
      </w:r>
      <w:r w:rsidR="00E44694" w:rsidRPr="00C27812">
        <w:rPr>
          <w:rFonts w:cs="Times New Roman"/>
          <w:i/>
          <w:szCs w:val="22"/>
        </w:rPr>
        <w:t xml:space="preserve">hat </w:t>
      </w:r>
      <w:r w:rsidR="00EC2CDB">
        <w:rPr>
          <w:rFonts w:cs="Times New Roman"/>
          <w:i/>
          <w:szCs w:val="22"/>
        </w:rPr>
        <w:t xml:space="preserve">does </w:t>
      </w:r>
      <w:r w:rsidR="00E44694" w:rsidRPr="002F0D69">
        <w:rPr>
          <w:rFonts w:cs="Times New Roman"/>
          <w:i/>
          <w:szCs w:val="22"/>
        </w:rPr>
        <w:t>environmentally responsible</w:t>
      </w:r>
      <w:r w:rsidR="00E44694" w:rsidRPr="00C27812">
        <w:rPr>
          <w:rFonts w:cs="Times New Roman"/>
          <w:i/>
          <w:szCs w:val="22"/>
        </w:rPr>
        <w:t xml:space="preserve"> su</w:t>
      </w:r>
      <w:r w:rsidR="00C27812" w:rsidRPr="00C27812">
        <w:rPr>
          <w:rFonts w:cs="Times New Roman"/>
          <w:i/>
          <w:szCs w:val="22"/>
        </w:rPr>
        <w:t>pply chain management encompass</w:t>
      </w:r>
      <w:r w:rsidR="00EC2CDB">
        <w:rPr>
          <w:rFonts w:cs="Times New Roman"/>
          <w:i/>
          <w:szCs w:val="22"/>
        </w:rPr>
        <w:t>?”</w:t>
      </w:r>
      <w:r w:rsidR="00701B1C">
        <w:rPr>
          <w:rFonts w:cs="Times New Roman"/>
          <w:szCs w:val="22"/>
        </w:rPr>
        <w:t xml:space="preserve"> This definition will thus be applied throughout the research when discussing the context of environmental </w:t>
      </w:r>
      <w:r w:rsidR="005C232F">
        <w:rPr>
          <w:rFonts w:cs="Times New Roman"/>
          <w:szCs w:val="22"/>
        </w:rPr>
        <w:t>responsible</w:t>
      </w:r>
      <w:r w:rsidR="00701B1C">
        <w:rPr>
          <w:rFonts w:cs="Times New Roman"/>
          <w:szCs w:val="22"/>
        </w:rPr>
        <w:t xml:space="preserve">. </w:t>
      </w:r>
    </w:p>
    <w:p w14:paraId="3B89B577" w14:textId="52D2DEBF" w:rsidR="0072766B" w:rsidRPr="008B2DD2" w:rsidRDefault="00ED3A2E" w:rsidP="002F0D69">
      <w:pPr>
        <w:pStyle w:val="Heading2"/>
        <w:ind w:left="708"/>
      </w:pPr>
      <w:bookmarkStart w:id="30" w:name="_Toc335353283"/>
      <w:r>
        <w:t>2.</w:t>
      </w:r>
      <w:r w:rsidR="00600034">
        <w:t xml:space="preserve">5 </w:t>
      </w:r>
      <w:r w:rsidR="0072766B" w:rsidRPr="00A66B52">
        <w:t>Existing techniques</w:t>
      </w:r>
      <w:r w:rsidR="00A66B52" w:rsidRPr="00A66B52">
        <w:t xml:space="preserve"> contributing to an environmental sound</w:t>
      </w:r>
      <w:r w:rsidR="00A66B52">
        <w:t xml:space="preserve"> apparel business</w:t>
      </w:r>
      <w:bookmarkEnd w:id="30"/>
    </w:p>
    <w:p w14:paraId="7C1451CD" w14:textId="1F845B75" w:rsidR="004B7EA1" w:rsidRPr="00051E05" w:rsidRDefault="00051CD7" w:rsidP="001329EF">
      <w:pPr>
        <w:rPr>
          <w:rFonts w:cs="Times New Roman"/>
          <w:szCs w:val="22"/>
        </w:rPr>
      </w:pPr>
      <w:r w:rsidRPr="00051E05">
        <w:rPr>
          <w:rFonts w:cs="Times New Roman"/>
          <w:szCs w:val="22"/>
        </w:rPr>
        <w:t>In the e</w:t>
      </w:r>
      <w:r w:rsidR="00EC2CDB" w:rsidRPr="00051E05">
        <w:rPr>
          <w:rFonts w:cs="Times New Roman"/>
          <w:szCs w:val="22"/>
        </w:rPr>
        <w:t>ndeavour of answering the third</w:t>
      </w:r>
      <w:r w:rsidRPr="00051E05">
        <w:rPr>
          <w:rFonts w:cs="Times New Roman"/>
          <w:szCs w:val="22"/>
        </w:rPr>
        <w:t xml:space="preserve"> sub-question</w:t>
      </w:r>
      <w:r w:rsidR="00EC2CDB" w:rsidRPr="00051E05">
        <w:rPr>
          <w:rFonts w:cs="Times New Roman"/>
          <w:szCs w:val="22"/>
        </w:rPr>
        <w:t xml:space="preserve">: </w:t>
      </w:r>
      <w:r w:rsidR="00EC2CDB" w:rsidRPr="00051E05">
        <w:rPr>
          <w:rFonts w:cs="Times New Roman"/>
          <w:i/>
          <w:szCs w:val="22"/>
          <w:lang w:val="en-US"/>
        </w:rPr>
        <w:t>“</w:t>
      </w:r>
      <w:r w:rsidRPr="00051E05">
        <w:rPr>
          <w:rFonts w:cs="Times New Roman"/>
          <w:i/>
          <w:szCs w:val="22"/>
          <w:lang w:val="en-US"/>
        </w:rPr>
        <w:t>What techniques already exist to develop an environmentally responsible business?’’</w:t>
      </w:r>
      <w:r w:rsidR="00CD482C" w:rsidRPr="00051E05">
        <w:rPr>
          <w:rFonts w:cs="Times New Roman"/>
          <w:szCs w:val="22"/>
        </w:rPr>
        <w:t xml:space="preserve"> this</w:t>
      </w:r>
      <w:r w:rsidR="0074734A" w:rsidRPr="00051E05">
        <w:rPr>
          <w:rFonts w:cs="Times New Roman"/>
          <w:szCs w:val="22"/>
        </w:rPr>
        <w:t xml:space="preserve"> </w:t>
      </w:r>
      <w:r w:rsidR="00051E05" w:rsidRPr="00051E05">
        <w:rPr>
          <w:rFonts w:cs="Times New Roman"/>
          <w:szCs w:val="22"/>
        </w:rPr>
        <w:t xml:space="preserve">section </w:t>
      </w:r>
      <w:r w:rsidR="0074734A" w:rsidRPr="00051E05">
        <w:rPr>
          <w:rFonts w:cs="Times New Roman"/>
          <w:szCs w:val="22"/>
        </w:rPr>
        <w:t xml:space="preserve">describes multiple theories </w:t>
      </w:r>
      <w:r w:rsidR="001763F8" w:rsidRPr="00051E05">
        <w:rPr>
          <w:rFonts w:cs="Times New Roman"/>
          <w:szCs w:val="22"/>
        </w:rPr>
        <w:t>offering environmental sound solut</w:t>
      </w:r>
      <w:r w:rsidR="005C232F" w:rsidRPr="00051E05">
        <w:rPr>
          <w:rFonts w:cs="Times New Roman"/>
          <w:szCs w:val="22"/>
        </w:rPr>
        <w:t>ions for the</w:t>
      </w:r>
      <w:r w:rsidR="00131EAC" w:rsidRPr="00051E05">
        <w:rPr>
          <w:rFonts w:cs="Times New Roman"/>
          <w:szCs w:val="22"/>
        </w:rPr>
        <w:t xml:space="preserve"> activities there</w:t>
      </w:r>
      <w:r w:rsidR="001763F8" w:rsidRPr="00051E05">
        <w:rPr>
          <w:rFonts w:cs="Times New Roman"/>
          <w:szCs w:val="22"/>
        </w:rPr>
        <w:t>in.</w:t>
      </w:r>
      <w:r w:rsidR="0016021D" w:rsidRPr="00051E05">
        <w:rPr>
          <w:rFonts w:cs="Times New Roman"/>
          <w:szCs w:val="22"/>
        </w:rPr>
        <w:t xml:space="preserve"> Th</w:t>
      </w:r>
      <w:r w:rsidR="004B7EA1" w:rsidRPr="00051E05">
        <w:rPr>
          <w:rFonts w:cs="Times New Roman"/>
          <w:szCs w:val="22"/>
        </w:rPr>
        <w:t xml:space="preserve">e advice will </w:t>
      </w:r>
      <w:r w:rsidR="0074734A" w:rsidRPr="00051E05">
        <w:rPr>
          <w:rFonts w:cs="Times New Roman"/>
          <w:szCs w:val="22"/>
        </w:rPr>
        <w:t>be presented in a framework, helping starting apparel</w:t>
      </w:r>
      <w:r w:rsidR="00CD482C" w:rsidRPr="00051E05">
        <w:rPr>
          <w:rFonts w:cs="Times New Roman"/>
          <w:szCs w:val="22"/>
        </w:rPr>
        <w:t xml:space="preserve"> brands</w:t>
      </w:r>
      <w:r w:rsidR="0074734A" w:rsidRPr="00051E05">
        <w:rPr>
          <w:rFonts w:cs="Times New Roman"/>
          <w:szCs w:val="22"/>
        </w:rPr>
        <w:t xml:space="preserve"> in the decision-making process of </w:t>
      </w:r>
      <w:r w:rsidR="00131EAC" w:rsidRPr="00051E05">
        <w:rPr>
          <w:rFonts w:cs="Times New Roman"/>
          <w:szCs w:val="22"/>
        </w:rPr>
        <w:t xml:space="preserve">making </w:t>
      </w:r>
      <w:r w:rsidR="0074734A" w:rsidRPr="00051E05">
        <w:rPr>
          <w:rFonts w:cs="Times New Roman"/>
          <w:szCs w:val="22"/>
        </w:rPr>
        <w:t>environmental</w:t>
      </w:r>
      <w:r w:rsidR="0016021D" w:rsidRPr="00051E05">
        <w:rPr>
          <w:rFonts w:cs="Times New Roman"/>
          <w:szCs w:val="22"/>
        </w:rPr>
        <w:t xml:space="preserve"> sound decisions. This </w:t>
      </w:r>
      <w:r w:rsidR="00051E05" w:rsidRPr="00051E05">
        <w:rPr>
          <w:rFonts w:cs="Times New Roman"/>
          <w:szCs w:val="22"/>
        </w:rPr>
        <w:t>section</w:t>
      </w:r>
      <w:r w:rsidRPr="00051E05">
        <w:rPr>
          <w:rFonts w:cs="Times New Roman"/>
          <w:szCs w:val="22"/>
        </w:rPr>
        <w:t xml:space="preserve"> </w:t>
      </w:r>
      <w:r w:rsidR="0074734A" w:rsidRPr="00051E05">
        <w:rPr>
          <w:rFonts w:cs="Times New Roman"/>
          <w:szCs w:val="22"/>
        </w:rPr>
        <w:t>stresses</w:t>
      </w:r>
      <w:r w:rsidR="0016021D" w:rsidRPr="00051E05">
        <w:rPr>
          <w:rFonts w:cs="Times New Roman"/>
          <w:szCs w:val="22"/>
        </w:rPr>
        <w:t xml:space="preserve"> hence</w:t>
      </w:r>
      <w:r w:rsidR="001A7854" w:rsidRPr="00051E05">
        <w:rPr>
          <w:rFonts w:cs="Times New Roman"/>
          <w:szCs w:val="22"/>
        </w:rPr>
        <w:t xml:space="preserve"> </w:t>
      </w:r>
      <w:r w:rsidR="004B7EA1" w:rsidRPr="00051E05">
        <w:rPr>
          <w:rFonts w:cs="Times New Roman"/>
          <w:szCs w:val="22"/>
        </w:rPr>
        <w:t>the definition</w:t>
      </w:r>
      <w:r w:rsidR="0074734A" w:rsidRPr="00051E05">
        <w:rPr>
          <w:rFonts w:cs="Times New Roman"/>
          <w:szCs w:val="22"/>
        </w:rPr>
        <w:t xml:space="preserve"> of a framework, </w:t>
      </w:r>
      <w:r w:rsidR="004B7EA1" w:rsidRPr="00051E05">
        <w:rPr>
          <w:rFonts w:cs="Times New Roman"/>
          <w:szCs w:val="22"/>
        </w:rPr>
        <w:t>various</w:t>
      </w:r>
      <w:r w:rsidR="00FF1EAB" w:rsidRPr="00051E05">
        <w:rPr>
          <w:rFonts w:cs="Times New Roman"/>
          <w:szCs w:val="22"/>
        </w:rPr>
        <w:t xml:space="preserve"> existing</w:t>
      </w:r>
      <w:r w:rsidR="004B7EA1" w:rsidRPr="00051E05">
        <w:rPr>
          <w:rFonts w:cs="Times New Roman"/>
          <w:szCs w:val="22"/>
        </w:rPr>
        <w:t xml:space="preserve"> models in which environmental matters are a</w:t>
      </w:r>
      <w:r w:rsidR="0074734A" w:rsidRPr="00051E05">
        <w:rPr>
          <w:rFonts w:cs="Times New Roman"/>
          <w:szCs w:val="22"/>
        </w:rPr>
        <w:t>ddress</w:t>
      </w:r>
      <w:r w:rsidR="00131EAC" w:rsidRPr="00051E05">
        <w:rPr>
          <w:rFonts w:cs="Times New Roman"/>
          <w:szCs w:val="22"/>
        </w:rPr>
        <w:t>ed in the supply chain</w:t>
      </w:r>
      <w:r w:rsidR="00483D8E">
        <w:rPr>
          <w:rFonts w:cs="Times New Roman"/>
          <w:szCs w:val="22"/>
        </w:rPr>
        <w:t>,</w:t>
      </w:r>
      <w:r w:rsidR="00131EAC" w:rsidRPr="00051E05">
        <w:rPr>
          <w:rFonts w:cs="Times New Roman"/>
          <w:szCs w:val="22"/>
        </w:rPr>
        <w:t xml:space="preserve"> and basic principles</w:t>
      </w:r>
      <w:r w:rsidR="0074734A" w:rsidRPr="00051E05">
        <w:rPr>
          <w:rFonts w:cs="Times New Roman"/>
          <w:szCs w:val="22"/>
        </w:rPr>
        <w:t xml:space="preserve"> </w:t>
      </w:r>
      <w:r w:rsidR="00131EAC" w:rsidRPr="00051E05">
        <w:rPr>
          <w:rFonts w:cs="Times New Roman"/>
          <w:szCs w:val="22"/>
        </w:rPr>
        <w:t xml:space="preserve">upon which the </w:t>
      </w:r>
      <w:r w:rsidR="0074734A" w:rsidRPr="00051E05">
        <w:rPr>
          <w:rFonts w:cs="Times New Roman"/>
          <w:szCs w:val="22"/>
        </w:rPr>
        <w:t>framework</w:t>
      </w:r>
      <w:r w:rsidR="00131EAC" w:rsidRPr="00051E05">
        <w:rPr>
          <w:rFonts w:cs="Times New Roman"/>
          <w:szCs w:val="22"/>
        </w:rPr>
        <w:t xml:space="preserve"> will be build</w:t>
      </w:r>
      <w:r w:rsidR="0074734A" w:rsidRPr="00051E05">
        <w:rPr>
          <w:rFonts w:cs="Times New Roman"/>
          <w:szCs w:val="22"/>
        </w:rPr>
        <w:t>.</w:t>
      </w:r>
    </w:p>
    <w:p w14:paraId="7A041AA6" w14:textId="5ED7414E" w:rsidR="00FF1EAB" w:rsidRPr="00051E05" w:rsidRDefault="008C221C" w:rsidP="008C221C">
      <w:pPr>
        <w:jc w:val="left"/>
        <w:rPr>
          <w:rFonts w:cs="Times New Roman"/>
          <w:noProof/>
          <w:szCs w:val="22"/>
          <w:lang w:val="en-US"/>
        </w:rPr>
      </w:pPr>
      <w:r>
        <w:rPr>
          <w:rFonts w:cs="Times New Roman"/>
          <w:color w:val="F79646" w:themeColor="accent6"/>
          <w:szCs w:val="22"/>
        </w:rPr>
        <w:br/>
      </w:r>
      <w:r>
        <w:rPr>
          <w:rStyle w:val="Emphasis"/>
          <w:b/>
          <w:sz w:val="22"/>
          <w:szCs w:val="22"/>
        </w:rPr>
        <w:t>DEFINING FRAMEWORK</w:t>
      </w:r>
      <w:r w:rsidR="00091DA6">
        <w:rPr>
          <w:rFonts w:cs="Times New Roman"/>
          <w:color w:val="F79646" w:themeColor="accent6"/>
          <w:szCs w:val="22"/>
        </w:rPr>
        <w:br/>
      </w:r>
      <w:r w:rsidR="007F529A" w:rsidRPr="00051E05">
        <w:rPr>
          <w:rFonts w:cs="Times New Roman"/>
          <w:noProof/>
          <w:szCs w:val="22"/>
          <w:lang w:val="en-US"/>
        </w:rPr>
        <w:t xml:space="preserve">According Business dictionary (n.d.) the term </w:t>
      </w:r>
      <w:r w:rsidR="007F529A" w:rsidRPr="002D5ADD">
        <w:rPr>
          <w:rFonts w:cs="Times New Roman"/>
          <w:i/>
          <w:noProof/>
          <w:szCs w:val="22"/>
          <w:lang w:val="en-US"/>
        </w:rPr>
        <w:t>framework</w:t>
      </w:r>
      <w:r w:rsidR="007F529A" w:rsidRPr="00051E05">
        <w:rPr>
          <w:rFonts w:cs="Times New Roman"/>
          <w:noProof/>
          <w:szCs w:val="22"/>
          <w:lang w:val="en-US"/>
        </w:rPr>
        <w:t xml:space="preserve"> signifies the following:</w:t>
      </w:r>
    </w:p>
    <w:p w14:paraId="79098FF5" w14:textId="5B8D3C20" w:rsidR="007F529A" w:rsidRPr="00051E05" w:rsidRDefault="001A7854" w:rsidP="001329EF">
      <w:pPr>
        <w:rPr>
          <w:rFonts w:cs="Times New Roman"/>
          <w:i/>
          <w:szCs w:val="22"/>
        </w:rPr>
      </w:pPr>
      <w:r w:rsidRPr="00051E05">
        <w:rPr>
          <w:rFonts w:cs="Times New Roman"/>
          <w:noProof/>
          <w:szCs w:val="22"/>
          <w:lang w:val="en-US" w:eastAsia="en-US"/>
        </w:rPr>
        <mc:AlternateContent>
          <mc:Choice Requires="wps">
            <w:drawing>
              <wp:anchor distT="0" distB="0" distL="114300" distR="114300" simplePos="0" relativeHeight="251929600" behindDoc="1" locked="0" layoutInCell="1" allowOverlap="1" wp14:anchorId="23B63859" wp14:editId="68D8BBFD">
                <wp:simplePos x="0" y="0"/>
                <wp:positionH relativeFrom="column">
                  <wp:posOffset>0</wp:posOffset>
                </wp:positionH>
                <wp:positionV relativeFrom="paragraph">
                  <wp:posOffset>127000</wp:posOffset>
                </wp:positionV>
                <wp:extent cx="5600700" cy="888365"/>
                <wp:effectExtent l="0" t="0" r="38100" b="26035"/>
                <wp:wrapNone/>
                <wp:docPr id="129" name="Rechthoek 10"/>
                <wp:cNvGraphicFramePr/>
                <a:graphic xmlns:a="http://schemas.openxmlformats.org/drawingml/2006/main">
                  <a:graphicData uri="http://schemas.microsoft.com/office/word/2010/wordprocessingShape">
                    <wps:wsp>
                      <wps:cNvSpPr/>
                      <wps:spPr>
                        <a:xfrm>
                          <a:off x="0" y="0"/>
                          <a:ext cx="5600700" cy="888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0;margin-top:10pt;width:441pt;height:69.9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Xv5GACAAANBQAADgAAAGRycy9lMm9Eb2MueG1srFRNb9swDL0P2H8QdF9tZ/1IgzpF0KLDgKIt&#10;2g49q7IUG5VFjVLiZL9+lOw4RRfsMOwiiyYfKT496uJy0xq2VugbsCUvjnLOlJVQNXZZ8h/PN1+m&#10;nPkgbCUMWFXyrfL8cv7500XnZmoCNZhKIaMk1s86V/I6BDfLMi9r1Qp/BE5ZcmrAVgQycZlVKDrK&#10;3ppskuenWQdYOQSpvKe/172Tz1N+rZUM91p7FZgpOZ0tpBXT+hrXbH4hZksUrm7kcAzxD6doRWOp&#10;6JjqWgTBVtj8kaptJIIHHY4ktBlo3UiVeqBuivxDN0+1cCr1QuR4N9Lk/19aebd+QNZUdHeTc86s&#10;aOmSHpWsQw3qjRWJoc75GQU+uQckvqLlaRvb3Whs45caYZvE6nZkVW0Ck/Tz5DTPz3IiX5JvOp1+&#10;PT2JtGd7tEMfviloWdyUHOnWEplifetDH7oLIdy+ftqFrVHxCMY+Kk2dUMVJQicNqSuDbC3o9qu3&#10;YiibIiNEN8aMoOIQyIQdaIiNMJV0NQLzQ8B9tTE6VQQbRmDbWMC/g3Ufv+u67zW2/QrVli4OoVe0&#10;d/KmIfJuhQ8PAknCxDeNZbinRRvoSg7DjrMa8Neh/zGelEVezjoaiZL7nyuBijPz3ZLmzovj4zhD&#10;yTg+OZuQge89r+89dtVeAfFe0APgZNrG+GB2W43QvtD0LmJVcgkrqXbJZcCdcRX6UaX5l2qxSGE0&#10;N06EW/vkZEweWY3ieN68CHSDggJp7w524yNmH4TUx0akhcUqgG6Syva8DnzTzCWdDu9DHOr3dora&#10;v2Lz3wAAAP//AwBQSwMEFAAGAAgAAAAhAIK2q6bbAAAABwEAAA8AAABkcnMvZG93bnJldi54bWxM&#10;j8FKxEAQRO+C/zC04M2duOCSxEwWCYigJ+N68DabaZNgpidkerOJX2970ls3VVS9KvaLH9SMU+wD&#10;GbjdJKCQmuB6ag0c3h5vUlCRLTk7BEIDK0bYl5cXhc1dONMrzjW3SkIo5tZAxzzmWsemQ2/jJoxI&#10;on2GyVuWd2q1m+xZwv2gt0my0972JA2dHbHqsPmqT97Ay6p5Przvsu+56ldXf1RPz1gZc321PNyD&#10;Ylz4zwy/+IIOpTAdw4lcVIMBGcIGpAOUqGm6leMotrssA10W+j9/+QMAAP//AwBQSwECLQAUAAYA&#10;CAAAACEA5JnDwPsAAADhAQAAEwAAAAAAAAAAAAAAAAAAAAAAW0NvbnRlbnRfVHlwZXNdLnhtbFBL&#10;AQItABQABgAIAAAAIQAjsmrh1wAAAJQBAAALAAAAAAAAAAAAAAAAACwBAABfcmVscy8ucmVsc1BL&#10;AQItABQABgAIAAAAIQBSFe/kYAIAAA0FAAAOAAAAAAAAAAAAAAAAACwCAABkcnMvZTJvRG9jLnht&#10;bFBLAQItABQABgAIAAAAIQCCtqum2wAAAAcBAAAPAAAAAAAAAAAAAAAAALgEAABkcnMvZG93bnJl&#10;di54bWxQSwUGAAAAAAQABADzAAAAwAUAAAAA&#10;" fillcolor="white [3201]" strokecolor="black [3200]" strokeweight="2pt"/>
            </w:pict>
          </mc:Fallback>
        </mc:AlternateContent>
      </w:r>
    </w:p>
    <w:p w14:paraId="3BC46954" w14:textId="5DB0C9FA" w:rsidR="007F529A" w:rsidRDefault="007F529A" w:rsidP="00392453">
      <w:pPr>
        <w:contextualSpacing/>
        <w:jc w:val="center"/>
        <w:rPr>
          <w:rFonts w:cs="Times New Roman"/>
          <w:i/>
          <w:szCs w:val="22"/>
        </w:rPr>
      </w:pPr>
      <w:r w:rsidRPr="00051E05">
        <w:rPr>
          <w:rFonts w:cs="Times New Roman"/>
          <w:i/>
          <w:szCs w:val="22"/>
        </w:rPr>
        <w:t>‘‘</w:t>
      </w:r>
      <w:r w:rsidRPr="00051E05">
        <w:rPr>
          <w:rFonts w:cs="Times New Roman"/>
          <w:bCs/>
          <w:i/>
          <w:szCs w:val="22"/>
          <w:lang w:val="en-US"/>
        </w:rPr>
        <w:t xml:space="preserve"> </w:t>
      </w:r>
      <w:r w:rsidR="001A7854" w:rsidRPr="00051E05">
        <w:rPr>
          <w:rFonts w:cs="Times New Roman"/>
          <w:bCs/>
          <w:i/>
          <w:szCs w:val="22"/>
          <w:u w:val="single"/>
          <w:lang w:val="en-US"/>
        </w:rPr>
        <w:t>Broad overview</w:t>
      </w:r>
      <w:r w:rsidR="001A7854" w:rsidRPr="00051E05">
        <w:rPr>
          <w:rFonts w:cs="Times New Roman"/>
          <w:bCs/>
          <w:i/>
          <w:szCs w:val="22"/>
          <w:lang w:val="en-US"/>
        </w:rPr>
        <w:t xml:space="preserve">, outline, or skeleton of </w:t>
      </w:r>
      <w:r w:rsidR="001A7854" w:rsidRPr="00051E05">
        <w:rPr>
          <w:rFonts w:cs="Times New Roman"/>
          <w:bCs/>
          <w:i/>
          <w:szCs w:val="22"/>
          <w:u w:val="single"/>
          <w:lang w:val="en-US"/>
        </w:rPr>
        <w:t>interlinked items</w:t>
      </w:r>
      <w:r w:rsidR="001A7854" w:rsidRPr="00051E05">
        <w:rPr>
          <w:rFonts w:cs="Times New Roman"/>
          <w:bCs/>
          <w:i/>
          <w:szCs w:val="22"/>
          <w:lang w:val="en-US"/>
        </w:rPr>
        <w:t xml:space="preserve"> which supports a particular approach to a </w:t>
      </w:r>
      <w:r w:rsidR="001A7854" w:rsidRPr="00051E05">
        <w:rPr>
          <w:rFonts w:cs="Times New Roman"/>
          <w:bCs/>
          <w:i/>
          <w:szCs w:val="22"/>
          <w:u w:val="single"/>
          <w:lang w:val="en-US"/>
        </w:rPr>
        <w:t>specific objective</w:t>
      </w:r>
      <w:r w:rsidR="001A7854" w:rsidRPr="00051E05">
        <w:rPr>
          <w:rFonts w:cs="Times New Roman"/>
          <w:bCs/>
          <w:i/>
          <w:szCs w:val="22"/>
          <w:lang w:val="en-US"/>
        </w:rPr>
        <w:t xml:space="preserve">, and </w:t>
      </w:r>
      <w:r w:rsidR="001A7854" w:rsidRPr="00051E05">
        <w:rPr>
          <w:rFonts w:cs="Times New Roman"/>
          <w:bCs/>
          <w:i/>
          <w:szCs w:val="22"/>
          <w:u w:val="single"/>
          <w:lang w:val="en-US"/>
        </w:rPr>
        <w:t>serves as a guide</w:t>
      </w:r>
      <w:r w:rsidR="001A7854" w:rsidRPr="00051E05">
        <w:rPr>
          <w:rFonts w:cs="Times New Roman"/>
          <w:bCs/>
          <w:i/>
          <w:szCs w:val="22"/>
          <w:lang w:val="en-US"/>
        </w:rPr>
        <w:t xml:space="preserve"> that </w:t>
      </w:r>
      <w:r w:rsidR="001A7854" w:rsidRPr="00051E05">
        <w:rPr>
          <w:rFonts w:cs="Times New Roman"/>
          <w:bCs/>
          <w:i/>
          <w:szCs w:val="22"/>
          <w:u w:val="single"/>
          <w:lang w:val="en-US"/>
        </w:rPr>
        <w:t>can be modified</w:t>
      </w:r>
      <w:r w:rsidR="001A7854" w:rsidRPr="00051E05">
        <w:rPr>
          <w:rFonts w:cs="Times New Roman"/>
          <w:bCs/>
          <w:i/>
          <w:szCs w:val="22"/>
          <w:lang w:val="en-US"/>
        </w:rPr>
        <w:t xml:space="preserve"> as required by adding or deleting items</w:t>
      </w:r>
      <w:r w:rsidRPr="00051E05">
        <w:rPr>
          <w:rFonts w:cs="Times New Roman"/>
          <w:bCs/>
          <w:i/>
          <w:szCs w:val="22"/>
          <w:lang w:val="en-US"/>
        </w:rPr>
        <w:t>.</w:t>
      </w:r>
      <w:r w:rsidRPr="00051E05">
        <w:rPr>
          <w:rFonts w:cs="Times New Roman"/>
          <w:i/>
          <w:szCs w:val="22"/>
        </w:rPr>
        <w:t>’’</w:t>
      </w:r>
    </w:p>
    <w:p w14:paraId="62415954" w14:textId="77777777" w:rsidR="00392453" w:rsidRPr="00392453" w:rsidRDefault="00392453" w:rsidP="00392453">
      <w:pPr>
        <w:contextualSpacing/>
        <w:jc w:val="center"/>
        <w:rPr>
          <w:rFonts w:cs="Times New Roman"/>
          <w:i/>
          <w:szCs w:val="22"/>
        </w:rPr>
      </w:pPr>
    </w:p>
    <w:p w14:paraId="206B09D6" w14:textId="4B061795" w:rsidR="0016021D" w:rsidRPr="00051E05" w:rsidRDefault="00CD482C" w:rsidP="001329EF">
      <w:pPr>
        <w:rPr>
          <w:rFonts w:cs="Times New Roman"/>
          <w:szCs w:val="22"/>
        </w:rPr>
      </w:pPr>
      <w:r w:rsidRPr="00051E05">
        <w:rPr>
          <w:rFonts w:cs="Times New Roman"/>
          <w:szCs w:val="22"/>
        </w:rPr>
        <w:t>When l</w:t>
      </w:r>
      <w:r w:rsidR="001A7854" w:rsidRPr="00051E05">
        <w:rPr>
          <w:rFonts w:cs="Times New Roman"/>
          <w:szCs w:val="22"/>
        </w:rPr>
        <w:t xml:space="preserve">inking this definition to the advice of this research, </w:t>
      </w:r>
      <w:r w:rsidR="004A1032" w:rsidRPr="00051E05">
        <w:rPr>
          <w:rFonts w:cs="Times New Roman"/>
          <w:szCs w:val="22"/>
        </w:rPr>
        <w:t xml:space="preserve">this implies that elements of different theories will be explored to </w:t>
      </w:r>
      <w:r w:rsidRPr="00051E05">
        <w:rPr>
          <w:rFonts w:cs="Times New Roman"/>
          <w:szCs w:val="22"/>
        </w:rPr>
        <w:t xml:space="preserve">provide a solution to </w:t>
      </w:r>
      <w:r w:rsidR="004A1032" w:rsidRPr="00051E05">
        <w:rPr>
          <w:rFonts w:cs="Times New Roman"/>
          <w:szCs w:val="22"/>
        </w:rPr>
        <w:t>the aim determined for this research, wh</w:t>
      </w:r>
      <w:r w:rsidR="00CB6A60" w:rsidRPr="00051E05">
        <w:rPr>
          <w:rFonts w:cs="Times New Roman"/>
          <w:szCs w:val="22"/>
        </w:rPr>
        <w:t>ich has been stated as</w:t>
      </w:r>
      <w:r w:rsidR="00417550" w:rsidRPr="00051E05">
        <w:rPr>
          <w:rFonts w:cs="Times New Roman"/>
          <w:szCs w:val="22"/>
        </w:rPr>
        <w:t>: assisting</w:t>
      </w:r>
      <w:r w:rsidR="00520E0A" w:rsidRPr="00051E05">
        <w:rPr>
          <w:rFonts w:cs="Times New Roman"/>
          <w:szCs w:val="22"/>
        </w:rPr>
        <w:t xml:space="preserve"> starting apparel brands by</w:t>
      </w:r>
      <w:r w:rsidR="00CB6A60" w:rsidRPr="00051E05">
        <w:rPr>
          <w:rFonts w:cs="Times New Roman"/>
          <w:szCs w:val="22"/>
        </w:rPr>
        <w:t xml:space="preserve"> </w:t>
      </w:r>
      <w:r w:rsidR="004A1032" w:rsidRPr="00051E05">
        <w:rPr>
          <w:rFonts w:cs="Times New Roman"/>
          <w:szCs w:val="22"/>
        </w:rPr>
        <w:t>(1) gaining insight in supply chain decisions that need to be taken and (2) establishing a brand in which environmentally sound decisions can be taken within the context of priorities established according to a brand’s overall strate</w:t>
      </w:r>
      <w:r w:rsidR="00520E0A" w:rsidRPr="00051E05">
        <w:rPr>
          <w:rFonts w:cs="Times New Roman"/>
          <w:szCs w:val="22"/>
        </w:rPr>
        <w:t>gy</w:t>
      </w:r>
      <w:r w:rsidR="004A1032" w:rsidRPr="00051E05">
        <w:rPr>
          <w:rFonts w:cs="Times New Roman"/>
          <w:szCs w:val="22"/>
        </w:rPr>
        <w:t xml:space="preserve">. </w:t>
      </w:r>
      <w:r w:rsidR="00417550" w:rsidRPr="00051E05">
        <w:rPr>
          <w:rFonts w:cs="Times New Roman"/>
          <w:szCs w:val="22"/>
        </w:rPr>
        <w:t xml:space="preserve">Related </w:t>
      </w:r>
      <w:r w:rsidR="00CB6A60" w:rsidRPr="00051E05">
        <w:rPr>
          <w:rFonts w:cs="Times New Roman"/>
          <w:szCs w:val="22"/>
        </w:rPr>
        <w:t xml:space="preserve">to this endeavour, relevant elements of the explored theories will </w:t>
      </w:r>
      <w:r w:rsidR="003D6B26" w:rsidRPr="00051E05">
        <w:rPr>
          <w:rFonts w:cs="Times New Roman"/>
          <w:szCs w:val="22"/>
        </w:rPr>
        <w:t>be retrieved and</w:t>
      </w:r>
      <w:r w:rsidR="005C232F" w:rsidRPr="00051E05">
        <w:rPr>
          <w:rFonts w:cs="Times New Roman"/>
          <w:szCs w:val="22"/>
        </w:rPr>
        <w:t xml:space="preserve"> combined. The advice presents these findings as a whole by adopting the findings in a framework. </w:t>
      </w:r>
      <w:r w:rsidR="00520E0A" w:rsidRPr="00051E05">
        <w:rPr>
          <w:rFonts w:cs="Times New Roman"/>
          <w:szCs w:val="22"/>
        </w:rPr>
        <w:t>The relevance of the</w:t>
      </w:r>
      <w:r w:rsidR="00CB6A60" w:rsidRPr="00051E05">
        <w:rPr>
          <w:rFonts w:cs="Times New Roman"/>
          <w:szCs w:val="22"/>
        </w:rPr>
        <w:t xml:space="preserve"> elements </w:t>
      </w:r>
      <w:r w:rsidR="00520E0A" w:rsidRPr="00051E05">
        <w:rPr>
          <w:rFonts w:cs="Times New Roman"/>
          <w:szCs w:val="22"/>
        </w:rPr>
        <w:t xml:space="preserve">chosen </w:t>
      </w:r>
      <w:r w:rsidR="00CB6A60" w:rsidRPr="00051E05">
        <w:rPr>
          <w:rFonts w:cs="Times New Roman"/>
          <w:szCs w:val="22"/>
        </w:rPr>
        <w:t>will be determined by the reduction of envi</w:t>
      </w:r>
      <w:r w:rsidRPr="00051E05">
        <w:rPr>
          <w:rFonts w:cs="Times New Roman"/>
          <w:szCs w:val="22"/>
        </w:rPr>
        <w:t>ronmental impact as</w:t>
      </w:r>
      <w:r w:rsidR="00CB6A60" w:rsidRPr="00051E05">
        <w:rPr>
          <w:rFonts w:cs="Times New Roman"/>
          <w:szCs w:val="22"/>
        </w:rPr>
        <w:t xml:space="preserve"> reduction of costs.</w:t>
      </w:r>
      <w:r w:rsidR="0016021D" w:rsidRPr="00051E05">
        <w:rPr>
          <w:rFonts w:cs="Times New Roman"/>
          <w:szCs w:val="22"/>
        </w:rPr>
        <w:t xml:space="preserve"> </w:t>
      </w:r>
    </w:p>
    <w:p w14:paraId="625A8F95" w14:textId="27038604" w:rsidR="00526135" w:rsidRPr="00051E05" w:rsidRDefault="00C27812" w:rsidP="001329EF">
      <w:pPr>
        <w:rPr>
          <w:rFonts w:cs="Times New Roman"/>
          <w:szCs w:val="22"/>
        </w:rPr>
      </w:pPr>
      <w:r w:rsidRPr="00051E05">
        <w:rPr>
          <w:rFonts w:cs="Times New Roman"/>
          <w:szCs w:val="22"/>
        </w:rPr>
        <w:t>These factors, reduction</w:t>
      </w:r>
      <w:r w:rsidR="00CD482C" w:rsidRPr="00051E05">
        <w:rPr>
          <w:rFonts w:cs="Times New Roman"/>
          <w:szCs w:val="22"/>
        </w:rPr>
        <w:t xml:space="preserve"> of environmental impact and</w:t>
      </w:r>
      <w:r w:rsidRPr="00051E05">
        <w:rPr>
          <w:rFonts w:cs="Times New Roman"/>
          <w:szCs w:val="22"/>
        </w:rPr>
        <w:t xml:space="preserve"> reduction of costs, </w:t>
      </w:r>
      <w:r w:rsidR="00672D84" w:rsidRPr="00051E05">
        <w:rPr>
          <w:rFonts w:cs="Times New Roman"/>
          <w:szCs w:val="22"/>
        </w:rPr>
        <w:t xml:space="preserve">play </w:t>
      </w:r>
      <w:r w:rsidR="0016021D" w:rsidRPr="00051E05">
        <w:rPr>
          <w:rFonts w:cs="Times New Roman"/>
          <w:szCs w:val="22"/>
        </w:rPr>
        <w:t>a</w:t>
      </w:r>
      <w:r w:rsidR="00417550" w:rsidRPr="00051E05">
        <w:rPr>
          <w:rFonts w:cs="Times New Roman"/>
          <w:szCs w:val="22"/>
        </w:rPr>
        <w:t xml:space="preserve"> significant role in selecting theories fitting </w:t>
      </w:r>
      <w:r w:rsidR="00672D84" w:rsidRPr="00051E05">
        <w:rPr>
          <w:rFonts w:cs="Times New Roman"/>
          <w:szCs w:val="22"/>
        </w:rPr>
        <w:t>for this research</w:t>
      </w:r>
      <w:r w:rsidR="0016021D" w:rsidRPr="00051E05">
        <w:rPr>
          <w:rFonts w:cs="Times New Roman"/>
          <w:szCs w:val="22"/>
        </w:rPr>
        <w:t xml:space="preserve">. </w:t>
      </w:r>
      <w:r w:rsidR="00CD482C" w:rsidRPr="00051E05">
        <w:rPr>
          <w:rFonts w:cs="Times New Roman"/>
          <w:szCs w:val="22"/>
        </w:rPr>
        <w:t xml:space="preserve">Section 2.4 showed </w:t>
      </w:r>
      <w:r w:rsidR="00003A69" w:rsidRPr="00051E05">
        <w:rPr>
          <w:rFonts w:cs="Times New Roman"/>
          <w:szCs w:val="22"/>
        </w:rPr>
        <w:t xml:space="preserve">that limited </w:t>
      </w:r>
      <w:r w:rsidR="00CD482C" w:rsidRPr="00051E05">
        <w:rPr>
          <w:rFonts w:cs="Times New Roman"/>
          <w:szCs w:val="22"/>
        </w:rPr>
        <w:t xml:space="preserve">access to </w:t>
      </w:r>
      <w:r w:rsidR="00003A69" w:rsidRPr="00051E05">
        <w:rPr>
          <w:rFonts w:cs="Times New Roman"/>
          <w:szCs w:val="22"/>
        </w:rPr>
        <w:t>resources is one of t</w:t>
      </w:r>
      <w:r w:rsidR="005C232F" w:rsidRPr="00051E05">
        <w:rPr>
          <w:rFonts w:cs="Times New Roman"/>
          <w:szCs w:val="22"/>
        </w:rPr>
        <w:t>he t</w:t>
      </w:r>
      <w:r w:rsidR="00003A69" w:rsidRPr="00051E05">
        <w:rPr>
          <w:rFonts w:cs="Times New Roman"/>
          <w:szCs w:val="22"/>
        </w:rPr>
        <w:t xml:space="preserve">raits encountered by starting apparel </w:t>
      </w:r>
      <w:r w:rsidR="00E9625F" w:rsidRPr="00051E05">
        <w:rPr>
          <w:rFonts w:cs="Times New Roman"/>
          <w:szCs w:val="22"/>
        </w:rPr>
        <w:t xml:space="preserve">brands. </w:t>
      </w:r>
      <w:r w:rsidR="00672D84" w:rsidRPr="00051E05">
        <w:rPr>
          <w:rFonts w:cs="Times New Roman"/>
          <w:szCs w:val="22"/>
        </w:rPr>
        <w:t>A</w:t>
      </w:r>
      <w:r w:rsidR="00CD482C" w:rsidRPr="00051E05">
        <w:rPr>
          <w:rFonts w:cs="Times New Roman"/>
          <w:szCs w:val="22"/>
        </w:rPr>
        <w:t>s</w:t>
      </w:r>
      <w:r w:rsidR="00051E05" w:rsidRPr="00051E05">
        <w:rPr>
          <w:rFonts w:cs="Times New Roman"/>
          <w:szCs w:val="22"/>
        </w:rPr>
        <w:t xml:space="preserve"> stated </w:t>
      </w:r>
      <w:r w:rsidR="00672D84" w:rsidRPr="00051E05">
        <w:rPr>
          <w:rFonts w:cs="Times New Roman"/>
          <w:szCs w:val="22"/>
        </w:rPr>
        <w:t>in the problem identification, t</w:t>
      </w:r>
      <w:r w:rsidR="00003A69" w:rsidRPr="00051E05">
        <w:rPr>
          <w:rFonts w:cs="Times New Roman"/>
          <w:szCs w:val="22"/>
        </w:rPr>
        <w:t xml:space="preserve">his has </w:t>
      </w:r>
      <w:r w:rsidR="00C13696" w:rsidRPr="00051E05">
        <w:rPr>
          <w:rFonts w:cs="Times New Roman"/>
          <w:szCs w:val="22"/>
        </w:rPr>
        <w:t>consequences in various ways</w:t>
      </w:r>
      <w:r w:rsidR="00E9625F" w:rsidRPr="00051E05">
        <w:rPr>
          <w:rFonts w:cs="Times New Roman"/>
          <w:szCs w:val="22"/>
        </w:rPr>
        <w:t>, including a starting brand’s ability to engage in</w:t>
      </w:r>
      <w:r w:rsidR="00672D84" w:rsidRPr="00051E05">
        <w:rPr>
          <w:rFonts w:cs="Times New Roman"/>
          <w:szCs w:val="22"/>
        </w:rPr>
        <w:t xml:space="preserve"> environmental sound practices.</w:t>
      </w:r>
      <w:r w:rsidR="00C13696" w:rsidRPr="00051E05">
        <w:rPr>
          <w:rFonts w:cs="Times New Roman"/>
          <w:szCs w:val="22"/>
        </w:rPr>
        <w:t xml:space="preserve"> Furthermore</w:t>
      </w:r>
      <w:r w:rsidR="002F7FD2" w:rsidRPr="00051E05">
        <w:rPr>
          <w:rFonts w:cs="Times New Roman"/>
          <w:szCs w:val="22"/>
        </w:rPr>
        <w:t xml:space="preserve">, </w:t>
      </w:r>
      <w:r w:rsidR="00C13696" w:rsidRPr="00051E05">
        <w:rPr>
          <w:rFonts w:cs="Times New Roman"/>
          <w:szCs w:val="22"/>
        </w:rPr>
        <w:t xml:space="preserve">in order to gain insight on supply chain decisions, </w:t>
      </w:r>
      <w:r w:rsidR="00D13BEB" w:rsidRPr="00051E05">
        <w:rPr>
          <w:rFonts w:cs="Times New Roman"/>
          <w:szCs w:val="22"/>
        </w:rPr>
        <w:t xml:space="preserve">it </w:t>
      </w:r>
      <w:r w:rsidR="00062DEF" w:rsidRPr="00051E05">
        <w:rPr>
          <w:rFonts w:cs="Times New Roman"/>
          <w:szCs w:val="22"/>
        </w:rPr>
        <w:t>can be extremely valuable to consult</w:t>
      </w:r>
      <w:r w:rsidR="00D13BEB" w:rsidRPr="00051E05">
        <w:rPr>
          <w:rFonts w:cs="Times New Roman"/>
          <w:szCs w:val="22"/>
        </w:rPr>
        <w:t xml:space="preserve"> theories that </w:t>
      </w:r>
      <w:r w:rsidR="00062DEF" w:rsidRPr="00051E05">
        <w:rPr>
          <w:rFonts w:cs="Times New Roman"/>
          <w:szCs w:val="22"/>
        </w:rPr>
        <w:t>describe</w:t>
      </w:r>
      <w:r w:rsidR="00D13BEB" w:rsidRPr="00051E05">
        <w:rPr>
          <w:rFonts w:cs="Times New Roman"/>
          <w:szCs w:val="22"/>
        </w:rPr>
        <w:t xml:space="preserve"> supply chain </w:t>
      </w:r>
      <w:r w:rsidR="00672D84" w:rsidRPr="00051E05">
        <w:rPr>
          <w:rFonts w:cs="Times New Roman"/>
          <w:szCs w:val="22"/>
        </w:rPr>
        <w:t>activities supported by visualization</w:t>
      </w:r>
      <w:r w:rsidR="00062DEF" w:rsidRPr="00051E05">
        <w:rPr>
          <w:rFonts w:cs="Times New Roman"/>
          <w:szCs w:val="22"/>
        </w:rPr>
        <w:t xml:space="preserve"> in which the </w:t>
      </w:r>
      <w:r w:rsidR="00672D84" w:rsidRPr="00051E05">
        <w:rPr>
          <w:rFonts w:cs="Times New Roman"/>
          <w:szCs w:val="22"/>
        </w:rPr>
        <w:t xml:space="preserve">discussed </w:t>
      </w:r>
      <w:r w:rsidR="00062DEF" w:rsidRPr="00051E05">
        <w:rPr>
          <w:rFonts w:cs="Times New Roman"/>
          <w:szCs w:val="22"/>
        </w:rPr>
        <w:t xml:space="preserve">elements </w:t>
      </w:r>
      <w:r w:rsidR="00CD482C" w:rsidRPr="00051E05">
        <w:rPr>
          <w:rFonts w:cs="Times New Roman"/>
          <w:szCs w:val="22"/>
        </w:rPr>
        <w:t xml:space="preserve">are </w:t>
      </w:r>
      <w:r w:rsidR="00062DEF" w:rsidRPr="00051E05">
        <w:rPr>
          <w:rFonts w:cs="Times New Roman"/>
          <w:szCs w:val="22"/>
        </w:rPr>
        <w:t>broken down</w:t>
      </w:r>
      <w:r w:rsidR="00672D84" w:rsidRPr="00051E05">
        <w:rPr>
          <w:rFonts w:cs="Times New Roman"/>
          <w:szCs w:val="22"/>
        </w:rPr>
        <w:t xml:space="preserve"> in an overview, such as </w:t>
      </w:r>
      <w:r w:rsidR="00BB56D7" w:rsidRPr="00051E05">
        <w:rPr>
          <w:rFonts w:cs="Times New Roman"/>
          <w:szCs w:val="22"/>
        </w:rPr>
        <w:t xml:space="preserve">in </w:t>
      </w:r>
      <w:r w:rsidR="00672D84" w:rsidRPr="00051E05">
        <w:rPr>
          <w:rFonts w:cs="Times New Roman"/>
          <w:szCs w:val="22"/>
        </w:rPr>
        <w:t>graphs or tables</w:t>
      </w:r>
      <w:r w:rsidR="00062DEF" w:rsidRPr="00051E05">
        <w:rPr>
          <w:rFonts w:cs="Times New Roman"/>
          <w:szCs w:val="22"/>
        </w:rPr>
        <w:t>.  Hence, i</w:t>
      </w:r>
      <w:r w:rsidR="00526135" w:rsidRPr="00051E05">
        <w:rPr>
          <w:rFonts w:cs="Times New Roman"/>
          <w:szCs w:val="22"/>
        </w:rPr>
        <w:t>n order to find suitable theories the following questions have been considered as important:</w:t>
      </w:r>
    </w:p>
    <w:p w14:paraId="131E729F" w14:textId="77777777" w:rsidR="00430B92" w:rsidRPr="00051E05" w:rsidRDefault="00526135" w:rsidP="009E61DF">
      <w:pPr>
        <w:pStyle w:val="ListParagraph"/>
        <w:numPr>
          <w:ilvl w:val="0"/>
          <w:numId w:val="2"/>
        </w:numPr>
        <w:rPr>
          <w:rFonts w:cs="Times New Roman"/>
          <w:szCs w:val="22"/>
        </w:rPr>
      </w:pPr>
      <w:r w:rsidRPr="00051E05">
        <w:rPr>
          <w:rFonts w:cs="Times New Roman"/>
          <w:szCs w:val="22"/>
        </w:rPr>
        <w:t>Does the theory discuss environmental factors?</w:t>
      </w:r>
    </w:p>
    <w:p w14:paraId="5FA9992D" w14:textId="6B0D429A" w:rsidR="00430B92" w:rsidRPr="00051E05" w:rsidRDefault="00051E05" w:rsidP="009E61DF">
      <w:pPr>
        <w:pStyle w:val="ListParagraph"/>
        <w:numPr>
          <w:ilvl w:val="0"/>
          <w:numId w:val="2"/>
        </w:numPr>
        <w:rPr>
          <w:rFonts w:cs="Times New Roman"/>
          <w:szCs w:val="22"/>
        </w:rPr>
      </w:pPr>
      <w:r>
        <w:rPr>
          <w:rFonts w:cs="Times New Roman"/>
          <w:szCs w:val="22"/>
        </w:rPr>
        <w:t>Does the theory address</w:t>
      </w:r>
      <w:r w:rsidR="00526135" w:rsidRPr="00051E05">
        <w:rPr>
          <w:rFonts w:cs="Times New Roman"/>
          <w:szCs w:val="22"/>
        </w:rPr>
        <w:t xml:space="preserve"> the reduction of costs?</w:t>
      </w:r>
    </w:p>
    <w:p w14:paraId="12665812" w14:textId="08663F06" w:rsidR="00C13696" w:rsidRPr="00051E05" w:rsidRDefault="00062DEF" w:rsidP="009E61DF">
      <w:pPr>
        <w:pStyle w:val="ListParagraph"/>
        <w:numPr>
          <w:ilvl w:val="0"/>
          <w:numId w:val="2"/>
        </w:numPr>
        <w:rPr>
          <w:rFonts w:cs="Times New Roman"/>
          <w:szCs w:val="22"/>
        </w:rPr>
      </w:pPr>
      <w:r w:rsidRPr="00051E05">
        <w:rPr>
          <w:rFonts w:cs="Times New Roman"/>
          <w:szCs w:val="22"/>
        </w:rPr>
        <w:t>Does the theory support its ideas</w:t>
      </w:r>
      <w:r w:rsidR="00C13696" w:rsidRPr="00051E05">
        <w:rPr>
          <w:rFonts w:cs="Times New Roman"/>
          <w:szCs w:val="22"/>
        </w:rPr>
        <w:t xml:space="preserve"> with relevant visualization</w:t>
      </w:r>
      <w:r w:rsidRPr="00051E05">
        <w:rPr>
          <w:rFonts w:cs="Times New Roman"/>
          <w:szCs w:val="22"/>
        </w:rPr>
        <w:t xml:space="preserve"> </w:t>
      </w:r>
      <w:r w:rsidR="00C13696" w:rsidRPr="00051E05">
        <w:rPr>
          <w:rFonts w:cs="Times New Roman"/>
          <w:szCs w:val="22"/>
        </w:rPr>
        <w:t>where required?</w:t>
      </w:r>
    </w:p>
    <w:p w14:paraId="33AEB9B2" w14:textId="5B6A9806" w:rsidR="008627AC" w:rsidRPr="00051E05" w:rsidRDefault="00C13696" w:rsidP="001329EF">
      <w:pPr>
        <w:rPr>
          <w:rFonts w:cs="Times New Roman"/>
          <w:szCs w:val="22"/>
        </w:rPr>
      </w:pPr>
      <w:r w:rsidRPr="00051E05">
        <w:rPr>
          <w:rFonts w:cs="Times New Roman"/>
          <w:szCs w:val="22"/>
        </w:rPr>
        <w:t xml:space="preserve">Based on these criteria, the following </w:t>
      </w:r>
      <w:r w:rsidR="00CD482C" w:rsidRPr="00051E05">
        <w:rPr>
          <w:rFonts w:cs="Times New Roman"/>
          <w:szCs w:val="22"/>
        </w:rPr>
        <w:t xml:space="preserve">four </w:t>
      </w:r>
      <w:r w:rsidRPr="00051E05">
        <w:rPr>
          <w:rFonts w:cs="Times New Roman"/>
          <w:szCs w:val="22"/>
        </w:rPr>
        <w:t>theories have been chosen</w:t>
      </w:r>
      <w:r w:rsidR="001329EF" w:rsidRPr="00051E05">
        <w:rPr>
          <w:rFonts w:cs="Times New Roman"/>
          <w:szCs w:val="22"/>
        </w:rPr>
        <w:t xml:space="preserve">: </w:t>
      </w:r>
      <w:r w:rsidR="00CD482C" w:rsidRPr="00051E05">
        <w:rPr>
          <w:rFonts w:cs="Times New Roman"/>
          <w:szCs w:val="22"/>
        </w:rPr>
        <w:t xml:space="preserve">(1) </w:t>
      </w:r>
      <w:r w:rsidR="001329EF" w:rsidRPr="00051E05">
        <w:rPr>
          <w:rFonts w:cs="Times New Roman"/>
          <w:szCs w:val="22"/>
        </w:rPr>
        <w:t>Green L</w:t>
      </w:r>
      <w:r w:rsidR="0016021D" w:rsidRPr="00051E05">
        <w:rPr>
          <w:rFonts w:cs="Times New Roman"/>
          <w:szCs w:val="22"/>
        </w:rPr>
        <w:t xml:space="preserve">ogistics, </w:t>
      </w:r>
      <w:r w:rsidR="00CD482C" w:rsidRPr="00051E05">
        <w:rPr>
          <w:rFonts w:cs="Times New Roman"/>
          <w:szCs w:val="22"/>
        </w:rPr>
        <w:t xml:space="preserve">(2) </w:t>
      </w:r>
      <w:r w:rsidR="0016021D" w:rsidRPr="00051E05">
        <w:rPr>
          <w:rFonts w:cs="Times New Roman"/>
          <w:szCs w:val="22"/>
        </w:rPr>
        <w:t xml:space="preserve">Hasmik’s model, </w:t>
      </w:r>
      <w:r w:rsidR="00CD482C" w:rsidRPr="00051E05">
        <w:rPr>
          <w:rFonts w:cs="Times New Roman"/>
          <w:szCs w:val="22"/>
        </w:rPr>
        <w:t xml:space="preserve">(3) </w:t>
      </w:r>
      <w:r w:rsidR="0016021D" w:rsidRPr="00051E05">
        <w:rPr>
          <w:rFonts w:cs="Times New Roman"/>
          <w:szCs w:val="22"/>
        </w:rPr>
        <w:t xml:space="preserve">Resource Efficiency and Cleaner production (RECP) and </w:t>
      </w:r>
      <w:r w:rsidR="00CD482C" w:rsidRPr="00051E05">
        <w:rPr>
          <w:rFonts w:cs="Times New Roman"/>
          <w:szCs w:val="22"/>
        </w:rPr>
        <w:t xml:space="preserve">(4) </w:t>
      </w:r>
      <w:r w:rsidR="00707A48">
        <w:rPr>
          <w:rFonts w:cs="Times New Roman"/>
          <w:szCs w:val="22"/>
        </w:rPr>
        <w:t>the Waste H</w:t>
      </w:r>
      <w:r w:rsidR="0016021D" w:rsidRPr="00051E05">
        <w:rPr>
          <w:rFonts w:cs="Times New Roman"/>
          <w:szCs w:val="22"/>
        </w:rPr>
        <w:t>ierarchy.</w:t>
      </w:r>
      <w:r w:rsidRPr="00051E05">
        <w:rPr>
          <w:rFonts w:cs="Times New Roman"/>
          <w:szCs w:val="22"/>
        </w:rPr>
        <w:t xml:space="preserve"> T</w:t>
      </w:r>
      <w:r w:rsidR="00F26E74" w:rsidRPr="00051E05">
        <w:rPr>
          <w:rFonts w:cs="Times New Roman"/>
          <w:szCs w:val="22"/>
        </w:rPr>
        <w:t xml:space="preserve">hese theories will be described below. </w:t>
      </w:r>
    </w:p>
    <w:p w14:paraId="628FEFFA" w14:textId="527B1648" w:rsidR="008C221C" w:rsidRPr="008C221C" w:rsidRDefault="008C221C" w:rsidP="008C221C">
      <w:pPr>
        <w:rPr>
          <w:rStyle w:val="Emphasis"/>
          <w:b/>
          <w:sz w:val="22"/>
          <w:szCs w:val="22"/>
        </w:rPr>
      </w:pPr>
      <w:r>
        <w:rPr>
          <w:rStyle w:val="Emphasis"/>
        </w:rPr>
        <w:br/>
      </w:r>
      <w:r w:rsidRPr="008C221C">
        <w:rPr>
          <w:rStyle w:val="Emphasis"/>
          <w:b/>
          <w:sz w:val="22"/>
          <w:szCs w:val="22"/>
        </w:rPr>
        <w:t xml:space="preserve">EXISTING THEORIES ON ENVIRONMENTAL FRIENDLY SUPPLY CHAIN ACTIVITIES </w:t>
      </w:r>
    </w:p>
    <w:p w14:paraId="5F899A95" w14:textId="1BC7BB75" w:rsidR="00F07C92" w:rsidRPr="008C221C" w:rsidRDefault="008C221C" w:rsidP="008C221C">
      <w:pPr>
        <w:rPr>
          <w:rStyle w:val="SubtleEmphasis"/>
          <w:rFonts w:asciiTheme="majorHAnsi" w:hAnsiTheme="majorHAnsi"/>
          <w:iCs w:val="0"/>
          <w:color w:val="808080" w:themeColor="background1" w:themeShade="80"/>
          <w:sz w:val="28"/>
        </w:rPr>
      </w:pPr>
      <w:r>
        <w:rPr>
          <w:rStyle w:val="SubtleEmphasis"/>
          <w:i w:val="0"/>
          <w:sz w:val="24"/>
        </w:rPr>
        <w:t xml:space="preserve"> </w:t>
      </w:r>
      <w:r>
        <w:rPr>
          <w:rStyle w:val="SubtleEmphasis"/>
          <w:i w:val="0"/>
          <w:sz w:val="24"/>
        </w:rPr>
        <w:tab/>
      </w:r>
      <w:r w:rsidR="00CD482C" w:rsidRPr="00CD482C">
        <w:rPr>
          <w:rStyle w:val="SubtleEmphasis"/>
          <w:i w:val="0"/>
          <w:sz w:val="24"/>
        </w:rPr>
        <w:t xml:space="preserve">1. </w:t>
      </w:r>
      <w:r w:rsidR="00DD1CCE" w:rsidRPr="00CD482C">
        <w:rPr>
          <w:rStyle w:val="SubtleEmphasis"/>
          <w:i w:val="0"/>
          <w:sz w:val="24"/>
        </w:rPr>
        <w:t>Green Logistics</w:t>
      </w:r>
    </w:p>
    <w:p w14:paraId="5ADE71DA" w14:textId="4D2BA1FA" w:rsidR="008627AC" w:rsidRPr="008627AC" w:rsidRDefault="00C91ECA" w:rsidP="00C91ECA">
      <w:pPr>
        <w:rPr>
          <w:rFonts w:cs="Times New Roman"/>
          <w:szCs w:val="22"/>
        </w:rPr>
      </w:pPr>
      <w:r w:rsidRPr="00DD1CCE">
        <w:rPr>
          <w:rFonts w:cs="Times New Roman"/>
          <w:szCs w:val="22"/>
        </w:rPr>
        <w:t xml:space="preserve">According to </w:t>
      </w:r>
      <w:r w:rsidRPr="00DD1CCE">
        <w:rPr>
          <w:rFonts w:cs="Times New Roman"/>
          <w:noProof/>
          <w:szCs w:val="22"/>
        </w:rPr>
        <w:t>Gunjal, Nalwade, Dhondge, Ingale, &amp; Patil (2015)</w:t>
      </w:r>
      <w:r w:rsidRPr="00DD1CCE">
        <w:rPr>
          <w:rFonts w:cs="Times New Roman"/>
          <w:szCs w:val="22"/>
        </w:rPr>
        <w:t xml:space="preserve"> logistics activities are accountable for </w:t>
      </w:r>
      <w:r w:rsidRPr="008627AC">
        <w:rPr>
          <w:rFonts w:cs="Times New Roman"/>
          <w:szCs w:val="22"/>
        </w:rPr>
        <w:t>11% of the glo</w:t>
      </w:r>
      <w:r w:rsidR="00392ADC">
        <w:rPr>
          <w:rFonts w:cs="Times New Roman"/>
          <w:szCs w:val="22"/>
        </w:rPr>
        <w:t>bal emission of carbon dioxide.</w:t>
      </w:r>
      <w:r w:rsidRPr="008627AC">
        <w:rPr>
          <w:rFonts w:cs="Times New Roman"/>
          <w:szCs w:val="22"/>
        </w:rPr>
        <w:t xml:space="preserve"> </w:t>
      </w:r>
      <w:r w:rsidR="00E2413C" w:rsidRPr="008B11DF">
        <w:rPr>
          <w:rFonts w:cs="Times New Roman"/>
          <w:szCs w:val="22"/>
        </w:rPr>
        <w:t xml:space="preserve">Figure 6 </w:t>
      </w:r>
      <w:r w:rsidRPr="008B11DF">
        <w:rPr>
          <w:rFonts w:cs="Times New Roman"/>
          <w:szCs w:val="22"/>
        </w:rPr>
        <w:t>illustrates</w:t>
      </w:r>
      <w:r w:rsidRPr="008627AC">
        <w:rPr>
          <w:rFonts w:cs="Times New Roman"/>
          <w:szCs w:val="22"/>
        </w:rPr>
        <w:t xml:space="preserve"> the average supply chain of Consumer Packaged Goods (CPG) and its environmental impact caused by the activities therein. </w:t>
      </w:r>
    </w:p>
    <w:p w14:paraId="3BA370A7" w14:textId="49BC1611" w:rsidR="00C91ECA" w:rsidRPr="008627AC" w:rsidRDefault="008627AC" w:rsidP="00C91ECA">
      <w:pPr>
        <w:pStyle w:val="Caption"/>
        <w:jc w:val="center"/>
        <w:rPr>
          <w:rFonts w:cs="Times New Roman"/>
          <w:sz w:val="22"/>
          <w:szCs w:val="22"/>
          <w:lang w:val="en-GB"/>
        </w:rPr>
      </w:pPr>
      <w:r w:rsidRPr="008627AC">
        <w:rPr>
          <w:rFonts w:cs="Times New Roman"/>
          <w:noProof/>
          <w:sz w:val="22"/>
          <w:szCs w:val="22"/>
        </w:rPr>
        <mc:AlternateContent>
          <mc:Choice Requires="wps">
            <w:drawing>
              <wp:anchor distT="0" distB="0" distL="114300" distR="114300" simplePos="0" relativeHeight="252025856" behindDoc="0" locked="0" layoutInCell="1" allowOverlap="1" wp14:anchorId="349440F6" wp14:editId="2584B3EA">
                <wp:simplePos x="0" y="0"/>
                <wp:positionH relativeFrom="column">
                  <wp:posOffset>0</wp:posOffset>
                </wp:positionH>
                <wp:positionV relativeFrom="paragraph">
                  <wp:posOffset>2278380</wp:posOffset>
                </wp:positionV>
                <wp:extent cx="685800" cy="3429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038F6" w14:textId="77777777" w:rsidR="00392930" w:rsidRPr="00612D29" w:rsidRDefault="00392930" w:rsidP="00C91ECA">
                            <w:pPr>
                              <w:rPr>
                                <w:rFonts w:ascii="Osaka" w:eastAsia="Osaka" w:hAnsi="Osaka"/>
                                <w:sz w:val="20"/>
                                <w:szCs w:val="20"/>
                              </w:rPr>
                            </w:pPr>
                            <w:r w:rsidRPr="00612D29">
                              <w:rPr>
                                <w:rFonts w:ascii="Osaka" w:eastAsia="Osaka" w:hAnsi="Osaka"/>
                                <w:sz w:val="20"/>
                                <w:szCs w:val="20"/>
                              </w:rPr>
                              <w:t>I</w:t>
                            </w:r>
                            <w:r>
                              <w:rPr>
                                <w:rFonts w:ascii="Osaka" w:eastAsia="Osaka" w:hAnsi="Osaka"/>
                                <w:sz w:val="20"/>
                                <w:szCs w:val="20"/>
                              </w:rPr>
                              <w:t>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left:0;text-align:left;margin-left:0;margin-top:179.4pt;width:54pt;height: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hp3AADAACz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PBxjJEgDM3pkrUU3skWggv7slUnBbanA0baghzn3egNKV3Zb6cb9QkEI7NDpw6m7LhoF5WgynERg&#10;oWC6TAZTkCF6+HxZaWM/MNkgJ2RYw/B8T8nu1tjOtXdxbwlZ1Jz7AXLxQgExOw3zCOhukxQSAdF5&#10;upT8dL4XeT4YLS4XwWIyHQfJig2CSRElwU2eDOP5eFzEi/EPyKIhcZIqTijrIFtwsj7Ow5n+bCAN&#10;oS/gG8ehB05XGyT1Mrf5cDzIx8NpMMqHcZDE0STI82gQLIo8yqOkmE+Tm1Nue8Cwgg1ww4MZ/a/8&#10;oLV9G0MHjA4AXrIHzlwBXHxiFUDK48Ap/DKzOddoR2ANCaVMWA8hPyjwdl4VDPMtF4/+vmV+zG+5&#10;3AGjf1kKe7rc1EJqD7tXaZdf+pSrzh+we1a3E227av0uXZ4WZCXLA+yNlh3zGEWLGtB9S4x9IBqo&#10;BhYC6NPew6ficp9heZQw2kj97Xd65w+AAytGbuwZNl+3RDOM+EcB3DCNk8RxnT8kACI46HPL6twi&#10;ts1cwlhiIGpFvej8Le/FSsvmCVg2d6+CiQgKb2fY9uLcdoQKLE1ZnnsnYDdF7K1YKupCuym53X1s&#10;n4hWxwW3gKQ72ZMcSV/teefrbgqZb62sak8CrtFdV48DAGb0NHJkcUe952fv9fxfM/sJAAD//wMA&#10;UEsDBBQABgAIAAAAIQA+kfMH3AAAAAgBAAAPAAAAZHJzL2Rvd25yZXYueG1sTI9NT8MwDIbvSPyH&#10;yEjcWLKxoa7UnRCIK4jxIe2WNV5b0ThVk63l3+Od4Gi/1uvnKTaT79SJhtgGRpjPDCjiKriWa4SP&#10;9+ebDFRMlp3tAhPCD0XYlJcXhc1dGPmNTttUKynhmFuEJqU+1zpWDXkbZ6EnluwQBm+TjEOt3WBH&#10;KfedXhhzp71tWT40tqfHhqrv7dEjfL4cdl9L81o/+VU/hslo9muNeH01PdyDSjSlv2M44ws6lMK0&#10;D0d2UXUIIpIQbleZCJxjk8lmj7CcLzLQZaH/C5S/AAAA//8DAFBLAQItABQABgAIAAAAIQDkmcPA&#10;+wAAAOEBAAATAAAAAAAAAAAAAAAAAAAAAABbQ29udGVudF9UeXBlc10ueG1sUEsBAi0AFAAGAAgA&#10;AAAhACOyauHXAAAAlAEAAAsAAAAAAAAAAAAAAAAALAEAAF9yZWxzLy5yZWxzUEsBAi0AFAAGAAgA&#10;AAAhAFioadwAAwAAswYAAA4AAAAAAAAAAAAAAAAALAIAAGRycy9lMm9Eb2MueG1sUEsBAi0AFAAG&#10;AAgAAAAhAD6R8wfcAAAACAEAAA8AAAAAAAAAAAAAAAAAWAUAAGRycy9kb3ducmV2LnhtbFBLBQYA&#10;AAAABAAEAPMAAABhBgAAAAA=&#10;" filled="f" stroked="f">
                <v:textbox>
                  <w:txbxContent>
                    <w:p w14:paraId="7E2038F6" w14:textId="77777777" w:rsidR="00392930" w:rsidRPr="00612D29" w:rsidRDefault="00392930" w:rsidP="00C91ECA">
                      <w:pPr>
                        <w:rPr>
                          <w:rFonts w:ascii="Osaka" w:eastAsia="Osaka" w:hAnsi="Osaka"/>
                          <w:sz w:val="20"/>
                          <w:szCs w:val="20"/>
                        </w:rPr>
                      </w:pPr>
                      <w:r w:rsidRPr="00612D29">
                        <w:rPr>
                          <w:rFonts w:ascii="Osaka" w:eastAsia="Osaka" w:hAnsi="Osaka"/>
                          <w:sz w:val="20"/>
                          <w:szCs w:val="20"/>
                        </w:rPr>
                        <w:t>I</w:t>
                      </w:r>
                      <w:r>
                        <w:rPr>
                          <w:rFonts w:ascii="Osaka" w:eastAsia="Osaka" w:hAnsi="Osaka"/>
                          <w:sz w:val="20"/>
                          <w:szCs w:val="20"/>
                        </w:rPr>
                        <w:t>MPACT</w:t>
                      </w:r>
                    </w:p>
                  </w:txbxContent>
                </v:textbox>
              </v:shape>
            </w:pict>
          </mc:Fallback>
        </mc:AlternateContent>
      </w:r>
      <w:r w:rsidRPr="008627AC">
        <w:rPr>
          <w:rFonts w:cs="Times New Roman"/>
          <w:noProof/>
          <w:sz w:val="22"/>
          <w:szCs w:val="22"/>
        </w:rPr>
        <mc:AlternateContent>
          <mc:Choice Requires="wps">
            <w:drawing>
              <wp:anchor distT="0" distB="0" distL="114300" distR="114300" simplePos="0" relativeHeight="252022784" behindDoc="0" locked="0" layoutInCell="1" allowOverlap="1" wp14:anchorId="20A23E12" wp14:editId="7B569F0B">
                <wp:simplePos x="0" y="0"/>
                <wp:positionH relativeFrom="column">
                  <wp:posOffset>1371600</wp:posOffset>
                </wp:positionH>
                <wp:positionV relativeFrom="paragraph">
                  <wp:posOffset>449580</wp:posOffset>
                </wp:positionV>
                <wp:extent cx="1600200" cy="228600"/>
                <wp:effectExtent l="0" t="0" r="0" b="0"/>
                <wp:wrapNone/>
                <wp:docPr id="44" name="Rounded Rectangle 44"/>
                <wp:cNvGraphicFramePr/>
                <a:graphic xmlns:a="http://schemas.openxmlformats.org/drawingml/2006/main">
                  <a:graphicData uri="http://schemas.microsoft.com/office/word/2010/wordprocessingShape">
                    <wps:wsp>
                      <wps:cNvSpPr/>
                      <wps:spPr>
                        <a:xfrm>
                          <a:off x="0" y="0"/>
                          <a:ext cx="1600200" cy="228600"/>
                        </a:xfrm>
                        <a:prstGeom prst="roundRect">
                          <a:avLst/>
                        </a:prstGeom>
                        <a:solidFill>
                          <a:srgbClr val="9BBB59"/>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8A6F6C1" w14:textId="77777777" w:rsidR="00392930" w:rsidRPr="008A4B3A" w:rsidRDefault="00392930" w:rsidP="00C91ECA">
                            <w:pPr>
                              <w:jc w:val="center"/>
                              <w:rPr>
                                <w:rFonts w:ascii="Calibri" w:hAnsi="Calibri"/>
                                <w:sz w:val="16"/>
                                <w:szCs w:val="16"/>
                              </w:rPr>
                            </w:pPr>
                            <w:r w:rsidRPr="008A4B3A">
                              <w:rPr>
                                <w:rFonts w:ascii="Calibri" w:hAnsi="Calibri"/>
                                <w:sz w:val="16"/>
                                <w:szCs w:val="16"/>
                              </w:rPr>
                              <w:t>WATER,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58" style="position:absolute;left:0;text-align:left;margin-left:108pt;margin-top:35.4pt;width:126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AJRYDAADjBgAADgAAAGRycy9lMm9Eb2MueG1stFVba9swFH4f7D8Ivbu+1LlSpzgJHoOylraj&#10;z4osJwZZ0iTltrH/viPZcdOu0DG2F+ccnfvty9X1oeFox7SppchwfBFhxASVZS3WGf76WARjjIwl&#10;oiRcCpbhIzP4evbxw9VeTVkiN5KXTCNwIsx0rzK8sVZNw9DQDWuIuZCKCRBWUjfEAqvXYanJHrw3&#10;PEyiaBjupS6VlpQZA6/LVohn3n9VMWpvq8owi3iGITfrv9p/V+4bzq7IdK2J2tS0S4P8RRYNqQUE&#10;7V0tiSVoq+vfXDU11dLIyl5Q2YSyqmrKfA1QTRy9quZhQxTztUBzjOrbZP6dW/pld6dRXWY4TTES&#10;pIEZ3cutKFmJ7qF7RKw5QyCDRu2VmYL+g7rTHWeAdFUfKt24X6gHHXxzj31z2cEiCo/xMIpgYhhR&#10;kCXJGFjnNHy2VtrYT0w2yBEZ1i4Nl4NvLNndGNvqn/RcRCN5XRY1557R69WCa7QjMO3JfD4fTLoQ&#10;L9S4cMpCOrPWY/vC/L60YcgU8gbSaboK/Cx/FHmeDJeXy2A5noyCdMWSYFxEaTDP00G8GI2KeDn6&#10;Cek2JE6nihPK2gUvOFl303OiPxtfQ+iLZY/j0K9ZmzIk9TK3xWCU5KPBJBjmgzhI42gc5HmUBMsi&#10;j/IoLRaTdN7ntoeNV3Avj+BmLg//Kz8Y7qmNoduedl88ZY+cuQK4uGcVLKDbED9of/qsHyOhlAkb&#10;d3P02s6sgtn1hpfvG3b6vmV+zL1x8r5xuxhg4SNLYXvjphZSv+WA9ylXrT5s+lndjrSH1cFf3mXi&#10;qnNPK1ke4Ry1bHHKKFrUcAs3xNg7ogGY4HwAbO0tfCou9xmWHYXRRurvb707fVg4kGLkxp5h821L&#10;NMOIfxaAJJM4TR0yeiaFJQJGn0tW5xKxbRYSrisGWFfUk07f8hNZadk8ASbnLiqIiKAQO8PU6hOz&#10;sC0AA6pTludeDdBQEXsjHhQ9LYI788fDE9GqAwQLu/RFnkCRTF9BQqvrRiRkvrWyqj1ePPe1GwEg&#10;qYedDvUdVJ/zXuv5v2n2CwAA//8DAFBLAwQUAAYACAAAACEA3HvvD98AAAAKAQAADwAAAGRycy9k&#10;b3ducmV2LnhtbEyPwU7DMAyG70i8Q2QkLoilm6CtStNpQkziwoGOy25uY9qKJqmSbAtvjznB0fan&#10;399fb5OZxZl8mJxVsF5lIMj2Tk92UPBx2N+XIEJEq3F2lhR8U4Btc31VY6Xdxb7TuY2D4BAbKlQw&#10;xrhUUoZ+JINh5RayfPt03mDk0Q9Se7xwuJnlJstyaXCy/GHEhZ5H6r/ak1HQPh77Xbp76fT+9YgH&#10;/1YUZfJK3d6k3ROISCn+wfCrz+rQsFPnTlYHMSvYrHPuEhUUGVdg4CEvedExmeUlyKaW/ys0PwAA&#10;AP//AwBQSwECLQAUAAYACAAAACEA5JnDwPsAAADhAQAAEwAAAAAAAAAAAAAAAAAAAAAAW0NvbnRl&#10;bnRfVHlwZXNdLnhtbFBLAQItABQABgAIAAAAIQAjsmrh1wAAAJQBAAALAAAAAAAAAAAAAAAAACwB&#10;AABfcmVscy8ucmVsc1BLAQItABQABgAIAAAAIQAQBkAlFgMAAOMGAAAOAAAAAAAAAAAAAAAAACwC&#10;AABkcnMvZTJvRG9jLnhtbFBLAQItABQABgAIAAAAIQDce+8P3wAAAAoBAAAPAAAAAAAAAAAAAAAA&#10;AG4FAABkcnMvZG93bnJldi54bWxQSwUGAAAAAAQABADzAAAAegYAAAAA&#10;" fillcolor="#9bbb59" stroked="f">
                <v:textbox>
                  <w:txbxContent>
                    <w:p w14:paraId="78A6F6C1" w14:textId="77777777" w:rsidR="00392930" w:rsidRPr="008A4B3A" w:rsidRDefault="00392930" w:rsidP="00C91ECA">
                      <w:pPr>
                        <w:jc w:val="center"/>
                        <w:rPr>
                          <w:rFonts w:ascii="Calibri" w:hAnsi="Calibri"/>
                          <w:sz w:val="16"/>
                          <w:szCs w:val="16"/>
                        </w:rPr>
                      </w:pPr>
                      <w:r w:rsidRPr="008A4B3A">
                        <w:rPr>
                          <w:rFonts w:ascii="Calibri" w:hAnsi="Calibri"/>
                          <w:sz w:val="16"/>
                          <w:szCs w:val="16"/>
                        </w:rPr>
                        <w:t>WATER, ENERGY</w:t>
                      </w:r>
                    </w:p>
                  </w:txbxContent>
                </v:textbox>
              </v:roundrect>
            </w:pict>
          </mc:Fallback>
        </mc:AlternateContent>
      </w:r>
      <w:r w:rsidRPr="008627AC">
        <w:rPr>
          <w:rFonts w:cs="Times New Roman"/>
          <w:noProof/>
          <w:sz w:val="22"/>
          <w:szCs w:val="22"/>
        </w:rPr>
        <mc:AlternateContent>
          <mc:Choice Requires="wps">
            <w:drawing>
              <wp:anchor distT="0" distB="0" distL="114300" distR="114300" simplePos="0" relativeHeight="252023808" behindDoc="0" locked="0" layoutInCell="1" allowOverlap="1" wp14:anchorId="236AC54F" wp14:editId="5AC3E3EA">
                <wp:simplePos x="0" y="0"/>
                <wp:positionH relativeFrom="column">
                  <wp:posOffset>1371600</wp:posOffset>
                </wp:positionH>
                <wp:positionV relativeFrom="paragraph">
                  <wp:posOffset>2392680</wp:posOffset>
                </wp:positionV>
                <wp:extent cx="3429000" cy="228600"/>
                <wp:effectExtent l="0" t="0" r="0" b="0"/>
                <wp:wrapNone/>
                <wp:docPr id="54" name="Rounded Rectangle 54"/>
                <wp:cNvGraphicFramePr/>
                <a:graphic xmlns:a="http://schemas.openxmlformats.org/drawingml/2006/main">
                  <a:graphicData uri="http://schemas.microsoft.com/office/word/2010/wordprocessingShape">
                    <wps:wsp>
                      <wps:cNvSpPr/>
                      <wps:spPr>
                        <a:xfrm>
                          <a:off x="0" y="0"/>
                          <a:ext cx="3429000" cy="228600"/>
                        </a:xfrm>
                        <a:prstGeom prst="roundRect">
                          <a:avLst/>
                        </a:prstGeom>
                        <a:solidFill>
                          <a:srgbClr val="9BBB59"/>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979805C" w14:textId="77777777" w:rsidR="00392930" w:rsidRPr="008A4B3A" w:rsidRDefault="00392930" w:rsidP="00C91ECA">
                            <w:pPr>
                              <w:jc w:val="center"/>
                              <w:rPr>
                                <w:rFonts w:ascii="Calibri" w:eastAsia="Osaka" w:hAnsi="Calibri"/>
                                <w:sz w:val="16"/>
                                <w:szCs w:val="16"/>
                              </w:rPr>
                            </w:pPr>
                            <w:r w:rsidRPr="008A4B3A">
                              <w:rPr>
                                <w:rFonts w:ascii="Calibri" w:eastAsia="Osaka" w:hAnsi="Calibri"/>
                                <w:sz w:val="16"/>
                                <w:szCs w:val="16"/>
                              </w:rPr>
                              <w:t>AIR, WATER, WASTE</w:t>
                            </w:r>
                          </w:p>
                          <w:p w14:paraId="453E3265" w14:textId="77777777" w:rsidR="00392930" w:rsidRDefault="00392930" w:rsidP="00C91E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59" style="position:absolute;left:0;text-align:left;margin-left:108pt;margin-top:188.4pt;width:270pt;height: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SMlBwDAADjBgAADgAAAGRycy9lMm9Eb2MueG1stFXJbtswEL0X6D8QvCtaLK+IHMg2VBQImiBJ&#10;kTNNUbYAimRJekmL/nuHlKw4aYAURXuRh5yFM/Nmni+vjg1He6ZNLUWG44sIIyaoLGuxyfDXhyKY&#10;YGQsESXhUrAMPzGDr+YfP1we1Iwlcit5yTSCIMLMDirDW2vVLAwN3bKGmAupmABlJXVDLBz1Jiw1&#10;OUD0hodJFI3Cg9Sl0pIyY+B21Srx3MevKkbtTVUZZhHPMORm/Vf779p9w/klmW00UduadmmQv8ii&#10;IbWAR/tQK2IJ2un6t1BNTbU0srIXVDahrKqaMl8DVBNHr6q53xLFfC3QHKP6Npl/F5Z+2d9qVJcZ&#10;HqYYCdIARndyJ0pWojvoHhEbzhDooFEHZWZgf69udXcyILqqj5Vu3C/Ug46+uU99c9nRIgqXgzSZ&#10;RhFgQEGXJJMRyBAmfPZW2thPTDbICRnWLg2Xg28s2V8b29qf7NyLRvK6LGrO/UFv1kuu0Z4A2tPF&#10;YjGcdk+8MOPCGQvp3NqI7Q3z89I+Q2aQN4jO0lXgsfxR5HkyWg1WwWoyHQfpmiXBpIjSYJGnw3g5&#10;HhfxavwT0m1InM4UJ5S1A15wsunQc6o/g68h9MWwx3Hox6xNGZJ6mdtyOE7y8XAajPJhHKRxNAny&#10;PEqCVZFHeZQWy2m66HM7wMQr2JcHCLOQx/+VH4B7amPopqedFy/ZJ85cAVzcsQoGECYk9kD71Wc9&#10;jIRSJmzc4eitnVsF2PWOg/cdO3vfMg9z75y879wOBnj4l6WwvXNTC6nfCsD7lKvWHib9rG4n2uP6&#10;6DdvMHDVuau1LJ9gHbVsecooWtSwC9fE2FuigZhgfYBs7Q18Ki4PGZadhNFW6u9v3Tt7GDjQYuRg&#10;z7D5tiOaYcQ/C2CSaZymjhn9IYUhgoM+16zPNWLXLCVsVwy0rqgXnb3lJ7HSsnkETs7dq6AigsLb&#10;GaZWnw5L2xIwsDplee7NgA0VsdfiXtHTILg1fzg+Eq06QrAwS1/kiRTJ7BUltLYOIiHznZVV7fni&#10;ua8dBMCknnY61ndUfX72Vs//TfNfAAAA//8DAFBLAwQUAAYACAAAACEAj517K+EAAAALAQAADwAA&#10;AGRycy9kb3ducmV2LnhtbEyPsU7DMBCGdyTewTokFkSdBJpEIU5VISqxMJCydLvERxIR25Httubt&#10;cSc63t2v/76v3gQ1sxNZNxktIF0lwEj3Rk56EPC13z2WwJxHLXE2mgT8koNNc3tTYyXNWX/SqfUD&#10;iyXaVShg9H6pOHf9SArdyiyk4+3bWIU+jnbg0uI5lquZZ0mSc4WTjh9GXOh1pP6nPSoB7frQb8PD&#10;Wyd37wfc24+iKIMV4v4ubF+AeQr+PwwX/IgOTWTqzFFLx2YBWZpHFy/gqcijQ0wU68umE/CcZiXw&#10;pubXDs0fAAAA//8DAFBLAQItABQABgAIAAAAIQDkmcPA+wAAAOEBAAATAAAAAAAAAAAAAAAAAAAA&#10;AABbQ29udGVudF9UeXBlc10ueG1sUEsBAi0AFAAGAAgAAAAhACOyauHXAAAAlAEAAAsAAAAAAAAA&#10;AAAAAAAALAEAAF9yZWxzLy5yZWxzUEsBAi0AFAAGAAgAAAAhAGJ0jJQcAwAA4wYAAA4AAAAAAAAA&#10;AAAAAAAALAIAAGRycy9lMm9Eb2MueG1sUEsBAi0AFAAGAAgAAAAhAI+deyvhAAAACwEAAA8AAAAA&#10;AAAAAAAAAAAAdAUAAGRycy9kb3ducmV2LnhtbFBLBQYAAAAABAAEAPMAAACCBgAAAAA=&#10;" fillcolor="#9bbb59" stroked="f">
                <v:textbox>
                  <w:txbxContent>
                    <w:p w14:paraId="7979805C" w14:textId="77777777" w:rsidR="00392930" w:rsidRPr="008A4B3A" w:rsidRDefault="00392930" w:rsidP="00C91ECA">
                      <w:pPr>
                        <w:jc w:val="center"/>
                        <w:rPr>
                          <w:rFonts w:ascii="Calibri" w:eastAsia="Osaka" w:hAnsi="Calibri"/>
                          <w:sz w:val="16"/>
                          <w:szCs w:val="16"/>
                        </w:rPr>
                      </w:pPr>
                      <w:r w:rsidRPr="008A4B3A">
                        <w:rPr>
                          <w:rFonts w:ascii="Calibri" w:eastAsia="Osaka" w:hAnsi="Calibri"/>
                          <w:sz w:val="16"/>
                          <w:szCs w:val="16"/>
                        </w:rPr>
                        <w:t>AIR, WATER, WASTE</w:t>
                      </w:r>
                    </w:p>
                    <w:p w14:paraId="453E3265" w14:textId="77777777" w:rsidR="00392930" w:rsidRDefault="00392930" w:rsidP="00C91ECA"/>
                  </w:txbxContent>
                </v:textbox>
              </v:roundrect>
            </w:pict>
          </mc:Fallback>
        </mc:AlternateContent>
      </w:r>
      <w:r w:rsidRPr="008627AC">
        <w:rPr>
          <w:rFonts w:cs="Times New Roman"/>
          <w:noProof/>
          <w:sz w:val="22"/>
          <w:szCs w:val="22"/>
        </w:rPr>
        <mc:AlternateContent>
          <mc:Choice Requires="wps">
            <w:drawing>
              <wp:anchor distT="0" distB="0" distL="114300" distR="114300" simplePos="0" relativeHeight="252021760" behindDoc="0" locked="0" layoutInCell="1" allowOverlap="1" wp14:anchorId="4FBC5684" wp14:editId="0D9411B3">
                <wp:simplePos x="0" y="0"/>
                <wp:positionH relativeFrom="column">
                  <wp:posOffset>4686300</wp:posOffset>
                </wp:positionH>
                <wp:positionV relativeFrom="paragraph">
                  <wp:posOffset>1935480</wp:posOffset>
                </wp:positionV>
                <wp:extent cx="0" cy="342900"/>
                <wp:effectExtent l="101600" t="0" r="76200" b="63500"/>
                <wp:wrapNone/>
                <wp:docPr id="43" name="Straight Arrow Connector 43"/>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3" o:spid="_x0000_s1026" type="#_x0000_t32" style="position:absolute;margin-left:369pt;margin-top:152.4pt;width:0;height:2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37tegBAAA/BAAADgAAAGRycy9lMm9Eb2MueG1srFPBjtMwEL0j8Q+W7zRpd4UgarpCXZYLgoqF&#10;D/A6dmPJ9lhj0zR/z9jJpruAQEJcHI89b968l/H25uwsOymMBnzL16uaM+UldMYfW/7t692rN5zF&#10;JHwnLHjV8lFFfrN7+WI7hEZtoAfbKWRUxMdmCC3vUwpNVUXZKyfiCoLydKkBnUgU4rHqUAxU3dlq&#10;U9evqwGwCwhSxUint9Ml35X6WiuZPmsdVWK25dRbKiuW9SGv1W4rmiOK0Bs5tyH+oQsnjCfSpdSt&#10;SIJ9R/NLKWckQgSdVhJcBVobqYoGUrOuf1Jz34ugihYyJ4bFpvj/yspPpwMy07X8+oozLxz9o/uE&#10;whz7xN4hwsD24D35CMgohfwaQmwItvcHnKMYDpjFnzW6/CVZ7Fw8HheP1TkxOR1KOr263ryti/3V&#10;BRcwpg8KHMublse5j6WBdbFYnD7GRMwEfARkUuvzGsGa7s5YW4I8RWpvkZ0E/f90Xuf+CfcsKwlj&#10;3/uOpTGQeJE1z2lTSVXGaObM4ie5ZZdGqybyL0qTjSRwU5osA3yhFlIqnx7prafsDNPU6AKs/w6c&#10;8zN06moBT9b8kXVBFGbwaQE74wF/x35xTE/55N4T3Xn7AN1YBqFc0JQWg+cXlZ/B07jAL+9+9wMA&#10;AP//AwBQSwMEFAAGAAgAAAAhALr8OR/gAAAACwEAAA8AAABkcnMvZG93bnJldi54bWxMj1tLw0AQ&#10;hd8F/8Mygm92o/WSxmxKUaoiIlgDvu5lmgSzsyG7beO/d8QHfZwzh3POVy4n34s9jrELpOB8loFA&#10;ssF11Cio39dnOYiYNDndB0IFXxhhWR0flbpw4UBvuN+kRnAIxUIraFMaCimjbdHrOAsDEv+2YfQ6&#10;8Tk20o36wOG+lxdZdi297ogbWj3gXYv2c7PzCmz0r8+m/ni02/Xivn5YmJenlVHq9GRa3YJIOKU/&#10;M/zM5+lQ8SYTduSi6BXczHNmSQrm2SUzsONXMaxc5TnIqpT/GapvAAAA//8DAFBLAQItABQABgAI&#10;AAAAIQDkmcPA+wAAAOEBAAATAAAAAAAAAAAAAAAAAAAAAABbQ29udGVudF9UeXBlc10ueG1sUEsB&#10;Ai0AFAAGAAgAAAAhACOyauHXAAAAlAEAAAsAAAAAAAAAAAAAAAAALAEAAF9yZWxzLy5yZWxzUEsB&#10;Ai0AFAAGAAgAAAAhAHgN+7XoAQAAPwQAAA4AAAAAAAAAAAAAAAAALAIAAGRycy9lMm9Eb2MueG1s&#10;UEsBAi0AFAAGAAgAAAAhALr8OR/gAAAACwEAAA8AAAAAAAAAAAAAAAAAQAQAAGRycy9kb3ducmV2&#10;LnhtbFBLBQYAAAAABAAEAPMAAABNBQAAAAA=&#10;" strokecolor="black [3213]" strokeweight="2pt">
                <v:stroke endarrow="open"/>
              </v:shape>
            </w:pict>
          </mc:Fallback>
        </mc:AlternateContent>
      </w:r>
      <w:r w:rsidRPr="008627AC">
        <w:rPr>
          <w:rFonts w:cs="Times New Roman"/>
          <w:noProof/>
          <w:sz w:val="22"/>
          <w:szCs w:val="22"/>
        </w:rPr>
        <mc:AlternateContent>
          <mc:Choice Requires="wps">
            <w:drawing>
              <wp:anchor distT="0" distB="0" distL="114300" distR="114300" simplePos="0" relativeHeight="252020736" behindDoc="0" locked="0" layoutInCell="1" allowOverlap="1" wp14:anchorId="648A2940" wp14:editId="3BE333DB">
                <wp:simplePos x="0" y="0"/>
                <wp:positionH relativeFrom="column">
                  <wp:posOffset>4114800</wp:posOffset>
                </wp:positionH>
                <wp:positionV relativeFrom="paragraph">
                  <wp:posOffset>1935480</wp:posOffset>
                </wp:positionV>
                <wp:extent cx="0" cy="342900"/>
                <wp:effectExtent l="101600" t="0" r="76200" b="63500"/>
                <wp:wrapNone/>
                <wp:docPr id="41" name="Straight Arrow Connector 41"/>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324pt;margin-top:152.4pt;width:0;height:2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Z57+oBAAA/BAAADgAAAGRycy9lMm9Eb2MueG1srFPbjtMwEH1H4h8sv9OkZYUgarpCXZYXBBUL&#10;H+B17MaS7bHGpmn+nrGTTZeLdiXEi+Ox58yZczLeXp+dZSeF0YBv+XpVc6a8hM74Y8u/f7t99Zaz&#10;mITvhAWvWj6qyK93L19sh9CoDfRgO4WMivjYDKHlfUqhqaooe+VEXEFQni41oBOJQjxWHYqBqjtb&#10;ber6TTUAdgFBqhjp9Ga65LtSX2sl0xeto0rMtpx6S2XFst7ntdptRXNEEXoj5zbEP3ThhPFEupS6&#10;EUmwH2j+KOWMRIig00qCq0BrI1XRQGrW9W9q7noRVNFC5sSw2BT/X1n5+XRAZrqWX60588LRP7pL&#10;KMyxT+w9IgxsD96Tj4CMUsivIcSGYHt/wDmK4YBZ/Fmjy1+Sxc7F43HxWJ0Tk9OhpNPXV5t3dbG/&#10;uuACxvRRgWN50/I497E0sC4Wi9OnmIiZgA+ATGp9XiNY090aa0uQp0jtLbKToP+fzqV/wv2SlYSx&#10;H3zH0hhIvMias0xKm0qqMkYzZxY/yS27NFo1kX9VmmwkgZvSZBngC7WQUvn0QG89ZWeYpkYXYP08&#10;cM7P0KmrBTxZ8yTrgijM4NMCdsYD/o394pie8smWR7rz9h66sQxCuaApLc7NLyo/g8dxgV/e/e4n&#10;AAAA//8DAFBLAwQUAAYACAAAACEAVBSxm98AAAALAQAADwAAAGRycy9kb3ducmV2LnhtbEyPT0vD&#10;QBDF74LfYRnBm92otaQxm1KUqogI1oDX/TNNgtnZkN228ds74kGP8+bx3vuVq8n34oBj7AIpuJxl&#10;IJBscB01Cur3zUUOIiZNTveBUMEXRlhVpyelLlw40hsetqkRHEKx0AralIZCymhb9DrOwoDEv10Y&#10;vU58jo10oz5yuO/lVZYtpNcdcUOrB7xr0X5u916Bjf712dQfj3a3Wd7XD0vz8rQ2Sp2fTetbEAmn&#10;9GeGn/k8HSreZMKeXBS9gsU8Z5ak4DqbMwM7fhXDyk2eg6xK+Z+h+gYAAP//AwBQSwECLQAUAAYA&#10;CAAAACEA5JnDwPsAAADhAQAAEwAAAAAAAAAAAAAAAAAAAAAAW0NvbnRlbnRfVHlwZXNdLnhtbFBL&#10;AQItABQABgAIAAAAIQAjsmrh1wAAAJQBAAALAAAAAAAAAAAAAAAAACwBAABfcmVscy8ucmVsc1BL&#10;AQItABQABgAIAAAAIQAI9nnv6gEAAD8EAAAOAAAAAAAAAAAAAAAAACwCAABkcnMvZTJvRG9jLnht&#10;bFBLAQItABQABgAIAAAAIQBUFLGb3wAAAAsBAAAPAAAAAAAAAAAAAAAAAEIEAABkcnMvZG93bnJl&#10;di54bWxQSwUGAAAAAAQABADzAAAATgUAAAAA&#10;" strokecolor="black [3213]" strokeweight="2pt">
                <v:stroke endarrow="open"/>
              </v:shape>
            </w:pict>
          </mc:Fallback>
        </mc:AlternateContent>
      </w:r>
      <w:r w:rsidRPr="008627AC">
        <w:rPr>
          <w:rFonts w:cs="Times New Roman"/>
          <w:noProof/>
          <w:sz w:val="22"/>
          <w:szCs w:val="22"/>
        </w:rPr>
        <mc:AlternateContent>
          <mc:Choice Requires="wps">
            <w:drawing>
              <wp:anchor distT="0" distB="0" distL="114300" distR="114300" simplePos="0" relativeHeight="252019712" behindDoc="0" locked="0" layoutInCell="1" allowOverlap="1" wp14:anchorId="20BEC419" wp14:editId="02E1291A">
                <wp:simplePos x="0" y="0"/>
                <wp:positionH relativeFrom="column">
                  <wp:posOffset>3429000</wp:posOffset>
                </wp:positionH>
                <wp:positionV relativeFrom="paragraph">
                  <wp:posOffset>1935480</wp:posOffset>
                </wp:positionV>
                <wp:extent cx="0" cy="342900"/>
                <wp:effectExtent l="101600" t="0" r="76200" b="63500"/>
                <wp:wrapNone/>
                <wp:docPr id="39" name="Straight Arrow Connector 39"/>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70pt;margin-top:152.4pt;width:0;height:2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N0a+gBAAA/BAAADgAAAGRycy9lMm9Eb2MueG1srFPBjtMwEL0j8Q+W7zRpFyE2arpCXZYLgoqF&#10;D/A6dmPJ9lhj0zR/z9jJpruAQEJcHI89b968l/H25uwsOymMBnzL16uaM+UldMYfW/7t692rt5zF&#10;JHwnLHjV8lFFfrN7+WI7hEZtoAfbKWRUxMdmCC3vUwpNVUXZKyfiCoLydKkBnUgU4rHqUAxU3dlq&#10;U9dvqgGwCwhSxUint9Ml35X6WiuZPmsdVWK25dRbKiuW9SGv1W4rmiOK0Bs5tyH+oQsnjCfSpdSt&#10;SIJ9R/NLKWckQgSdVhJcBVobqYoGUrOuf1Jz34ugihYyJ4bFpvj/yspPpwMy07X86pozLxz9o/uE&#10;whz7xN4hwsD24D35CMgohfwaQmwItvcHnKMYDpjFnzW6/CVZ7Fw8HheP1TkxOR1KOr16vbmui/3V&#10;BRcwpg8KHMublse5j6WBdbFYnD7GRMwEfARkUuvzGsGa7s5YW4I8RWpvkZ0E/f90Xuf+CfcsKwlj&#10;3/uOpTGQeJE1z2lTSVXGaObM4ie5ZZdGqybyL0qTjSRwU5osA3yhFlIqnx7prafsDNPU6AKs/w6c&#10;8zN06moBT9b8kXVBFGbwaQE74wF/x35xTE/55N4T3Xn7AN1YBqFc0JQWg+cXlZ/B07jAL+9+9wMA&#10;AP//AwBQSwMEFAAGAAgAAAAhAFvI9pHfAAAACwEAAA8AAABkcnMvZG93bnJldi54bWxMj0FLw0AQ&#10;he+C/2EZwZvdVVtJYzalKFUREawBr5vdaRLMzobsto3/3hEPepw3j/feV6wm34sDjrELpOFypkAg&#10;2eA6ajRU75uLDERMhpzpA6GGL4ywKk9PCpO7cKQ3PGxTIziEYm40tCkNuZTRtuhNnIUBiX+7MHqT&#10;+Bwb6UZz5HDfyyulbqQ3HXFDawa8a9F+bvdeg43+9bmuPh7tbrO8rx6W9cvTutb6/Gxa34JIOKU/&#10;M/zM5+lQ8qY67MlF0WtYzBWzJA3Xas4M7PhValYWWQayLOR/hvIbAAD//wMAUEsBAi0AFAAGAAgA&#10;AAAhAOSZw8D7AAAA4QEAABMAAAAAAAAAAAAAAAAAAAAAAFtDb250ZW50X1R5cGVzXS54bWxQSwEC&#10;LQAUAAYACAAAACEAI7Jq4dcAAACUAQAACwAAAAAAAAAAAAAAAAAsAQAAX3JlbHMvLnJlbHNQSwEC&#10;LQAUAAYACAAAACEAA3N0a+gBAAA/BAAADgAAAAAAAAAAAAAAAAAsAgAAZHJzL2Uyb0RvYy54bWxQ&#10;SwECLQAUAAYACAAAACEAW8j2kd8AAAALAQAADwAAAAAAAAAAAAAAAABABAAAZHJzL2Rvd25yZXYu&#10;eG1sUEsFBgAAAAAEAAQA8wAAAEwFAAAAAA==&#10;" strokecolor="black [3213]" strokeweight="2pt">
                <v:stroke endarrow="open"/>
              </v:shape>
            </w:pict>
          </mc:Fallback>
        </mc:AlternateContent>
      </w:r>
      <w:r w:rsidRPr="008627AC">
        <w:rPr>
          <w:rFonts w:cs="Times New Roman"/>
          <w:noProof/>
          <w:sz w:val="22"/>
          <w:szCs w:val="22"/>
        </w:rPr>
        <mc:AlternateContent>
          <mc:Choice Requires="wps">
            <w:drawing>
              <wp:anchor distT="0" distB="0" distL="114300" distR="114300" simplePos="0" relativeHeight="252018688" behindDoc="0" locked="0" layoutInCell="1" allowOverlap="1" wp14:anchorId="2C2CCEF9" wp14:editId="77546358">
                <wp:simplePos x="0" y="0"/>
                <wp:positionH relativeFrom="column">
                  <wp:posOffset>2857500</wp:posOffset>
                </wp:positionH>
                <wp:positionV relativeFrom="paragraph">
                  <wp:posOffset>1935480</wp:posOffset>
                </wp:positionV>
                <wp:extent cx="0" cy="342900"/>
                <wp:effectExtent l="101600" t="0" r="76200" b="63500"/>
                <wp:wrapNone/>
                <wp:docPr id="38" name="Straight Arrow Connector 38"/>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225pt;margin-top:152.4pt;width:0;height:2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41RugBAAA/BAAADgAAAGRycy9lMm9Eb2MueG1srFPbjtMwEH1H4h8sv9OkXYQgarpCXZYXBBUL&#10;H+B17MaS7bHGpkn/nrGTTZeLdiXEi69z5sw5Hm+vR2fZSWE04Fu+XtWcKS+hM/7Y8u/fbl+95Swm&#10;4TthwauWn1Xk17uXL7ZDaNQGerCdQkZJfGyG0PI+pdBUVZS9ciKuIChPlxrQiURbPFYdioGyO1tt&#10;6vpNNQB2AUGqGOn0Zrrku5JfayXTF62jSsy2nGpLZcQy3uex2m1Fc0QReiPnMsQ/VOGE8US6pLoR&#10;SbAfaP5I5YxEiKDTSoKrQGsjVdFAatb1b2ruehFU0ULmxLDYFP9fWvn5dEBmupZf0Ut54eiN7hIK&#10;c+wTe48IA9uD9+QjIKMQ8msIsSHY3h9w3sVwwCx+1OjyTLLYWDw+Lx6rMTE5HUo6vXq9eVcX+6sL&#10;LmBMHxU4lhctj3MdSwHrYrE4fYqJmAn4AMik1ucxgjXdrbG2bHIXqb1FdhL0/mlc5/oJ90tUEsZ+&#10;8B1L50DiRdY8h00pVWmjmTOLn+SWVTpbNZF/VZpsJIGbUmRp4Au1kFL59EBvPUVnmKZCF2D9PHCO&#10;z9CpqgU8WfMk64IozODTAnbGA/6N/eKYnuLJvUe68/IeunNphHJBXVoMnn9U/gaP9wV++fe7nwAA&#10;AP//AwBQSwMEFAAGAAgAAAAhAE0AmBHfAAAACwEAAA8AAABkcnMvZG93bnJldi54bWxMj0FLw0AQ&#10;he+C/2EZwZvdVVtJYzalKFUREawBr5vdaRLMzobsto3/3hEPepw3j/feV6wm34sDjrELpOFypkAg&#10;2eA6ajRU75uLDERMhpzpA6GGL4ywKk9PCpO7cKQ3PGxTIziEYm40tCkNuZTRtuhNnIUBiX+7MHqT&#10;+Bwb6UZz5HDfyyulbqQ3HXFDawa8a9F+bvdeg43+9bmuPh7tbrO8rx6W9cvTutb6/Gxa34JIOKU/&#10;M/zM5+lQ8qY67MlF0WuYLxSzJA3Xas4M7PhValYWWQayLOR/hvIbAAD//wMAUEsBAi0AFAAGAAgA&#10;AAAhAOSZw8D7AAAA4QEAABMAAAAAAAAAAAAAAAAAAAAAAFtDb250ZW50X1R5cGVzXS54bWxQSwEC&#10;LQAUAAYACAAAACEAI7Jq4dcAAACUAQAACwAAAAAAAAAAAAAAAAAsAQAAX3JlbHMvLnJlbHNQSwEC&#10;LQAUAAYACAAAACEAuw41RugBAAA/BAAADgAAAAAAAAAAAAAAAAAsAgAAZHJzL2Uyb0RvYy54bWxQ&#10;SwECLQAUAAYACAAAACEATQCYEd8AAAALAQAADwAAAAAAAAAAAAAAAABABAAAZHJzL2Rvd25yZXYu&#10;eG1sUEsFBgAAAAAEAAQA8wAAAEwFAAAAAA==&#10;" strokecolor="black [3213]" strokeweight="2pt">
                <v:stroke endarrow="open"/>
              </v:shape>
            </w:pict>
          </mc:Fallback>
        </mc:AlternateContent>
      </w:r>
      <w:r w:rsidRPr="008627AC">
        <w:rPr>
          <w:rFonts w:cs="Times New Roman"/>
          <w:noProof/>
          <w:sz w:val="22"/>
          <w:szCs w:val="22"/>
        </w:rPr>
        <mc:AlternateContent>
          <mc:Choice Requires="wps">
            <w:drawing>
              <wp:anchor distT="0" distB="0" distL="114300" distR="114300" simplePos="0" relativeHeight="252017664" behindDoc="0" locked="0" layoutInCell="1" allowOverlap="1" wp14:anchorId="611C7472" wp14:editId="19E04548">
                <wp:simplePos x="0" y="0"/>
                <wp:positionH relativeFrom="column">
                  <wp:posOffset>2171700</wp:posOffset>
                </wp:positionH>
                <wp:positionV relativeFrom="paragraph">
                  <wp:posOffset>1935480</wp:posOffset>
                </wp:positionV>
                <wp:extent cx="0" cy="342900"/>
                <wp:effectExtent l="101600" t="0" r="76200" b="63500"/>
                <wp:wrapNone/>
                <wp:docPr id="36" name="Straight Arrow Connector 36"/>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71pt;margin-top:152.4pt;width:0;height:2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jIGOgBAAA/BAAADgAAAGRycy9lMm9Eb2MueG1srFPBjtMwEL0j8Q+W7zRpF60garpCXZYLgoqF&#10;D/A6dmPJ9lhj06R/z9jJpruAQEJcHI89b968l/H2ZnSWnRRGA77l61XNmfISOuOPLf/29e7VG85i&#10;Er4TFrxq+VlFfrN7+WI7hEZtoAfbKWRUxMdmCC3vUwpNVUXZKyfiCoLydKkBnUgU4rHqUAxU3dlq&#10;U9fX1QDYBQSpYqTT2+mS70p9rZVMn7WOKjHbcuotlRXL+pDXarcVzRFF6I2c2xD/0IUTxhPpUupW&#10;JMG+o/mllDMSIYJOKwmuAq2NVEUDqVnXP6m570VQRQuZE8NiU/x/ZeWn0wGZ6Vp+dc2ZF47+0X1C&#10;YY59Yu8QYWB78J58BGSUQn4NITYE2/sDzlEMB8ziR40uf0kWG4vH58VjNSYmp0NJp1evN2/rYn91&#10;wQWM6YMCx/Km5XHuY2lgXSwWp48xETMBHwGZ1Pq8RrCmuzPWliBPkdpbZCdB/z+N69w/4Z5lJWHs&#10;e9+xdA4kXmTNc9pUUpUxmjmz+Elu2aWzVRP5F6XJRhK4KU2WAb5QCymVT4/01lN2hmlqdAHWfwfO&#10;+Rk6dbWAJ2v+yLogCjP4tICd8YC/Y784pqd8cu+J7rx9gO5cBqFc0JQWg+cXlZ/B07jAL+9+9wMA&#10;AP//AwBQSwMEFAAGAAgAAAAhANfwaTbfAAAACwEAAA8AAABkcnMvZG93bnJldi54bWxMj09Lw0AQ&#10;xe+C32EZwZvdWKukMZtSlKqICNaA1/0zTYLZ2ZDdtvHbO+JBb29mHm9+r1xNvhcHHGMXSMHlLAOB&#10;ZIPrqFFQv28uchAxaXK6D4QKvjDCqjo9KXXhwpHe8LBNjeAQioVW0KY0FFJG26LXcRYGJL7twuh1&#10;4nFspBv1kcN9L+dZdiO97og/tHrAuxbt53bvFdjoX59N/fFod5vlff2wNC9Pa6PU+dm0vgWRcEp/&#10;ZvjBZ3SomMmEPbkoegVXizl3SSyyBXdgx+/GsLjOc5BVKf93qL4BAAD//wMAUEsBAi0AFAAGAAgA&#10;AAAhAOSZw8D7AAAA4QEAABMAAAAAAAAAAAAAAAAAAAAAAFtDb250ZW50X1R5cGVzXS54bWxQSwEC&#10;LQAUAAYACAAAACEAI7Jq4dcAAACUAQAACwAAAAAAAAAAAAAAAAAsAQAAX3JlbHMvLnJlbHNQSwEC&#10;LQAUAAYACAAAACEAqujIGOgBAAA/BAAADgAAAAAAAAAAAAAAAAAsAgAAZHJzL2Uyb0RvYy54bWxQ&#10;SwECLQAUAAYACAAAACEA1/BpNt8AAAALAQAADwAAAAAAAAAAAAAAAABABAAAZHJzL2Rvd25yZXYu&#10;eG1sUEsFBgAAAAAEAAQA8wAAAEwFAAAAAA==&#10;" strokecolor="black [3213]" strokeweight="2pt">
                <v:stroke endarrow="open"/>
              </v:shape>
            </w:pict>
          </mc:Fallback>
        </mc:AlternateContent>
      </w:r>
      <w:r w:rsidRPr="008627AC">
        <w:rPr>
          <w:rFonts w:cs="Times New Roman"/>
          <w:noProof/>
          <w:sz w:val="22"/>
          <w:szCs w:val="22"/>
        </w:rPr>
        <mc:AlternateContent>
          <mc:Choice Requires="wps">
            <w:drawing>
              <wp:anchor distT="0" distB="0" distL="114300" distR="114300" simplePos="0" relativeHeight="252016640" behindDoc="0" locked="0" layoutInCell="1" allowOverlap="1" wp14:anchorId="38761C38" wp14:editId="47CF4E0F">
                <wp:simplePos x="0" y="0"/>
                <wp:positionH relativeFrom="column">
                  <wp:posOffset>1485900</wp:posOffset>
                </wp:positionH>
                <wp:positionV relativeFrom="paragraph">
                  <wp:posOffset>1935480</wp:posOffset>
                </wp:positionV>
                <wp:extent cx="0" cy="342900"/>
                <wp:effectExtent l="101600" t="0" r="76200" b="63500"/>
                <wp:wrapNone/>
                <wp:docPr id="34" name="Straight Arrow Connector 34"/>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17pt;margin-top:152.4pt;width:0;height:2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NKQugBAAA/BAAADgAAAGRycy9lMm9Eb2MueG1srFPBjtMwEL0j8Q+W7zRpd4UgarpCXZYLgoqF&#10;D/A6dmPJ9lhj0zR/z9jJpruAQEJcHI89b968l/H25uwsOymMBnzL16uaM+UldMYfW/7t692rN5zF&#10;JHwnLHjV8lFFfrN7+WI7hEZtoAfbKWRUxMdmCC3vUwpNVUXZKyfiCoLydKkBnUgU4rHqUAxU3dlq&#10;U9evqwGwCwhSxUint9Ml35X6WiuZPmsdVWK25dRbKiuW9SGv1W4rmiOK0Bs5tyH+oQsnjCfSpdSt&#10;SIJ9R/NLKWckQgSdVhJcBVobqYoGUrOuf1Jz34ugihYyJ4bFpvj/yspPpwMy07X86pozLxz9o/uE&#10;whz7xN4hwsD24D35CMgohfwaQmwItvcHnKMYDpjFnzW6/CVZ7Fw8HheP1TkxOR1KOr263ryti/3V&#10;BRcwpg8KHMublse5j6WBdbFYnD7GRMwEfARkUuvzGsGa7s5YW4I8RWpvkZ0E/f90Xuf+CfcsKwlj&#10;3/uOpTGQeJE1z2lTSVXGaObM4ie5ZZdGqybyL0qTjSRwU5osA3yhFlIqnx7prafsDNPU6AKs/w6c&#10;8zN06moBT9b8kXVBFGbwaQE74wF/x35xTE/55N4T3Xn7AN1YBqFc0JQWg+cXlZ/B07jAL+9+9wMA&#10;AP//AwBQSwMEFAAGAAgAAAAhAL/154/gAAAACwEAAA8AAABkcnMvZG93bnJldi54bWxMj0FLw0AQ&#10;he+C/2EZwZvd2FZJYzalKFUpIrQNeN3NTpNgdjZkt23894540OO8ebz3vnw5uk6ccAitJwW3kwQE&#10;UuVtS7WCcr++SUGEqMnqzhMq+MIAy+LyIteZ9Wfa4mkXa8EhFDKtoImxz6QMVYNOh4nvkfh38IPT&#10;kc+hlnbQZw53nZwmyb10uiVuaHSPjw1Wn7ujU1AF974x5cdLdVgvnsrnhXl7XRmlrq/G1QOIiGP8&#10;M8PPfJ4OBW8y/kg2iE7BdDZnlqhglsyZgR2/imHlLk1BFrn8z1B8AwAA//8DAFBLAQItABQABgAI&#10;AAAAIQDkmcPA+wAAAOEBAAATAAAAAAAAAAAAAAAAAAAAAABbQ29udGVudF9UeXBlc10ueG1sUEsB&#10;Ai0AFAAGAAgAAAAhACOyauHXAAAAlAEAAAsAAAAAAAAAAAAAAAAALAEAAF9yZWxzLy5yZWxzUEsB&#10;Ai0AFAAGAAgAAAAhANoTSkLoAQAAPwQAAA4AAAAAAAAAAAAAAAAALAIAAGRycy9lMm9Eb2MueG1s&#10;UEsBAi0AFAAGAAgAAAAhAL/154/gAAAACwEAAA8AAAAAAAAAAAAAAAAAQAQAAGRycy9kb3ducmV2&#10;LnhtbFBLBQYAAAAABAAEAPMAAABNBQAAAAA=&#10;" strokecolor="black [3213]" strokeweight="2pt">
                <v:stroke endarrow="open"/>
              </v:shape>
            </w:pict>
          </mc:Fallback>
        </mc:AlternateContent>
      </w:r>
      <w:r w:rsidRPr="008627AC">
        <w:rPr>
          <w:rFonts w:cs="Times New Roman"/>
          <w:noProof/>
          <w:sz w:val="22"/>
          <w:szCs w:val="22"/>
        </w:rPr>
        <mc:AlternateContent>
          <mc:Choice Requires="wps">
            <w:drawing>
              <wp:anchor distT="0" distB="0" distL="114300" distR="114300" simplePos="0" relativeHeight="252024832" behindDoc="0" locked="0" layoutInCell="1" allowOverlap="1" wp14:anchorId="56A73870" wp14:editId="4FA77493">
                <wp:simplePos x="0" y="0"/>
                <wp:positionH relativeFrom="column">
                  <wp:posOffset>0</wp:posOffset>
                </wp:positionH>
                <wp:positionV relativeFrom="paragraph">
                  <wp:posOffset>347345</wp:posOffset>
                </wp:positionV>
                <wp:extent cx="571500" cy="342900"/>
                <wp:effectExtent l="0" t="0" r="0" b="12700"/>
                <wp:wrapNone/>
                <wp:docPr id="55" name="Text Box 5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62144" w14:textId="77777777" w:rsidR="00392930" w:rsidRPr="00612D29" w:rsidRDefault="00392930" w:rsidP="00C91ECA">
                            <w:pPr>
                              <w:rPr>
                                <w:rFonts w:ascii="Osaka" w:eastAsia="Osaka" w:hAnsi="Osaka"/>
                                <w:sz w:val="20"/>
                                <w:szCs w:val="20"/>
                              </w:rPr>
                            </w:pPr>
                            <w:r w:rsidRPr="00612D29">
                              <w:rPr>
                                <w:rFonts w:ascii="Osaka" w:eastAsia="Osaka" w:hAnsi="Osaka"/>
                                <w:sz w:val="20"/>
                                <w:szCs w:val="20"/>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0" type="#_x0000_t202" style="position:absolute;left:0;text-align:left;margin-left:0;margin-top:27.35pt;width:45pt;height:2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EUsQEDAACzBgAADgAAAGRycy9lMm9Eb2MueG1stFXfb9owEH6ftP/B8nuahCYFooYqBWWaVLXV&#10;2qnPxnEgmmN7toGwaf/7zg6htNvDOm0v4Xx3Pt+P7z4ur7qWoy3TppEix/FZhBETVFaNWOX482MZ&#10;TDAyloiKcClYjvfM4KvZ+3eXO5WxkVxLXjGNIIgw2U7leG2tysLQ0DVriTmTigkw1lK3xMJRr8JK&#10;kx1Eb3k4iqKLcCd1pbSkzBjQLnojnvn4dc2ovatrwyziOYbcrP9q/126bzi7JNlKE7Vu6CEN8hdZ&#10;tKQR8Ogx1IJYgja6+SVU21AtjaztGZVtKOu6oczXANXE0atqHtZEMV8LNMeoY5vMvwtLb7f3GjVV&#10;jtMUI0FamNEj6yy6lh0CFfRnp0wGbg8KHG0HepjzoDegdGV3tW7dLxSEwA6d3h+766JRUKbjOI3A&#10;QsF0noymIEP08Pmy0sZ+YLJFTsixhuH5npLtjbG96+Di3hKybDj3A+TihQJi9hrmEdDfJhkkAqLz&#10;dCn56Xwvi2J0sThfBIvJdBwkSzYKJmWUBNdFksbz8biMF+MfkEVL4iRTnFDWQ7bkZHWYhzP92UBa&#10;Ql/AN45DD5y+NkjqZW7zdDwqxuk0uCjSOEjiaBIURTQKFmURFVFSzqfJ9TG3HWBYwQa44cGM/ld+&#10;0NqhjaEDRg8AL9k9Z64ALj6xGiDlceAUfpnZnGu0JbCGhFImrIeQHxR4O68ahvmWiwd/3zI/5rdc&#10;7oExvCyFPV5uGyG1h92rtKsvQ8p17w/YPanbibZbdn6XzpNhQZay2sPeaNkzj1G0bADdN8TYe6KB&#10;amAhgD7tHXxqLnc5lgcJo7XU336nd/4AOLBi5MaeY/N1QzTDiH8UwA3TOEkc1/lDAiCCgz61LE8t&#10;YtPOJYwlBqJW1IvO3/JBrLVsn4BlC/cqmIig8HaO7SDObU+owNKUFYV3AnZTxN6IB0VdaDclt7uP&#10;3RPR6rDgFpB0KweSI9mrPe993U0hi42VdeNJwDW67+phAMCMnkYOLO6o9/TsvZ7/a2Y/AQAA//8D&#10;AFBLAwQUAAYACAAAACEAevHcCdoAAAAGAQAADwAAAGRycy9kb3ducmV2LnhtbEyPwU7DMBBE70j8&#10;g7VI3KhN1dI2xKkqEFcQbUHito23SUS8jmK3CX/PcqLH0Yxm3uTr0bfqTH1sAlu4nxhQxGVwDVcW&#10;9ruXuyWomJAdtoHJwg9FWBfXVzlmLgz8TudtqpSUcMzQQp1Sl2kdy5o8xknoiMU7ht5jEtlX2vU4&#10;SLlv9dSYB+2xYVmosaOnmsrv7clb+Hg9fn3OzFv17OfdEEaj2a+0tbc34+YRVKIx/YfhD1/QoRCm&#10;Qzixi6q1IEeShflsAUrclRF9kJRZLkAXub7EL34BAAD//wMAUEsBAi0AFAAGAAgAAAAhAOSZw8D7&#10;AAAA4QEAABMAAAAAAAAAAAAAAAAAAAAAAFtDb250ZW50X1R5cGVzXS54bWxQSwECLQAUAAYACAAA&#10;ACEAI7Jq4dcAAACUAQAACwAAAAAAAAAAAAAAAAAsAQAAX3JlbHMvLnJlbHNQSwECLQAUAAYACAAA&#10;ACEAmdEUsQEDAACzBgAADgAAAAAAAAAAAAAAAAAsAgAAZHJzL2Uyb0RvYy54bWxQSwECLQAUAAYA&#10;CAAAACEAevHcCdoAAAAGAQAADwAAAAAAAAAAAAAAAABZBQAAZHJzL2Rvd25yZXYueG1sUEsFBgAA&#10;AAAEAAQA8wAAAGAGAAAAAA==&#10;" filled="f" stroked="f">
                <v:textbox>
                  <w:txbxContent>
                    <w:p w14:paraId="35362144" w14:textId="77777777" w:rsidR="00392930" w:rsidRPr="00612D29" w:rsidRDefault="00392930" w:rsidP="00C91ECA">
                      <w:pPr>
                        <w:rPr>
                          <w:rFonts w:ascii="Osaka" w:eastAsia="Osaka" w:hAnsi="Osaka"/>
                          <w:sz w:val="20"/>
                          <w:szCs w:val="20"/>
                        </w:rPr>
                      </w:pPr>
                      <w:r w:rsidRPr="00612D29">
                        <w:rPr>
                          <w:rFonts w:ascii="Osaka" w:eastAsia="Osaka" w:hAnsi="Osaka"/>
                          <w:sz w:val="20"/>
                          <w:szCs w:val="20"/>
                        </w:rPr>
                        <w:t>INPUT</w:t>
                      </w:r>
                    </w:p>
                  </w:txbxContent>
                </v:textbox>
              </v:shape>
            </w:pict>
          </mc:Fallback>
        </mc:AlternateContent>
      </w:r>
      <w:r w:rsidR="00C91ECA" w:rsidRPr="008627AC">
        <w:rPr>
          <w:rFonts w:cs="Times New Roman"/>
          <w:noProof/>
          <w:sz w:val="22"/>
          <w:szCs w:val="22"/>
        </w:rPr>
        <mc:AlternateContent>
          <mc:Choice Requires="wps">
            <w:drawing>
              <wp:anchor distT="0" distB="0" distL="114300" distR="114300" simplePos="0" relativeHeight="252015616" behindDoc="0" locked="0" layoutInCell="1" allowOverlap="1" wp14:anchorId="03000EEA" wp14:editId="3448EA72">
                <wp:simplePos x="0" y="0"/>
                <wp:positionH relativeFrom="column">
                  <wp:posOffset>2743200</wp:posOffset>
                </wp:positionH>
                <wp:positionV relativeFrom="paragraph">
                  <wp:posOffset>756920</wp:posOffset>
                </wp:positionV>
                <wp:extent cx="0" cy="342900"/>
                <wp:effectExtent l="101600" t="0" r="76200" b="63500"/>
                <wp:wrapNone/>
                <wp:docPr id="29" name="Straight Arrow Connector 29"/>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3in;margin-top:59.6pt;width:0;height:2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jrukBAAA/BAAADgAAAGRycy9lMm9Eb2MueG1srFPbjtMwEH1H4h8sv9OkBSG2arpCXZYXBBUL&#10;H+B17MaS7bHGpkn+nrGTTZeLdiXEi+Ox58yZczLeXQ/OsrPCaMA3fL2qOVNeQmv8qeHfv92+esdZ&#10;TMK3woJXDR9V5Nf7ly92fdiqDXRgW4WMivi47UPDu5TCtqqi7JQTcQVBebrUgE4kCvFUtSh6qu5s&#10;tanrt1UP2AYEqWKk05vpku9Lfa2VTF+0jiox23DqLZUVy3qf12q/E9sTitAZObch/qELJ4wn0qXU&#10;jUiC/UDzRylnJEIEnVYSXAVaG6mKBlKzrn9Tc9eJoIoWMieGxab4/8rKz+cjMtM2fHPFmReO/tFd&#10;QmFOXWLvEaFnB/CefARklEJ+9SFuCXbwR5yjGI6YxQ8aXf6SLDYUj8fFYzUkJqdDSaev32yu6mJ/&#10;dcEFjOmjAsfypuFx7mNpYF0sFudPMREzAR8AmdT6vEawpr011pYgT5E6WGRnQf8/DevcP+F+yUrC&#10;2A++ZWkMJF5kzXPaVFKVMZo5s/hJbtml0aqJ/KvSZCMJ3JQmywBfqIWUyqcHeuspO8M0NboA6+eB&#10;c36GTl0t4MmaJ1kXRGEGnxawMx7wb+wXx/SUT+490p2399COZRDKBU1pMXh+UfkZPI4L/PLu9z8B&#10;AAD//wMAUEsDBBQABgAIAAAAIQCemm8o3wAAAAsBAAAPAAAAZHJzL2Rvd25yZXYueG1sTI9BS8NA&#10;EIXvgv9hGcGb3TQVNTGbUpSqiAi2gV43u9MkmJ0N2W0b/70jHvQ47z3efK9YTq4XRxxD50nBfJaA&#10;QDLedtQoqLbrqzsQIWqyuveECr4wwLI8Pyt0bv2JPvC4iY3gEgq5VtDGOORSBtOi02HmByT29n50&#10;OvI5NtKO+sTlrpdpktxIpzviD60e8KFF87k5OAUmuPfXuto9m/06e6yesvrtZVUrdXkxre5BRJzi&#10;Xxh+8BkdSmaq/YFsEL2C60XKWyIb8ywFwYlfpWbldpGCLAv5f0P5DQAA//8DAFBLAQItABQABgAI&#10;AAAAIQDkmcPA+wAAAOEBAAATAAAAAAAAAAAAAAAAAAAAAABbQ29udGVudF9UeXBlc10ueG1sUEsB&#10;Ai0AFAAGAAgAAAAhACOyauHXAAAAlAEAAAsAAAAAAAAAAAAAAAAALAEAAF9yZWxzLy5yZWxzUEsB&#10;Ai0AFAAGAAgAAAAhAMAJ467pAQAAPwQAAA4AAAAAAAAAAAAAAAAALAIAAGRycy9lMm9Eb2MueG1s&#10;UEsBAi0AFAAGAAgAAAAhAJ6abyjfAAAACwEAAA8AAAAAAAAAAAAAAAAAQQQAAGRycy9kb3ducmV2&#10;LnhtbFBLBQYAAAAABAAEAPMAAABNBQAAAAA=&#10;" strokecolor="black [3213]" strokeweight="2pt">
                <v:stroke endarrow="open"/>
              </v:shape>
            </w:pict>
          </mc:Fallback>
        </mc:AlternateContent>
      </w:r>
      <w:r w:rsidR="00C91ECA" w:rsidRPr="008627AC">
        <w:rPr>
          <w:rFonts w:cs="Times New Roman"/>
          <w:noProof/>
          <w:sz w:val="22"/>
          <w:szCs w:val="22"/>
        </w:rPr>
        <mc:AlternateContent>
          <mc:Choice Requires="wps">
            <w:drawing>
              <wp:anchor distT="0" distB="0" distL="114300" distR="114300" simplePos="0" relativeHeight="252014592" behindDoc="0" locked="0" layoutInCell="1" allowOverlap="1" wp14:anchorId="6C56DD2C" wp14:editId="5B6FD5F2">
                <wp:simplePos x="0" y="0"/>
                <wp:positionH relativeFrom="column">
                  <wp:posOffset>1485900</wp:posOffset>
                </wp:positionH>
                <wp:positionV relativeFrom="paragraph">
                  <wp:posOffset>756920</wp:posOffset>
                </wp:positionV>
                <wp:extent cx="0" cy="342900"/>
                <wp:effectExtent l="101600" t="0" r="76200" b="63500"/>
                <wp:wrapNone/>
                <wp:docPr id="27" name="Straight Arrow Connector 27"/>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17pt;margin-top:59.6pt;width:0;height:2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8e8OkBAAA/BAAADgAAAGRycy9lMm9Eb2MueG1srFPbjtMwEH1H4h8sv9OkBXGpmq5Ql+UFQcWy&#10;H+B17MaS7bHGpkn+nrGTTRdYgYR4cTz2nDlzTsa7q8FZdlYYDfiGr1c1Z8pLaI0/Nfzu282Lt5zF&#10;JHwrLHjV8FFFfrV//mzXh63aQAe2VcioiI/bPjS8SylsqyrKTjkRVxCUp0sN6ESiEE9Vi6Kn6s5W&#10;m7p+XfWAbUCQKkY6vZ4u+b7U11rJ9EXrqBKzDafeUlmxrPd5rfY7sT2hCJ2RcxviH7pwwngiXUpd&#10;iyTYdzS/lXJGIkTQaSXBVaC1kapoIDXr+hc1t50Iqmghc2JYbIr/r6z8fD4iM23DN28488LRP7pN&#10;KMypS+w9IvTsAN6Tj4CMUsivPsQtwQ7+iHMUwxGz+EGjy1+SxYbi8bh4rIbE5HQo6fTlq827uthf&#10;XXABY/qowLG8aXic+1gaWBeLxflTTMRMwAdAJrU+rxGsaW+MtSXIU6QOFtlZ0P9Pwzr3T7ifspIw&#10;9oNvWRoDiRdZ85w2lVRljGbOLH6SW3ZptGoi/6o02UgCN6XJMsAXaiGl8umB3nrKzjBNjS7A+u/A&#10;OT9Dp64W8GTNH1kXRGEGnxawMx7wKfaLY3rKJ/ce6c7be2jHMgjlgqa0GDy/qPwMHscFfnn3+x8A&#10;AAD//wMAUEsDBBQABgAIAAAAIQAW6wum3wAAAAsBAAAPAAAAZHJzL2Rvd25yZXYueG1sTI9BS8NA&#10;EIXvgv9hGcGb3TQVNTGbUpSqiAi2gV43u9MkmJ0N2W0b/70jHvQ47z3efK9YTq4XRxxD50nBfJaA&#10;QDLedtQoqLbrqzsQIWqyuveECr4wwLI8Pyt0bv2JPvC4iY3gEgq5VtDGOORSBtOi02HmByT29n50&#10;OvI5NtKO+sTlrpdpktxIpzviD60e8KFF87k5OAUmuPfXuto9m/06e6yesvrtZVUrdXkxre5BRJzi&#10;Xxh+8BkdSmaq/YFsEL2CdHHNWyIb8ywFwYlfpWbldpGCLAv5f0P5DQAA//8DAFBLAQItABQABgAI&#10;AAAAIQDkmcPA+wAAAOEBAAATAAAAAAAAAAAAAAAAAAAAAABbQ29udGVudF9UeXBlc10ueG1sUEsB&#10;Ai0AFAAGAAgAAAAhACOyauHXAAAAlAEAAAsAAAAAAAAAAAAAAAAALAEAAF9yZWxzLy5yZWxzUEsB&#10;Ai0AFAAGAAgAAAAhANHvHvDpAQAAPwQAAA4AAAAAAAAAAAAAAAAALAIAAGRycy9lMm9Eb2MueG1s&#10;UEsBAi0AFAAGAAgAAAAhABbrC6bfAAAACwEAAA8AAAAAAAAAAAAAAAAAQQQAAGRycy9kb3ducmV2&#10;LnhtbFBLBQYAAAAABAAEAPMAAABNBQAAAAA=&#10;" strokecolor="black [3213]" strokeweight="2pt">
                <v:stroke endarrow="open"/>
              </v:shape>
            </w:pict>
          </mc:Fallback>
        </mc:AlternateContent>
      </w:r>
      <w:r w:rsidR="00C91ECA" w:rsidRPr="008627AC">
        <w:rPr>
          <w:rFonts w:cs="Times New Roman"/>
          <w:noProof/>
          <w:sz w:val="22"/>
          <w:szCs w:val="22"/>
        </w:rPr>
        <w:drawing>
          <wp:inline distT="0" distB="0" distL="0" distR="0" wp14:anchorId="6C6F9395" wp14:editId="4D98BC12">
            <wp:extent cx="5225215" cy="2708047"/>
            <wp:effectExtent l="25400" t="0" r="0" b="0"/>
            <wp:docPr id="151" name="Diagra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C91ECA" w:rsidRPr="008627AC">
        <w:rPr>
          <w:rFonts w:cs="Times New Roman"/>
          <w:noProof/>
          <w:sz w:val="22"/>
          <w:szCs w:val="22"/>
        </w:rPr>
        <w:br/>
      </w:r>
      <w:r w:rsidR="00C91ECA" w:rsidRPr="000C2352">
        <w:rPr>
          <w:rFonts w:cs="Times New Roman"/>
          <w:color w:val="5AAE58"/>
          <w:sz w:val="16"/>
          <w:szCs w:val="16"/>
          <w:lang w:val="en-GB"/>
        </w:rPr>
        <w:t xml:space="preserve">Figure 6: Supply chain CPG and environmental impact. Source: </w:t>
      </w:r>
      <w:sdt>
        <w:sdtPr>
          <w:rPr>
            <w:rFonts w:cs="Times New Roman"/>
            <w:color w:val="5AAE58"/>
            <w:sz w:val="16"/>
            <w:szCs w:val="16"/>
            <w:lang w:val="en-GB"/>
          </w:rPr>
          <w:id w:val="-1135863478"/>
          <w:citation/>
        </w:sdtPr>
        <w:sdtEndPr/>
        <w:sdtContent>
          <w:r w:rsidR="00C91ECA" w:rsidRPr="000C2352">
            <w:rPr>
              <w:rFonts w:cs="Times New Roman"/>
              <w:color w:val="5AAE58"/>
              <w:sz w:val="16"/>
              <w:szCs w:val="16"/>
              <w:lang w:val="en-GB"/>
            </w:rPr>
            <w:fldChar w:fldCharType="begin"/>
          </w:r>
          <w:r w:rsidR="00C91ECA" w:rsidRPr="000C2352">
            <w:rPr>
              <w:rFonts w:cs="Times New Roman"/>
              <w:color w:val="5AAE58"/>
              <w:sz w:val="16"/>
              <w:szCs w:val="16"/>
            </w:rPr>
            <w:instrText xml:space="preserve"> CITATION Gun15 \l 1033 </w:instrText>
          </w:r>
          <w:r w:rsidR="00C91ECA" w:rsidRPr="000C2352">
            <w:rPr>
              <w:rFonts w:cs="Times New Roman"/>
              <w:color w:val="5AAE58"/>
              <w:sz w:val="16"/>
              <w:szCs w:val="16"/>
              <w:lang w:val="en-GB"/>
            </w:rPr>
            <w:fldChar w:fldCharType="separate"/>
          </w:r>
          <w:r w:rsidR="00C91ECA" w:rsidRPr="000C2352">
            <w:rPr>
              <w:rFonts w:cs="Times New Roman"/>
              <w:noProof/>
              <w:color w:val="5AAE58"/>
              <w:sz w:val="16"/>
              <w:szCs w:val="16"/>
            </w:rPr>
            <w:t>(Gunjal, Nalwade, Dhondge, Ingale, &amp; Patil, 2015)</w:t>
          </w:r>
          <w:r w:rsidR="00C91ECA" w:rsidRPr="000C2352">
            <w:rPr>
              <w:rFonts w:cs="Times New Roman"/>
              <w:color w:val="5AAE58"/>
              <w:sz w:val="16"/>
              <w:szCs w:val="16"/>
              <w:lang w:val="en-GB"/>
            </w:rPr>
            <w:fldChar w:fldCharType="end"/>
          </w:r>
        </w:sdtContent>
      </w:sdt>
      <w:r w:rsidR="00C91ECA" w:rsidRPr="00F32C42">
        <w:rPr>
          <w:rFonts w:cs="Times New Roman"/>
          <w:color w:val="5AAE58"/>
          <w:sz w:val="22"/>
          <w:szCs w:val="22"/>
          <w:lang w:val="en-GB"/>
        </w:rPr>
        <w:br/>
      </w:r>
    </w:p>
    <w:p w14:paraId="08258BA4" w14:textId="621A750E" w:rsidR="00C91ECA" w:rsidRDefault="00C91ECA" w:rsidP="00C91ECA">
      <w:pPr>
        <w:rPr>
          <w:rFonts w:cs="Times New Roman"/>
          <w:szCs w:val="22"/>
        </w:rPr>
      </w:pPr>
      <w:r w:rsidRPr="008627AC">
        <w:rPr>
          <w:rFonts w:cs="Times New Roman"/>
          <w:szCs w:val="22"/>
        </w:rPr>
        <w:t xml:space="preserve">Resources intensively used in the processes of the supply chain are water and energy. During this process this input will however come out in a way that severely affects the environment, suggesting air pollution, water pollution and generation of waste. The latter is shown as illustrated as impact in </w:t>
      </w:r>
      <w:r w:rsidR="00DB2538">
        <w:rPr>
          <w:rFonts w:cs="Times New Roman"/>
          <w:szCs w:val="22"/>
        </w:rPr>
        <w:t>F</w:t>
      </w:r>
      <w:r w:rsidR="00E2413C" w:rsidRPr="00DB2538">
        <w:rPr>
          <w:rFonts w:cs="Times New Roman"/>
          <w:szCs w:val="22"/>
        </w:rPr>
        <w:t>igure 6.</w:t>
      </w:r>
      <w:r w:rsidR="00E2413C">
        <w:rPr>
          <w:rFonts w:cs="Times New Roman"/>
          <w:szCs w:val="22"/>
        </w:rPr>
        <w:t xml:space="preserve"> </w:t>
      </w:r>
      <w:r w:rsidRPr="008627AC">
        <w:rPr>
          <w:rFonts w:cs="Times New Roman"/>
          <w:szCs w:val="22"/>
        </w:rPr>
        <w:t xml:space="preserve">This illustration is also applicable to the supply chain of the apparel industry as clothing pertains to one of the classifications of CPG </w:t>
      </w:r>
      <w:sdt>
        <w:sdtPr>
          <w:rPr>
            <w:rFonts w:cs="Times New Roman"/>
            <w:szCs w:val="22"/>
          </w:rPr>
          <w:id w:val="364099369"/>
          <w:citation/>
        </w:sdtPr>
        <w:sdtEndPr/>
        <w:sdtContent>
          <w:r w:rsidRPr="008627AC">
            <w:rPr>
              <w:rFonts w:cs="Times New Roman"/>
              <w:szCs w:val="22"/>
            </w:rPr>
            <w:fldChar w:fldCharType="begin"/>
          </w:r>
          <w:r w:rsidRPr="008627AC">
            <w:rPr>
              <w:rFonts w:cs="Times New Roman"/>
              <w:szCs w:val="22"/>
              <w:lang w:val="en-US"/>
            </w:rPr>
            <w:instrText xml:space="preserve"> CITATION Invnd \l 1033 </w:instrText>
          </w:r>
          <w:r w:rsidRPr="008627AC">
            <w:rPr>
              <w:rFonts w:cs="Times New Roman"/>
              <w:szCs w:val="22"/>
            </w:rPr>
            <w:fldChar w:fldCharType="separate"/>
          </w:r>
          <w:r w:rsidRPr="008627AC">
            <w:rPr>
              <w:rFonts w:cs="Times New Roman"/>
              <w:noProof/>
              <w:szCs w:val="22"/>
              <w:lang w:val="en-US"/>
            </w:rPr>
            <w:t>(Investopedia, n.d.)</w:t>
          </w:r>
          <w:r w:rsidRPr="008627AC">
            <w:rPr>
              <w:rFonts w:cs="Times New Roman"/>
              <w:szCs w:val="22"/>
            </w:rPr>
            <w:fldChar w:fldCharType="end"/>
          </w:r>
        </w:sdtContent>
      </w:sdt>
      <w:r w:rsidRPr="008627AC">
        <w:rPr>
          <w:rFonts w:cs="Times New Roman"/>
          <w:szCs w:val="22"/>
        </w:rPr>
        <w:t>.</w:t>
      </w:r>
      <w:r>
        <w:rPr>
          <w:rFonts w:cs="Times New Roman"/>
          <w:szCs w:val="22"/>
        </w:rPr>
        <w:t xml:space="preserve"> </w:t>
      </w:r>
    </w:p>
    <w:p w14:paraId="2EC1C91C" w14:textId="7DEAEE1D" w:rsidR="004204BF" w:rsidRDefault="006E53AB" w:rsidP="001329EF">
      <w:pPr>
        <w:rPr>
          <w:rFonts w:cs="Times New Roman"/>
          <w:szCs w:val="22"/>
        </w:rPr>
      </w:pPr>
      <w:r>
        <w:rPr>
          <w:rFonts w:cs="Times New Roman"/>
          <w:noProof/>
          <w:szCs w:val="22"/>
          <w:lang w:val="en-US"/>
        </w:rPr>
        <w:t xml:space="preserve">Gunjal et al. </w:t>
      </w:r>
      <w:r w:rsidR="00B34FA4">
        <w:rPr>
          <w:rFonts w:cs="Times New Roman"/>
          <w:noProof/>
          <w:szCs w:val="22"/>
          <w:lang w:val="en-US"/>
        </w:rPr>
        <w:t>(</w:t>
      </w:r>
      <w:r w:rsidR="00B34FA4" w:rsidRPr="001A09D6">
        <w:rPr>
          <w:rFonts w:cs="Times New Roman"/>
          <w:noProof/>
          <w:szCs w:val="22"/>
          <w:lang w:val="en-US"/>
        </w:rPr>
        <w:t>2015)</w:t>
      </w:r>
      <w:r w:rsidR="00B34FA4">
        <w:rPr>
          <w:rFonts w:cs="Times New Roman"/>
          <w:szCs w:val="22"/>
        </w:rPr>
        <w:t xml:space="preserve"> </w:t>
      </w:r>
      <w:r w:rsidR="003E5217">
        <w:rPr>
          <w:rFonts w:cs="Times New Roman"/>
          <w:szCs w:val="22"/>
        </w:rPr>
        <w:t>describe the approac</w:t>
      </w:r>
      <w:r w:rsidR="00B34FA4">
        <w:rPr>
          <w:rFonts w:cs="Times New Roman"/>
          <w:szCs w:val="22"/>
        </w:rPr>
        <w:t xml:space="preserve">h of </w:t>
      </w:r>
      <w:r w:rsidR="007368EF">
        <w:rPr>
          <w:rFonts w:cs="Times New Roman"/>
          <w:szCs w:val="22"/>
        </w:rPr>
        <w:t>Green L</w:t>
      </w:r>
      <w:r w:rsidR="009C5D87">
        <w:rPr>
          <w:rFonts w:cs="Times New Roman"/>
          <w:szCs w:val="22"/>
        </w:rPr>
        <w:t>ogistics</w:t>
      </w:r>
      <w:r w:rsidR="00322965">
        <w:rPr>
          <w:rFonts w:cs="Times New Roman"/>
          <w:szCs w:val="22"/>
        </w:rPr>
        <w:t xml:space="preserve"> in which advanced technology is applied </w:t>
      </w:r>
      <w:r w:rsidR="009119D3">
        <w:rPr>
          <w:rFonts w:cs="Times New Roman"/>
          <w:szCs w:val="22"/>
        </w:rPr>
        <w:t>in planning and exe</w:t>
      </w:r>
      <w:r w:rsidR="00EC49C4">
        <w:rPr>
          <w:rFonts w:cs="Times New Roman"/>
          <w:szCs w:val="22"/>
        </w:rPr>
        <w:t>cuting supply chain activities</w:t>
      </w:r>
      <w:r w:rsidR="007368EF">
        <w:rPr>
          <w:rFonts w:cs="Times New Roman"/>
          <w:szCs w:val="22"/>
        </w:rPr>
        <w:t>,</w:t>
      </w:r>
      <w:r w:rsidR="00EC49C4">
        <w:rPr>
          <w:rFonts w:cs="Times New Roman"/>
          <w:szCs w:val="22"/>
        </w:rPr>
        <w:t xml:space="preserve"> of which the endeavour is</w:t>
      </w:r>
      <w:r w:rsidR="009A1C49">
        <w:rPr>
          <w:rFonts w:cs="Times New Roman"/>
          <w:szCs w:val="22"/>
        </w:rPr>
        <w:t xml:space="preserve"> both</w:t>
      </w:r>
      <w:r w:rsidR="007368EF">
        <w:rPr>
          <w:rFonts w:cs="Times New Roman"/>
          <w:szCs w:val="22"/>
        </w:rPr>
        <w:t>,</w:t>
      </w:r>
      <w:r w:rsidR="009A1C49">
        <w:rPr>
          <w:rFonts w:cs="Times New Roman"/>
          <w:szCs w:val="22"/>
        </w:rPr>
        <w:t xml:space="preserve"> minimizing environment</w:t>
      </w:r>
      <w:r w:rsidR="00600034">
        <w:rPr>
          <w:rFonts w:cs="Times New Roman"/>
          <w:szCs w:val="22"/>
        </w:rPr>
        <w:t xml:space="preserve">al pollution </w:t>
      </w:r>
      <w:r w:rsidR="00DB1DC8">
        <w:rPr>
          <w:rFonts w:cs="Times New Roman"/>
          <w:szCs w:val="22"/>
        </w:rPr>
        <w:t xml:space="preserve">as well as reducing the </w:t>
      </w:r>
      <w:r w:rsidR="007C6CA7">
        <w:rPr>
          <w:rFonts w:cs="Times New Roman"/>
          <w:szCs w:val="22"/>
        </w:rPr>
        <w:t>use of r</w:t>
      </w:r>
      <w:r w:rsidR="00EC49C4">
        <w:rPr>
          <w:rFonts w:cs="Times New Roman"/>
          <w:szCs w:val="22"/>
        </w:rPr>
        <w:t xml:space="preserve">esources throughout the </w:t>
      </w:r>
      <w:r w:rsidR="00322965">
        <w:rPr>
          <w:rFonts w:cs="Times New Roman"/>
          <w:szCs w:val="22"/>
        </w:rPr>
        <w:t xml:space="preserve">activities of the core process logistics management. </w:t>
      </w:r>
    </w:p>
    <w:p w14:paraId="2F9E0471" w14:textId="04EA17A8" w:rsidR="00EC49C4" w:rsidRDefault="00DD1CCE" w:rsidP="001329EF">
      <w:pPr>
        <w:rPr>
          <w:rFonts w:cs="Times New Roman"/>
          <w:szCs w:val="22"/>
        </w:rPr>
      </w:pPr>
      <w:r>
        <w:rPr>
          <w:rFonts w:cs="Times New Roman"/>
          <w:szCs w:val="22"/>
        </w:rPr>
        <w:t xml:space="preserve"> </w:t>
      </w:r>
      <w:r>
        <w:rPr>
          <w:rFonts w:cs="Times New Roman"/>
          <w:szCs w:val="22"/>
        </w:rPr>
        <w:tab/>
      </w:r>
      <w:r w:rsidR="00B00BE3">
        <w:rPr>
          <w:rFonts w:cs="Times New Roman"/>
          <w:szCs w:val="22"/>
        </w:rPr>
        <w:t>The study points out</w:t>
      </w:r>
      <w:r w:rsidR="00EC49C4">
        <w:rPr>
          <w:rFonts w:cs="Times New Roman"/>
          <w:szCs w:val="22"/>
        </w:rPr>
        <w:t xml:space="preserve"> four</w:t>
      </w:r>
      <w:r w:rsidR="00AD1276">
        <w:rPr>
          <w:rFonts w:cs="Times New Roman"/>
          <w:szCs w:val="22"/>
        </w:rPr>
        <w:t xml:space="preserve"> </w:t>
      </w:r>
      <w:r w:rsidR="003E4D1F">
        <w:rPr>
          <w:rFonts w:cs="Times New Roman"/>
          <w:szCs w:val="22"/>
        </w:rPr>
        <w:t xml:space="preserve">methods </w:t>
      </w:r>
      <w:r w:rsidR="00707A48">
        <w:rPr>
          <w:rFonts w:cs="Times New Roman"/>
          <w:szCs w:val="22"/>
        </w:rPr>
        <w:t>of Green L</w:t>
      </w:r>
      <w:r w:rsidR="00EF3A23">
        <w:rPr>
          <w:rFonts w:cs="Times New Roman"/>
          <w:szCs w:val="22"/>
        </w:rPr>
        <w:t>ogistics that have a varyi</w:t>
      </w:r>
      <w:r w:rsidR="00785333">
        <w:rPr>
          <w:rFonts w:cs="Times New Roman"/>
          <w:szCs w:val="22"/>
        </w:rPr>
        <w:t xml:space="preserve">ng degree, however fairly high, positive </w:t>
      </w:r>
      <w:r w:rsidR="00A448E1">
        <w:rPr>
          <w:rFonts w:cs="Times New Roman"/>
          <w:szCs w:val="22"/>
        </w:rPr>
        <w:t xml:space="preserve">impact on the environment. As illustrated in </w:t>
      </w:r>
      <w:r w:rsidR="00DB2538">
        <w:rPr>
          <w:rFonts w:cs="Times New Roman"/>
          <w:szCs w:val="22"/>
        </w:rPr>
        <w:t>Fi</w:t>
      </w:r>
      <w:r w:rsidR="00E2413C" w:rsidRPr="00DB2538">
        <w:rPr>
          <w:rFonts w:cs="Times New Roman"/>
          <w:szCs w:val="22"/>
        </w:rPr>
        <w:t>gure 7</w:t>
      </w:r>
      <w:r w:rsidR="00A448E1" w:rsidRPr="00DB2538">
        <w:rPr>
          <w:rFonts w:cs="Times New Roman"/>
          <w:szCs w:val="22"/>
        </w:rPr>
        <w:t>,</w:t>
      </w:r>
      <w:r w:rsidR="00A448E1">
        <w:rPr>
          <w:rFonts w:cs="Times New Roman"/>
          <w:szCs w:val="22"/>
        </w:rPr>
        <w:t xml:space="preserve"> t</w:t>
      </w:r>
      <w:r w:rsidR="00EF3A23">
        <w:rPr>
          <w:rFonts w:cs="Times New Roman"/>
          <w:szCs w:val="22"/>
        </w:rPr>
        <w:t xml:space="preserve">hese methods include </w:t>
      </w:r>
      <w:r w:rsidR="00A448E1">
        <w:rPr>
          <w:rFonts w:cs="Times New Roman"/>
          <w:szCs w:val="22"/>
        </w:rPr>
        <w:t xml:space="preserve">(1) </w:t>
      </w:r>
      <w:r w:rsidR="00EF3A23">
        <w:rPr>
          <w:rFonts w:cs="Times New Roman"/>
          <w:szCs w:val="22"/>
        </w:rPr>
        <w:t xml:space="preserve">sustainable procurement, </w:t>
      </w:r>
      <w:r w:rsidR="00A448E1">
        <w:rPr>
          <w:rFonts w:cs="Times New Roman"/>
          <w:szCs w:val="22"/>
        </w:rPr>
        <w:t xml:space="preserve">(2) </w:t>
      </w:r>
      <w:r w:rsidR="00EF3A23">
        <w:rPr>
          <w:rFonts w:cs="Times New Roman"/>
          <w:szCs w:val="22"/>
        </w:rPr>
        <w:t xml:space="preserve">network optimization, </w:t>
      </w:r>
      <w:r w:rsidR="00A448E1">
        <w:rPr>
          <w:rFonts w:cs="Times New Roman"/>
          <w:szCs w:val="22"/>
        </w:rPr>
        <w:t xml:space="preserve">(3) </w:t>
      </w:r>
      <w:r w:rsidR="00EF3A23">
        <w:rPr>
          <w:rFonts w:cs="Times New Roman"/>
          <w:szCs w:val="22"/>
        </w:rPr>
        <w:t xml:space="preserve">warehouse layout optimization and </w:t>
      </w:r>
      <w:r w:rsidR="00A448E1">
        <w:rPr>
          <w:rFonts w:cs="Times New Roman"/>
          <w:szCs w:val="22"/>
        </w:rPr>
        <w:t xml:space="preserve">(4) packaging reduction. </w:t>
      </w:r>
      <w:r w:rsidR="0088655E">
        <w:rPr>
          <w:rFonts w:cs="Times New Roman"/>
          <w:szCs w:val="22"/>
        </w:rPr>
        <w:t>Bes</w:t>
      </w:r>
      <w:r w:rsidR="00A448E1">
        <w:rPr>
          <w:rFonts w:cs="Times New Roman"/>
          <w:szCs w:val="22"/>
        </w:rPr>
        <w:t xml:space="preserve">ides a varying degree of impact, these methods also vary in ease of implementation, </w:t>
      </w:r>
      <w:r w:rsidR="0088655E">
        <w:rPr>
          <w:rFonts w:cs="Times New Roman"/>
          <w:szCs w:val="22"/>
        </w:rPr>
        <w:t>as shown in the</w:t>
      </w:r>
      <w:r w:rsidR="001A09D6">
        <w:rPr>
          <w:rFonts w:cs="Times New Roman"/>
          <w:szCs w:val="22"/>
        </w:rPr>
        <w:t xml:space="preserve"> same</w:t>
      </w:r>
      <w:r w:rsidR="0088655E">
        <w:rPr>
          <w:rFonts w:cs="Times New Roman"/>
          <w:szCs w:val="22"/>
        </w:rPr>
        <w:t xml:space="preserve"> figure. </w:t>
      </w:r>
    </w:p>
    <w:p w14:paraId="7D6ECF90" w14:textId="3CD9883F" w:rsidR="00EC49C4" w:rsidRPr="008627AC" w:rsidRDefault="00EC49C4" w:rsidP="00F521F1">
      <w:pPr>
        <w:pStyle w:val="Caption"/>
        <w:jc w:val="center"/>
        <w:rPr>
          <w:rFonts w:cs="Times New Roman"/>
          <w:lang w:val="en-GB"/>
        </w:rPr>
      </w:pPr>
      <w:r>
        <w:rPr>
          <w:rFonts w:cs="Times New Roman"/>
          <w:noProof/>
          <w:sz w:val="22"/>
          <w:szCs w:val="22"/>
        </w:rPr>
        <w:drawing>
          <wp:inline distT="0" distB="0" distL="0" distR="0" wp14:anchorId="520FEE94" wp14:editId="4B6E8CC0">
            <wp:extent cx="3811690" cy="3226826"/>
            <wp:effectExtent l="0" t="0" r="0" b="0"/>
            <wp:docPr id="11" name="Picture 11" descr="Macintosh HD:Users:evale:Desktop:Ease vs i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le:Desktop:Ease vs impac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2067" cy="3235610"/>
                    </a:xfrm>
                    <a:prstGeom prst="rect">
                      <a:avLst/>
                    </a:prstGeom>
                    <a:noFill/>
                    <a:ln>
                      <a:noFill/>
                    </a:ln>
                  </pic:spPr>
                </pic:pic>
              </a:graphicData>
            </a:graphic>
          </wp:inline>
        </w:drawing>
      </w:r>
      <w:r>
        <w:rPr>
          <w:rFonts w:cs="Times New Roman"/>
          <w:sz w:val="22"/>
          <w:szCs w:val="22"/>
          <w:lang w:val="en-GB"/>
        </w:rPr>
        <w:br/>
      </w:r>
      <w:r w:rsidRPr="00F32C42">
        <w:rPr>
          <w:rFonts w:cs="Times New Roman"/>
          <w:color w:val="5AAE58"/>
          <w:lang w:val="en-GB"/>
        </w:rPr>
        <w:t>Figure</w:t>
      </w:r>
      <w:r w:rsidR="00D774DE">
        <w:rPr>
          <w:rFonts w:cs="Times New Roman"/>
          <w:color w:val="5AAE58"/>
          <w:lang w:val="en-GB"/>
        </w:rPr>
        <w:t xml:space="preserve"> 7</w:t>
      </w:r>
      <w:r w:rsidRPr="00F32C42">
        <w:rPr>
          <w:rFonts w:cs="Times New Roman"/>
          <w:color w:val="5AAE58"/>
          <w:lang w:val="en-GB"/>
        </w:rPr>
        <w:t xml:space="preserve">: Green logistics, Impact vs. Ease of implementation. Source: </w:t>
      </w:r>
      <w:sdt>
        <w:sdtPr>
          <w:rPr>
            <w:rFonts w:cs="Times New Roman"/>
            <w:color w:val="5AAE58"/>
            <w:lang w:val="en-GB"/>
          </w:rPr>
          <w:id w:val="-1957397340"/>
          <w:citation/>
        </w:sdtPr>
        <w:sdtEndPr/>
        <w:sdtContent>
          <w:r w:rsidRPr="00F32C42">
            <w:rPr>
              <w:rFonts w:cs="Times New Roman"/>
              <w:color w:val="5AAE58"/>
              <w:lang w:val="en-GB"/>
            </w:rPr>
            <w:fldChar w:fldCharType="begin"/>
          </w:r>
          <w:r w:rsidRPr="00F32C42">
            <w:rPr>
              <w:rFonts w:cs="Times New Roman"/>
              <w:color w:val="5AAE58"/>
            </w:rPr>
            <w:instrText xml:space="preserve"> CITATION Gun15 \l 1033 </w:instrText>
          </w:r>
          <w:r w:rsidRPr="00F32C42">
            <w:rPr>
              <w:rFonts w:cs="Times New Roman"/>
              <w:color w:val="5AAE58"/>
              <w:lang w:val="en-GB"/>
            </w:rPr>
            <w:fldChar w:fldCharType="separate"/>
          </w:r>
          <w:r w:rsidRPr="00F32C42">
            <w:rPr>
              <w:rFonts w:cs="Times New Roman"/>
              <w:noProof/>
              <w:color w:val="5AAE58"/>
            </w:rPr>
            <w:t>(Gunjal, Nalwade, Dhondge, Ingale, &amp; Patil, 2015)</w:t>
          </w:r>
          <w:r w:rsidRPr="00F32C42">
            <w:rPr>
              <w:rFonts w:cs="Times New Roman"/>
              <w:color w:val="5AAE58"/>
              <w:lang w:val="en-GB"/>
            </w:rPr>
            <w:fldChar w:fldCharType="end"/>
          </w:r>
        </w:sdtContent>
      </w:sdt>
    </w:p>
    <w:p w14:paraId="020647B5" w14:textId="44EF3730" w:rsidR="00EC49C4" w:rsidRDefault="0004439F" w:rsidP="001329EF">
      <w:r>
        <w:rPr>
          <w:rFonts w:cs="Times New Roman"/>
          <w:szCs w:val="22"/>
        </w:rPr>
        <w:t xml:space="preserve">As indicated in </w:t>
      </w:r>
      <w:r w:rsidR="006C4476" w:rsidRPr="006C4476">
        <w:rPr>
          <w:rFonts w:cs="Times New Roman"/>
          <w:szCs w:val="22"/>
        </w:rPr>
        <w:t>F</w:t>
      </w:r>
      <w:r w:rsidR="00E2413C" w:rsidRPr="006C4476">
        <w:rPr>
          <w:rFonts w:cs="Times New Roman"/>
          <w:szCs w:val="22"/>
        </w:rPr>
        <w:t>igure 7</w:t>
      </w:r>
      <w:r>
        <w:rPr>
          <w:rFonts w:cs="Times New Roman"/>
          <w:szCs w:val="22"/>
        </w:rPr>
        <w:t xml:space="preserve">, according </w:t>
      </w:r>
      <w:r>
        <w:rPr>
          <w:rFonts w:cs="Times New Roman"/>
          <w:noProof/>
          <w:szCs w:val="22"/>
          <w:lang w:val="en-US"/>
        </w:rPr>
        <w:t>Gunjal et al. (</w:t>
      </w:r>
      <w:r w:rsidRPr="001A09D6">
        <w:rPr>
          <w:rFonts w:cs="Times New Roman"/>
          <w:noProof/>
          <w:szCs w:val="22"/>
          <w:lang w:val="en-US"/>
        </w:rPr>
        <w:t>2015)</w:t>
      </w:r>
      <w:r>
        <w:rPr>
          <w:rFonts w:cs="Times New Roman"/>
          <w:szCs w:val="22"/>
        </w:rPr>
        <w:t xml:space="preserve"> redesigning a product has a fairly low impact. The theory of </w:t>
      </w:r>
      <w:r>
        <w:rPr>
          <w:rFonts w:cs="Times New Roman"/>
          <w:noProof/>
          <w:szCs w:val="22"/>
          <w:lang w:val="en-US"/>
        </w:rPr>
        <w:t>Gunjal et al. (</w:t>
      </w:r>
      <w:r w:rsidRPr="001A09D6">
        <w:rPr>
          <w:rFonts w:cs="Times New Roman"/>
          <w:noProof/>
          <w:szCs w:val="22"/>
          <w:lang w:val="en-US"/>
        </w:rPr>
        <w:t>2015)</w:t>
      </w:r>
      <w:r>
        <w:rPr>
          <w:rFonts w:cs="Times New Roman"/>
          <w:noProof/>
          <w:szCs w:val="22"/>
          <w:lang w:val="en-US"/>
        </w:rPr>
        <w:t xml:space="preserve"> </w:t>
      </w:r>
      <w:r>
        <w:rPr>
          <w:rFonts w:cs="Times New Roman"/>
          <w:szCs w:val="22"/>
        </w:rPr>
        <w:t xml:space="preserve">does hence not elaborate on product redesign. Despite the fairly high impact, the method of warehouse layout optimization will not be discussed, as this thesis provides merely advice </w:t>
      </w:r>
      <w:r w:rsidRPr="00E2413C">
        <w:rPr>
          <w:rFonts w:cs="Times New Roman"/>
          <w:szCs w:val="22"/>
        </w:rPr>
        <w:t>for starting apparel brands</w:t>
      </w:r>
      <w:r>
        <w:rPr>
          <w:rFonts w:cs="Times New Roman"/>
          <w:szCs w:val="22"/>
        </w:rPr>
        <w:t xml:space="preserve"> until the stage of manufacturing. Also, sustainable procurement will not be elaborated, as the theory of Green Logistics does not mention specific solutions for sustainable procurement. However, it does address the value of sustainable procurement, it will therefore be attached in </w:t>
      </w:r>
      <w:r w:rsidR="008F7446">
        <w:rPr>
          <w:rFonts w:cs="Times New Roman"/>
          <w:szCs w:val="22"/>
        </w:rPr>
        <w:t>Appendix VII.</w:t>
      </w:r>
    </w:p>
    <w:p w14:paraId="54EFF3E0" w14:textId="16DC2E97" w:rsidR="0088655E" w:rsidRPr="00A448E1" w:rsidRDefault="00DD1CCE" w:rsidP="00415401">
      <w:pPr>
        <w:pStyle w:val="Subtitle"/>
        <w:rPr>
          <w:rStyle w:val="SubtleEmphasis"/>
          <w:i/>
        </w:rPr>
      </w:pPr>
      <w:r w:rsidRPr="00A448E1">
        <w:rPr>
          <w:rStyle w:val="SubtleEmphasis"/>
          <w:i/>
        </w:rPr>
        <w:t>Network optimization</w:t>
      </w:r>
    </w:p>
    <w:p w14:paraId="2786B595" w14:textId="1D60B565" w:rsidR="00CF5F6D" w:rsidRDefault="0029228D" w:rsidP="001329EF">
      <w:pPr>
        <w:rPr>
          <w:rFonts w:cs="Times New Roman"/>
          <w:szCs w:val="22"/>
        </w:rPr>
      </w:pPr>
      <w:r>
        <w:rPr>
          <w:rFonts w:cs="Times New Roman"/>
          <w:noProof/>
          <w:szCs w:val="22"/>
          <w:lang w:val="en-US"/>
        </w:rPr>
        <w:t>Gunjal et al. (</w:t>
      </w:r>
      <w:r w:rsidRPr="001A09D6">
        <w:rPr>
          <w:rFonts w:cs="Times New Roman"/>
          <w:noProof/>
          <w:szCs w:val="22"/>
          <w:lang w:val="en-US"/>
        </w:rPr>
        <w:t>2015)</w:t>
      </w:r>
      <w:r w:rsidR="00A71784">
        <w:rPr>
          <w:rFonts w:cs="Times New Roman"/>
          <w:noProof/>
          <w:szCs w:val="22"/>
          <w:lang w:val="en-US"/>
        </w:rPr>
        <w:t xml:space="preserve"> </w:t>
      </w:r>
      <w:r w:rsidR="00AE574E">
        <w:rPr>
          <w:rFonts w:cs="Times New Roman"/>
          <w:szCs w:val="22"/>
        </w:rPr>
        <w:t>state the importance of network optimization</w:t>
      </w:r>
      <w:r w:rsidR="00600034">
        <w:rPr>
          <w:rFonts w:cs="Times New Roman"/>
          <w:szCs w:val="22"/>
        </w:rPr>
        <w:t>,</w:t>
      </w:r>
      <w:r w:rsidR="00AE574E">
        <w:rPr>
          <w:rFonts w:cs="Times New Roman"/>
          <w:szCs w:val="22"/>
        </w:rPr>
        <w:t xml:space="preserve"> as it enables a company to reduce 11% of it</w:t>
      </w:r>
      <w:r w:rsidR="00600034">
        <w:rPr>
          <w:rFonts w:cs="Times New Roman"/>
          <w:szCs w:val="22"/>
        </w:rPr>
        <w:t>s</w:t>
      </w:r>
      <w:r w:rsidR="00AE574E">
        <w:rPr>
          <w:rFonts w:cs="Times New Roman"/>
          <w:szCs w:val="22"/>
        </w:rPr>
        <w:t xml:space="preserve"> costs, while reducing 10% of carbon emissions. </w:t>
      </w:r>
      <w:r w:rsidR="002152A4">
        <w:rPr>
          <w:rFonts w:cs="Times New Roman"/>
          <w:szCs w:val="22"/>
        </w:rPr>
        <w:t xml:space="preserve">These emissions are linked </w:t>
      </w:r>
      <w:r w:rsidR="00997EF3">
        <w:rPr>
          <w:rFonts w:cs="Times New Roman"/>
          <w:szCs w:val="22"/>
        </w:rPr>
        <w:t xml:space="preserve">to a number </w:t>
      </w:r>
      <w:r w:rsidR="007E10C1">
        <w:rPr>
          <w:rFonts w:cs="Times New Roman"/>
          <w:szCs w:val="22"/>
        </w:rPr>
        <w:t>of causes</w:t>
      </w:r>
      <w:r w:rsidR="002152A4">
        <w:rPr>
          <w:rFonts w:cs="Times New Roman"/>
          <w:szCs w:val="22"/>
        </w:rPr>
        <w:t xml:space="preserve"> related to </w:t>
      </w:r>
      <w:r w:rsidR="00146995">
        <w:rPr>
          <w:rFonts w:cs="Times New Roman"/>
          <w:szCs w:val="22"/>
        </w:rPr>
        <w:t xml:space="preserve">inefficient </w:t>
      </w:r>
      <w:r w:rsidR="00806EAE">
        <w:rPr>
          <w:rFonts w:cs="Times New Roman"/>
          <w:szCs w:val="22"/>
        </w:rPr>
        <w:t>movement of products</w:t>
      </w:r>
      <w:r w:rsidR="00B72362">
        <w:rPr>
          <w:rFonts w:cs="Times New Roman"/>
          <w:szCs w:val="22"/>
        </w:rPr>
        <w:t xml:space="preserve">. These causes </w:t>
      </w:r>
      <w:r w:rsidR="00806EAE">
        <w:rPr>
          <w:rFonts w:cs="Times New Roman"/>
          <w:szCs w:val="22"/>
        </w:rPr>
        <w:t>include rerouting vehicles, unstable demand and transport</w:t>
      </w:r>
      <w:r w:rsidR="00600034">
        <w:rPr>
          <w:rFonts w:cs="Times New Roman"/>
          <w:szCs w:val="22"/>
        </w:rPr>
        <w:t>ing goods at unproductive speed</w:t>
      </w:r>
      <w:r w:rsidR="00806EAE">
        <w:rPr>
          <w:rFonts w:cs="Times New Roman"/>
          <w:szCs w:val="22"/>
        </w:rPr>
        <w:t xml:space="preserve">, causing higher emissions per travelled km. </w:t>
      </w:r>
      <w:r w:rsidR="00AE574E">
        <w:rPr>
          <w:rFonts w:cs="Times New Roman"/>
          <w:szCs w:val="22"/>
        </w:rPr>
        <w:t xml:space="preserve">Restructuring </w:t>
      </w:r>
      <w:r w:rsidR="00C50F80">
        <w:rPr>
          <w:rFonts w:cs="Times New Roman"/>
          <w:szCs w:val="22"/>
        </w:rPr>
        <w:t>the network, also considered as the supply chain, allows the company to optimize the flow of transportation and to optimize hierarchy.</w:t>
      </w:r>
      <w:r w:rsidR="00A366A0">
        <w:rPr>
          <w:rFonts w:cs="Times New Roman"/>
          <w:szCs w:val="22"/>
        </w:rPr>
        <w:t xml:space="preserve"> In the context of optimizing the network,</w:t>
      </w:r>
      <w:r w:rsidR="00C50F80">
        <w:rPr>
          <w:rFonts w:cs="Times New Roman"/>
          <w:szCs w:val="22"/>
        </w:rPr>
        <w:t xml:space="preserve"> </w:t>
      </w:r>
      <w:r>
        <w:rPr>
          <w:rFonts w:cs="Times New Roman"/>
          <w:noProof/>
          <w:szCs w:val="22"/>
          <w:lang w:val="en-US"/>
        </w:rPr>
        <w:t>Gunjal et al. (</w:t>
      </w:r>
      <w:r w:rsidRPr="001A09D6">
        <w:rPr>
          <w:rFonts w:cs="Times New Roman"/>
          <w:noProof/>
          <w:szCs w:val="22"/>
          <w:lang w:val="en-US"/>
        </w:rPr>
        <w:t>2015)</w:t>
      </w:r>
      <w:r>
        <w:rPr>
          <w:rFonts w:cs="Times New Roman"/>
          <w:noProof/>
          <w:szCs w:val="22"/>
          <w:lang w:val="en-US"/>
        </w:rPr>
        <w:t xml:space="preserve"> </w:t>
      </w:r>
      <w:r w:rsidR="00A366A0">
        <w:rPr>
          <w:rFonts w:cs="Times New Roman"/>
          <w:szCs w:val="22"/>
        </w:rPr>
        <w:t>emphasize</w:t>
      </w:r>
      <w:r w:rsidR="007B1FB2">
        <w:rPr>
          <w:rFonts w:cs="Times New Roman"/>
          <w:szCs w:val="22"/>
        </w:rPr>
        <w:t xml:space="preserve"> t</w:t>
      </w:r>
      <w:r w:rsidR="00A366A0">
        <w:rPr>
          <w:rFonts w:cs="Times New Roman"/>
          <w:szCs w:val="22"/>
        </w:rPr>
        <w:t>he importance of minimizing a good’s</w:t>
      </w:r>
      <w:r w:rsidR="007B1FB2">
        <w:rPr>
          <w:rFonts w:cs="Times New Roman"/>
          <w:szCs w:val="22"/>
        </w:rPr>
        <w:t xml:space="preserve"> travelling distanc</w:t>
      </w:r>
      <w:r w:rsidR="00600034">
        <w:rPr>
          <w:rFonts w:cs="Times New Roman"/>
          <w:szCs w:val="22"/>
        </w:rPr>
        <w:t>e trough the approach of Green L</w:t>
      </w:r>
      <w:r w:rsidR="007B1FB2">
        <w:rPr>
          <w:rFonts w:cs="Times New Roman"/>
          <w:szCs w:val="22"/>
        </w:rPr>
        <w:t xml:space="preserve">ogistics. </w:t>
      </w:r>
      <w:r w:rsidR="00600034">
        <w:rPr>
          <w:rFonts w:cs="Times New Roman"/>
          <w:szCs w:val="22"/>
        </w:rPr>
        <w:t xml:space="preserve">Reduce travelling distance of goods </w:t>
      </w:r>
      <w:r w:rsidR="007B1FB2">
        <w:rPr>
          <w:rFonts w:cs="Times New Roman"/>
          <w:szCs w:val="22"/>
        </w:rPr>
        <w:t xml:space="preserve">throughout the </w:t>
      </w:r>
      <w:r w:rsidR="00A366A0">
        <w:rPr>
          <w:rFonts w:cs="Times New Roman"/>
          <w:szCs w:val="22"/>
        </w:rPr>
        <w:t>su</w:t>
      </w:r>
      <w:r w:rsidR="005A2371">
        <w:rPr>
          <w:rFonts w:cs="Times New Roman"/>
          <w:szCs w:val="22"/>
        </w:rPr>
        <w:t>pply chain not only results in</w:t>
      </w:r>
      <w:r w:rsidR="00A366A0">
        <w:rPr>
          <w:rFonts w:cs="Times New Roman"/>
          <w:szCs w:val="22"/>
        </w:rPr>
        <w:t xml:space="preserve"> a smaller carbon footprint, but c</w:t>
      </w:r>
      <w:r w:rsidR="005A2371">
        <w:rPr>
          <w:rFonts w:cs="Times New Roman"/>
          <w:szCs w:val="22"/>
        </w:rPr>
        <w:t xml:space="preserve">ould also reduce shipping costs, </w:t>
      </w:r>
      <w:r w:rsidR="00A366A0">
        <w:rPr>
          <w:rFonts w:cs="Times New Roman"/>
          <w:szCs w:val="22"/>
        </w:rPr>
        <w:t>as sourcing locally is highly</w:t>
      </w:r>
      <w:r w:rsidR="00751EE2">
        <w:rPr>
          <w:rFonts w:cs="Times New Roman"/>
          <w:szCs w:val="22"/>
        </w:rPr>
        <w:t xml:space="preserve"> effective in cutting travelling distance. Sourcing locally might implicate higher expenses for raw material, however seems, besides a smaller carbon footprint and less </w:t>
      </w:r>
      <w:r w:rsidR="008C39A0">
        <w:rPr>
          <w:rFonts w:cs="Times New Roman"/>
          <w:szCs w:val="22"/>
        </w:rPr>
        <w:t>shipping costs, also to be balanced by cutting down a</w:t>
      </w:r>
      <w:r w:rsidR="00751EE2">
        <w:rPr>
          <w:rFonts w:cs="Times New Roman"/>
          <w:szCs w:val="22"/>
        </w:rPr>
        <w:t xml:space="preserve"> number of supply chain risks</w:t>
      </w:r>
      <w:r w:rsidR="005A2371">
        <w:rPr>
          <w:rFonts w:cs="Times New Roman"/>
          <w:szCs w:val="22"/>
        </w:rPr>
        <w:t xml:space="preserve">, </w:t>
      </w:r>
      <w:r w:rsidR="008C39A0" w:rsidRPr="00C12088">
        <w:rPr>
          <w:rFonts w:cs="Times New Roman"/>
          <w:szCs w:val="22"/>
        </w:rPr>
        <w:t>which comprise unpredictable fuel pric</w:t>
      </w:r>
      <w:r w:rsidR="005A2371" w:rsidRPr="00C12088">
        <w:rPr>
          <w:rFonts w:cs="Times New Roman"/>
          <w:szCs w:val="22"/>
        </w:rPr>
        <w:t xml:space="preserve">es, long and erratic lead times, </w:t>
      </w:r>
      <w:r w:rsidR="000C2352" w:rsidRPr="00C12088">
        <w:rPr>
          <w:rFonts w:cs="Times New Roman"/>
          <w:szCs w:val="22"/>
        </w:rPr>
        <w:t>and the risks</w:t>
      </w:r>
      <w:r w:rsidR="00C12088">
        <w:rPr>
          <w:rFonts w:cs="Times New Roman"/>
          <w:szCs w:val="22"/>
        </w:rPr>
        <w:t xml:space="preserve"> </w:t>
      </w:r>
      <w:r w:rsidR="008C39A0" w:rsidRPr="00C12088">
        <w:rPr>
          <w:rFonts w:cs="Times New Roman"/>
          <w:szCs w:val="22"/>
        </w:rPr>
        <w:t>of currency exchange.</w:t>
      </w:r>
      <w:r w:rsidR="008C39A0">
        <w:rPr>
          <w:rFonts w:cs="Times New Roman"/>
          <w:szCs w:val="22"/>
        </w:rPr>
        <w:t xml:space="preserve"> </w:t>
      </w:r>
    </w:p>
    <w:p w14:paraId="47ED8AA4" w14:textId="77777777" w:rsidR="005A2371" w:rsidRDefault="005A2371" w:rsidP="001329EF">
      <w:pPr>
        <w:rPr>
          <w:rFonts w:cs="Times New Roman"/>
          <w:szCs w:val="22"/>
        </w:rPr>
      </w:pPr>
    </w:p>
    <w:p w14:paraId="3D56EB2B" w14:textId="77D19672" w:rsidR="0088655E" w:rsidRPr="00A448E1" w:rsidRDefault="00415401" w:rsidP="001329EF">
      <w:pPr>
        <w:rPr>
          <w:rStyle w:val="SubtleEmphasis"/>
        </w:rPr>
      </w:pPr>
      <w:r w:rsidRPr="00A448E1">
        <w:rPr>
          <w:rStyle w:val="SubtleEmphasis"/>
        </w:rPr>
        <w:t>Packaging reduction</w:t>
      </w:r>
    </w:p>
    <w:p w14:paraId="761EF7A5" w14:textId="1A94FC09" w:rsidR="00955D5B" w:rsidRDefault="00B24F2A" w:rsidP="001329EF">
      <w:pPr>
        <w:rPr>
          <w:rFonts w:cs="Times New Roman"/>
          <w:szCs w:val="22"/>
        </w:rPr>
      </w:pPr>
      <w:r>
        <w:rPr>
          <w:rFonts w:cs="Times New Roman"/>
          <w:szCs w:val="22"/>
        </w:rPr>
        <w:t>I</w:t>
      </w:r>
      <w:r w:rsidR="0025356A">
        <w:rPr>
          <w:rFonts w:cs="Times New Roman"/>
          <w:szCs w:val="22"/>
        </w:rPr>
        <w:t xml:space="preserve">t may have been noticed that packaging has been marked </w:t>
      </w:r>
      <w:r w:rsidR="0025356A" w:rsidRPr="00265817">
        <w:rPr>
          <w:rFonts w:cs="Times New Roman"/>
          <w:szCs w:val="22"/>
        </w:rPr>
        <w:t xml:space="preserve">in </w:t>
      </w:r>
      <w:r w:rsidR="00265817" w:rsidRPr="00A40BC7">
        <w:rPr>
          <w:rFonts w:cs="Times New Roman"/>
          <w:szCs w:val="22"/>
        </w:rPr>
        <w:t>F</w:t>
      </w:r>
      <w:r w:rsidR="0025356A" w:rsidRPr="00A40BC7">
        <w:rPr>
          <w:rFonts w:cs="Times New Roman"/>
          <w:szCs w:val="22"/>
        </w:rPr>
        <w:t>igure 2,</w:t>
      </w:r>
      <w:r w:rsidR="0025356A">
        <w:rPr>
          <w:rFonts w:cs="Times New Roman"/>
          <w:szCs w:val="22"/>
        </w:rPr>
        <w:t xml:space="preserve"> whereas i</w:t>
      </w:r>
      <w:r>
        <w:rPr>
          <w:rFonts w:cs="Times New Roman"/>
          <w:szCs w:val="22"/>
        </w:rPr>
        <w:t xml:space="preserve">nitially packaging reduction may not seem </w:t>
      </w:r>
      <w:r w:rsidR="0025356A">
        <w:rPr>
          <w:rFonts w:cs="Times New Roman"/>
          <w:szCs w:val="22"/>
        </w:rPr>
        <w:t>the first thing one thinks about when manufacturing a brand’s core product.</w:t>
      </w:r>
      <w:r w:rsidR="0025356A">
        <w:rPr>
          <w:rFonts w:cs="Times New Roman"/>
          <w:szCs w:val="22"/>
        </w:rPr>
        <w:br/>
        <w:t>Yet, i</w:t>
      </w:r>
      <w:r w:rsidR="00955D5B">
        <w:rPr>
          <w:rFonts w:cs="Times New Roman"/>
          <w:szCs w:val="22"/>
        </w:rPr>
        <w:t xml:space="preserve">t </w:t>
      </w:r>
      <w:r w:rsidR="001F73E6">
        <w:rPr>
          <w:rFonts w:cs="Times New Roman"/>
          <w:szCs w:val="22"/>
        </w:rPr>
        <w:t>can be relevant to the purpose of this study</w:t>
      </w:r>
      <w:r w:rsidR="00955D5B">
        <w:rPr>
          <w:rFonts w:cs="Times New Roman"/>
          <w:szCs w:val="22"/>
        </w:rPr>
        <w:t>, as packaging addresses not only the environme</w:t>
      </w:r>
      <w:r w:rsidR="00A02A45">
        <w:rPr>
          <w:rFonts w:cs="Times New Roman"/>
          <w:szCs w:val="22"/>
        </w:rPr>
        <w:t>ntal</w:t>
      </w:r>
      <w:r w:rsidR="00E13A98">
        <w:rPr>
          <w:rFonts w:cs="Times New Roman"/>
          <w:szCs w:val="22"/>
        </w:rPr>
        <w:t xml:space="preserve"> dimension</w:t>
      </w:r>
      <w:r w:rsidR="00A02A45">
        <w:rPr>
          <w:rFonts w:cs="Times New Roman"/>
          <w:szCs w:val="22"/>
        </w:rPr>
        <w:t xml:space="preserve">, but could also work as an </w:t>
      </w:r>
      <w:r w:rsidR="00955D5B">
        <w:rPr>
          <w:rFonts w:cs="Times New Roman"/>
          <w:szCs w:val="22"/>
        </w:rPr>
        <w:t xml:space="preserve">efficient cost-driver. </w:t>
      </w:r>
    </w:p>
    <w:p w14:paraId="7441670A" w14:textId="09601C17" w:rsidR="00DF246F" w:rsidRDefault="00313267" w:rsidP="00392ADC">
      <w:pPr>
        <w:rPr>
          <w:rFonts w:cs="Times New Roman"/>
          <w:noProof/>
          <w:szCs w:val="22"/>
          <w:lang w:val="en-US"/>
        </w:rPr>
      </w:pPr>
      <w:r w:rsidRPr="00392ADC">
        <w:rPr>
          <w:rFonts w:cs="Times New Roman"/>
          <w:szCs w:val="22"/>
        </w:rPr>
        <w:t xml:space="preserve">According </w:t>
      </w:r>
      <w:r w:rsidR="005A2371" w:rsidRPr="00392ADC">
        <w:rPr>
          <w:rFonts w:cs="Times New Roman"/>
          <w:szCs w:val="22"/>
        </w:rPr>
        <w:t xml:space="preserve">to </w:t>
      </w:r>
      <w:r w:rsidR="0029228D" w:rsidRPr="00392ADC">
        <w:rPr>
          <w:rFonts w:cs="Times New Roman"/>
          <w:noProof/>
          <w:szCs w:val="22"/>
          <w:lang w:val="en-US"/>
        </w:rPr>
        <w:t>Gunjal et al. (2015)</w:t>
      </w:r>
      <w:r w:rsidR="005A668D" w:rsidRPr="00392ADC">
        <w:rPr>
          <w:rFonts w:cs="Times New Roman"/>
          <w:noProof/>
          <w:szCs w:val="22"/>
          <w:lang w:val="en-US"/>
        </w:rPr>
        <w:t>, packaging</w:t>
      </w:r>
      <w:r w:rsidR="00392ADC" w:rsidRPr="00392ADC">
        <w:rPr>
          <w:rFonts w:cs="Times New Roman"/>
          <w:noProof/>
          <w:szCs w:val="22"/>
          <w:lang w:val="en-US"/>
        </w:rPr>
        <w:t xml:space="preserve"> not only serves a powerful marketing tool, but also as an efficient cost-driver, as it </w:t>
      </w:r>
      <w:r w:rsidRPr="00392ADC">
        <w:rPr>
          <w:rFonts w:cs="Times New Roman"/>
          <w:noProof/>
          <w:szCs w:val="22"/>
          <w:lang w:val="en-US"/>
        </w:rPr>
        <w:t>accounts for 12</w:t>
      </w:r>
      <w:r w:rsidR="00884435">
        <w:rPr>
          <w:rFonts w:cs="Times New Roman"/>
          <w:noProof/>
          <w:szCs w:val="22"/>
          <w:lang w:val="en-US"/>
        </w:rPr>
        <w:t xml:space="preserve">% of </w:t>
      </w:r>
      <w:r w:rsidR="005A668D" w:rsidRPr="00392ADC">
        <w:rPr>
          <w:rFonts w:cs="Times New Roman"/>
          <w:noProof/>
          <w:szCs w:val="22"/>
          <w:lang w:val="en-US"/>
        </w:rPr>
        <w:t>supply chain costs.</w:t>
      </w:r>
      <w:r w:rsidR="005A668D">
        <w:rPr>
          <w:rFonts w:cs="Times New Roman"/>
          <w:noProof/>
          <w:szCs w:val="22"/>
          <w:lang w:val="en-US"/>
        </w:rPr>
        <w:t xml:space="preserve"> This combination makes it appealing to employ a greene</w:t>
      </w:r>
      <w:r w:rsidR="00514D5D">
        <w:rPr>
          <w:rFonts w:cs="Times New Roman"/>
          <w:noProof/>
          <w:szCs w:val="22"/>
          <w:lang w:val="en-US"/>
        </w:rPr>
        <w:t xml:space="preserve">r supply chain strategy for </w:t>
      </w:r>
      <w:r w:rsidR="005A668D">
        <w:rPr>
          <w:rFonts w:cs="Times New Roman"/>
          <w:noProof/>
          <w:szCs w:val="22"/>
          <w:lang w:val="en-US"/>
        </w:rPr>
        <w:t xml:space="preserve">packaging. </w:t>
      </w:r>
      <w:r w:rsidR="0029228D">
        <w:rPr>
          <w:rFonts w:cs="Times New Roman"/>
          <w:noProof/>
          <w:szCs w:val="22"/>
          <w:lang w:val="en-US"/>
        </w:rPr>
        <w:t>Gunjal et al. (</w:t>
      </w:r>
      <w:r w:rsidR="0029228D" w:rsidRPr="001A09D6">
        <w:rPr>
          <w:rFonts w:cs="Times New Roman"/>
          <w:noProof/>
          <w:szCs w:val="22"/>
          <w:lang w:val="en-US"/>
        </w:rPr>
        <w:t>2015)</w:t>
      </w:r>
      <w:r w:rsidR="005A668D">
        <w:rPr>
          <w:rFonts w:cs="Times New Roman"/>
          <w:noProof/>
          <w:szCs w:val="22"/>
          <w:lang w:val="en-US"/>
        </w:rPr>
        <w:t xml:space="preserve"> elaborate on a strategy focused on redesigning packaging while del</w:t>
      </w:r>
      <w:r w:rsidR="00D745FF">
        <w:rPr>
          <w:rFonts w:cs="Times New Roman"/>
          <w:noProof/>
          <w:szCs w:val="22"/>
          <w:lang w:val="en-US"/>
        </w:rPr>
        <w:t>ivering br</w:t>
      </w:r>
      <w:r w:rsidR="00A448E1">
        <w:rPr>
          <w:rFonts w:cs="Times New Roman"/>
          <w:noProof/>
          <w:szCs w:val="22"/>
          <w:lang w:val="en-US"/>
        </w:rPr>
        <w:t>and value called 5Rs: Rethink, Re-engineer, Remove, Reduce and R</w:t>
      </w:r>
      <w:r w:rsidR="00D745FF">
        <w:rPr>
          <w:rFonts w:cs="Times New Roman"/>
          <w:noProof/>
          <w:szCs w:val="22"/>
          <w:lang w:val="en-US"/>
        </w:rPr>
        <w:t>ecycle.</w:t>
      </w:r>
      <w:r w:rsidR="00DF246F">
        <w:rPr>
          <w:rFonts w:cs="Times New Roman"/>
          <w:noProof/>
          <w:szCs w:val="22"/>
          <w:lang w:val="en-US"/>
        </w:rPr>
        <w:t xml:space="preserve"> </w:t>
      </w:r>
    </w:p>
    <w:p w14:paraId="66073344" w14:textId="77777777" w:rsidR="000D026F" w:rsidRDefault="00D745FF" w:rsidP="009E61DF">
      <w:pPr>
        <w:pStyle w:val="ListParagraph"/>
        <w:numPr>
          <w:ilvl w:val="0"/>
          <w:numId w:val="6"/>
        </w:numPr>
        <w:rPr>
          <w:rFonts w:cs="Times New Roman"/>
          <w:noProof/>
          <w:szCs w:val="22"/>
          <w:lang w:val="en-US"/>
        </w:rPr>
      </w:pPr>
      <w:r w:rsidRPr="00A448E1">
        <w:rPr>
          <w:rFonts w:cs="Times New Roman"/>
          <w:b/>
          <w:noProof/>
          <w:szCs w:val="22"/>
          <w:u w:val="single"/>
          <w:lang w:val="en-US"/>
        </w:rPr>
        <w:t>R</w:t>
      </w:r>
      <w:r w:rsidRPr="00A448E1">
        <w:rPr>
          <w:rFonts w:cs="Times New Roman"/>
          <w:noProof/>
          <w:szCs w:val="22"/>
          <w:u w:val="single"/>
          <w:lang w:val="en-US"/>
        </w:rPr>
        <w:t>ethink</w:t>
      </w:r>
      <w:r w:rsidR="00F00777" w:rsidRPr="00A448E1">
        <w:rPr>
          <w:rFonts w:cs="Times New Roman"/>
          <w:noProof/>
          <w:szCs w:val="22"/>
          <w:lang w:val="en-US"/>
        </w:rPr>
        <w:t>: studying the</w:t>
      </w:r>
      <w:r w:rsidR="00EF7C3A" w:rsidRPr="00A448E1">
        <w:rPr>
          <w:rFonts w:cs="Times New Roman"/>
          <w:noProof/>
          <w:szCs w:val="22"/>
          <w:lang w:val="en-US"/>
        </w:rPr>
        <w:t xml:space="preserve"> behavior and expectation of the consumer could show that there are better alternatives for both the product and packaging relevant for engineers, marketers and designers.  </w:t>
      </w:r>
    </w:p>
    <w:p w14:paraId="24505C11" w14:textId="3D46AC24" w:rsidR="00EF7C3A" w:rsidRPr="00A448E1" w:rsidRDefault="00D745FF" w:rsidP="009E61DF">
      <w:pPr>
        <w:pStyle w:val="ListParagraph"/>
        <w:numPr>
          <w:ilvl w:val="0"/>
          <w:numId w:val="6"/>
        </w:numPr>
        <w:rPr>
          <w:rFonts w:cs="Times New Roman"/>
          <w:noProof/>
          <w:szCs w:val="22"/>
          <w:lang w:val="en-US"/>
        </w:rPr>
      </w:pPr>
      <w:r w:rsidRPr="00A448E1">
        <w:rPr>
          <w:rFonts w:cs="Times New Roman"/>
          <w:b/>
          <w:noProof/>
          <w:szCs w:val="22"/>
          <w:u w:val="single"/>
          <w:lang w:val="en-US"/>
        </w:rPr>
        <w:t>R</w:t>
      </w:r>
      <w:r w:rsidRPr="00A448E1">
        <w:rPr>
          <w:rFonts w:cs="Times New Roman"/>
          <w:noProof/>
          <w:szCs w:val="22"/>
          <w:u w:val="single"/>
          <w:lang w:val="en-US"/>
        </w:rPr>
        <w:t>e-engineer</w:t>
      </w:r>
      <w:r w:rsidR="00EF7C3A" w:rsidRPr="00A448E1">
        <w:rPr>
          <w:rFonts w:cs="Times New Roman"/>
          <w:noProof/>
          <w:szCs w:val="22"/>
          <w:lang w:val="en-US"/>
        </w:rPr>
        <w:t>: before improv</w:t>
      </w:r>
      <w:r w:rsidR="0091095C" w:rsidRPr="00A448E1">
        <w:rPr>
          <w:rFonts w:cs="Times New Roman"/>
          <w:noProof/>
          <w:szCs w:val="22"/>
          <w:lang w:val="en-US"/>
        </w:rPr>
        <w:t xml:space="preserve">ements can be executed by the designers, there should be </w:t>
      </w:r>
      <w:r w:rsidR="00A448E1">
        <w:rPr>
          <w:rFonts w:cs="Times New Roman"/>
          <w:noProof/>
          <w:szCs w:val="22"/>
          <w:lang w:val="en-US"/>
        </w:rPr>
        <w:t xml:space="preserve">a </w:t>
      </w:r>
      <w:r w:rsidR="0091095C" w:rsidRPr="00A448E1">
        <w:rPr>
          <w:rFonts w:cs="Times New Roman"/>
          <w:noProof/>
          <w:szCs w:val="22"/>
          <w:lang w:val="en-US"/>
        </w:rPr>
        <w:t xml:space="preserve">clear picture of the current methods applied to the supply chain. This implies </w:t>
      </w:r>
      <w:r w:rsidR="003F2935" w:rsidRPr="00A448E1">
        <w:rPr>
          <w:rFonts w:cs="Times New Roman"/>
          <w:noProof/>
          <w:szCs w:val="22"/>
          <w:lang w:val="en-US"/>
        </w:rPr>
        <w:t xml:space="preserve">not merely </w:t>
      </w:r>
      <w:r w:rsidR="00A448E1">
        <w:rPr>
          <w:rFonts w:cs="Times New Roman"/>
          <w:noProof/>
          <w:szCs w:val="22"/>
          <w:lang w:val="en-US"/>
        </w:rPr>
        <w:t>analyzing</w:t>
      </w:r>
      <w:r w:rsidR="00855859" w:rsidRPr="00A448E1">
        <w:rPr>
          <w:rFonts w:cs="Times New Roman"/>
          <w:noProof/>
          <w:szCs w:val="22"/>
          <w:lang w:val="en-US"/>
        </w:rPr>
        <w:t xml:space="preserve"> the packaging, but also </w:t>
      </w:r>
      <w:r w:rsidR="0091095C" w:rsidRPr="00A448E1">
        <w:rPr>
          <w:rFonts w:cs="Times New Roman"/>
          <w:noProof/>
          <w:szCs w:val="22"/>
          <w:lang w:val="en-US"/>
        </w:rPr>
        <w:t xml:space="preserve">the current way of manufacturing, logistics, retail and </w:t>
      </w:r>
      <w:r w:rsidR="00855859" w:rsidRPr="00A448E1">
        <w:rPr>
          <w:rFonts w:cs="Times New Roman"/>
          <w:noProof/>
          <w:szCs w:val="22"/>
          <w:lang w:val="en-US"/>
        </w:rPr>
        <w:t>consider</w:t>
      </w:r>
      <w:r w:rsidR="00843EFB">
        <w:rPr>
          <w:rFonts w:cs="Times New Roman"/>
          <w:noProof/>
          <w:szCs w:val="22"/>
          <w:lang w:val="en-US"/>
        </w:rPr>
        <w:t>ing</w:t>
      </w:r>
      <w:r w:rsidR="00855859" w:rsidRPr="00A448E1">
        <w:rPr>
          <w:rFonts w:cs="Times New Roman"/>
          <w:noProof/>
          <w:szCs w:val="22"/>
          <w:lang w:val="en-US"/>
        </w:rPr>
        <w:t xml:space="preserve"> </w:t>
      </w:r>
      <w:r w:rsidR="00843EFB">
        <w:rPr>
          <w:rFonts w:cs="Times New Roman"/>
          <w:noProof/>
          <w:szCs w:val="22"/>
          <w:lang w:val="en-US"/>
        </w:rPr>
        <w:t xml:space="preserve">limitations for </w:t>
      </w:r>
      <w:r w:rsidR="0091095C" w:rsidRPr="00A448E1">
        <w:rPr>
          <w:rFonts w:cs="Times New Roman"/>
          <w:noProof/>
          <w:szCs w:val="22"/>
          <w:lang w:val="en-US"/>
        </w:rPr>
        <w:t>consumers. Engineers and marketers play an important role in this process.</w:t>
      </w:r>
    </w:p>
    <w:p w14:paraId="613EFFA9" w14:textId="082A108D" w:rsidR="00DF246F" w:rsidRPr="00A448E1" w:rsidRDefault="00D745FF" w:rsidP="009E61DF">
      <w:pPr>
        <w:pStyle w:val="ListParagraph"/>
        <w:numPr>
          <w:ilvl w:val="0"/>
          <w:numId w:val="6"/>
        </w:numPr>
        <w:rPr>
          <w:rFonts w:cs="Times New Roman"/>
          <w:noProof/>
          <w:szCs w:val="22"/>
          <w:lang w:val="en-US"/>
        </w:rPr>
      </w:pPr>
      <w:r w:rsidRPr="00A448E1">
        <w:rPr>
          <w:rFonts w:cs="Times New Roman"/>
          <w:b/>
          <w:noProof/>
          <w:szCs w:val="22"/>
          <w:u w:val="single"/>
          <w:lang w:val="en-US"/>
        </w:rPr>
        <w:t>R</w:t>
      </w:r>
      <w:r w:rsidRPr="00A448E1">
        <w:rPr>
          <w:rFonts w:cs="Times New Roman"/>
          <w:noProof/>
          <w:szCs w:val="22"/>
          <w:u w:val="single"/>
          <w:lang w:val="en-US"/>
        </w:rPr>
        <w:t>emove</w:t>
      </w:r>
      <w:r w:rsidR="0091095C" w:rsidRPr="00A448E1">
        <w:rPr>
          <w:rFonts w:cs="Times New Roman"/>
          <w:noProof/>
          <w:szCs w:val="22"/>
          <w:lang w:val="en-US"/>
        </w:rPr>
        <w:t xml:space="preserve">: </w:t>
      </w:r>
      <w:r w:rsidR="00FF45C4" w:rsidRPr="00A448E1">
        <w:rPr>
          <w:rFonts w:cs="Times New Roman"/>
          <w:noProof/>
          <w:szCs w:val="22"/>
          <w:lang w:val="en-US"/>
        </w:rPr>
        <w:t>optimize</w:t>
      </w:r>
      <w:r w:rsidR="00D5797D" w:rsidRPr="00A448E1">
        <w:rPr>
          <w:rFonts w:cs="Times New Roman"/>
          <w:noProof/>
          <w:szCs w:val="22"/>
          <w:lang w:val="en-US"/>
        </w:rPr>
        <w:t xml:space="preserve"> packaging elements, while meeting consumer’s expectatio</w:t>
      </w:r>
      <w:r w:rsidR="00843EFB">
        <w:rPr>
          <w:rFonts w:cs="Times New Roman"/>
          <w:noProof/>
          <w:szCs w:val="22"/>
          <w:lang w:val="en-US"/>
        </w:rPr>
        <w:t xml:space="preserve">ns, without comprimising on the </w:t>
      </w:r>
      <w:r w:rsidR="00D5797D" w:rsidRPr="00A448E1">
        <w:rPr>
          <w:rFonts w:cs="Times New Roman"/>
          <w:noProof/>
          <w:szCs w:val="22"/>
          <w:lang w:val="en-US"/>
        </w:rPr>
        <w:t xml:space="preserve">key </w:t>
      </w:r>
      <w:r w:rsidR="00855859" w:rsidRPr="00A448E1">
        <w:rPr>
          <w:rFonts w:cs="Times New Roman"/>
          <w:noProof/>
          <w:szCs w:val="22"/>
          <w:lang w:val="en-US"/>
        </w:rPr>
        <w:t>functions</w:t>
      </w:r>
      <w:r w:rsidR="00843EFB">
        <w:rPr>
          <w:rFonts w:cs="Times New Roman"/>
          <w:noProof/>
          <w:szCs w:val="22"/>
          <w:lang w:val="en-US"/>
        </w:rPr>
        <w:t xml:space="preserve"> of </w:t>
      </w:r>
      <w:r w:rsidR="00D5797D" w:rsidRPr="00A448E1">
        <w:rPr>
          <w:rFonts w:cs="Times New Roman"/>
          <w:noProof/>
          <w:szCs w:val="22"/>
          <w:lang w:val="en-US"/>
        </w:rPr>
        <w:t>packaging.</w:t>
      </w:r>
      <w:r w:rsidR="00DF246F" w:rsidRPr="00A448E1">
        <w:rPr>
          <w:rFonts w:cs="Times New Roman"/>
          <w:noProof/>
          <w:szCs w:val="22"/>
          <w:lang w:val="en-US"/>
        </w:rPr>
        <w:t xml:space="preserve"> </w:t>
      </w:r>
    </w:p>
    <w:p w14:paraId="3619A2F2" w14:textId="77777777" w:rsidR="00DF246F" w:rsidRPr="00A448E1" w:rsidRDefault="00D745FF" w:rsidP="009E61DF">
      <w:pPr>
        <w:pStyle w:val="ListParagraph"/>
        <w:numPr>
          <w:ilvl w:val="0"/>
          <w:numId w:val="6"/>
        </w:numPr>
        <w:rPr>
          <w:rFonts w:cs="Times New Roman"/>
          <w:noProof/>
          <w:szCs w:val="22"/>
          <w:lang w:val="en-US"/>
        </w:rPr>
      </w:pPr>
      <w:r w:rsidRPr="00A448E1">
        <w:rPr>
          <w:rFonts w:cs="Times New Roman"/>
          <w:b/>
          <w:noProof/>
          <w:szCs w:val="22"/>
          <w:u w:val="single"/>
          <w:lang w:val="en-US"/>
        </w:rPr>
        <w:t>R</w:t>
      </w:r>
      <w:r w:rsidRPr="00A448E1">
        <w:rPr>
          <w:rFonts w:cs="Times New Roman"/>
          <w:noProof/>
          <w:szCs w:val="22"/>
          <w:u w:val="single"/>
          <w:lang w:val="en-US"/>
        </w:rPr>
        <w:t>educe</w:t>
      </w:r>
      <w:r w:rsidR="0091095C" w:rsidRPr="00A448E1">
        <w:rPr>
          <w:rFonts w:cs="Times New Roman"/>
          <w:noProof/>
          <w:szCs w:val="22"/>
          <w:lang w:val="en-US"/>
        </w:rPr>
        <w:t xml:space="preserve">: </w:t>
      </w:r>
      <w:r w:rsidR="00F00777" w:rsidRPr="00A448E1">
        <w:rPr>
          <w:rFonts w:cs="Times New Roman"/>
          <w:noProof/>
          <w:szCs w:val="22"/>
          <w:lang w:val="en-US"/>
        </w:rPr>
        <w:t>eliminate unnecessary elements in the packaging without comprimising on product performance during the various stages; manufacturing, transportation, distribution and during using the product.</w:t>
      </w:r>
    </w:p>
    <w:p w14:paraId="4EAAC7D2" w14:textId="0A73FF83" w:rsidR="006170B2" w:rsidRPr="00A448E1" w:rsidRDefault="00D745FF" w:rsidP="009E61DF">
      <w:pPr>
        <w:pStyle w:val="ListParagraph"/>
        <w:numPr>
          <w:ilvl w:val="0"/>
          <w:numId w:val="6"/>
        </w:numPr>
        <w:rPr>
          <w:rFonts w:cs="Times New Roman"/>
          <w:noProof/>
          <w:szCs w:val="22"/>
          <w:lang w:val="en-US"/>
        </w:rPr>
      </w:pPr>
      <w:r w:rsidRPr="00A448E1">
        <w:rPr>
          <w:rFonts w:cs="Times New Roman"/>
          <w:b/>
          <w:noProof/>
          <w:szCs w:val="22"/>
          <w:u w:val="single"/>
          <w:lang w:val="en-US"/>
        </w:rPr>
        <w:t>R</w:t>
      </w:r>
      <w:r w:rsidRPr="00A448E1">
        <w:rPr>
          <w:rFonts w:cs="Times New Roman"/>
          <w:noProof/>
          <w:szCs w:val="22"/>
          <w:u w:val="single"/>
          <w:lang w:val="en-US"/>
        </w:rPr>
        <w:t>ecycle</w:t>
      </w:r>
      <w:r w:rsidR="0091095C" w:rsidRPr="00A448E1">
        <w:rPr>
          <w:rFonts w:cs="Times New Roman"/>
          <w:noProof/>
          <w:szCs w:val="22"/>
          <w:lang w:val="en-US"/>
        </w:rPr>
        <w:t xml:space="preserve">: </w:t>
      </w:r>
      <w:r w:rsidR="00200049" w:rsidRPr="00A448E1">
        <w:rPr>
          <w:rFonts w:cs="Times New Roman"/>
          <w:noProof/>
          <w:szCs w:val="22"/>
          <w:lang w:val="en-US"/>
        </w:rPr>
        <w:t>this stage focuses on improving the ability of used material to be re-used, which suggests after consumption by the user. T</w:t>
      </w:r>
      <w:r w:rsidR="0091095C" w:rsidRPr="00A448E1">
        <w:rPr>
          <w:rFonts w:cs="Times New Roman"/>
          <w:noProof/>
          <w:szCs w:val="22"/>
          <w:lang w:val="en-US"/>
        </w:rPr>
        <w:t>he life cycle of the produ</w:t>
      </w:r>
      <w:r w:rsidR="00F00777" w:rsidRPr="00A448E1">
        <w:rPr>
          <w:rFonts w:cs="Times New Roman"/>
          <w:noProof/>
          <w:szCs w:val="22"/>
          <w:lang w:val="en-US"/>
        </w:rPr>
        <w:t xml:space="preserve">ct’s packaging should </w:t>
      </w:r>
      <w:r w:rsidR="00200049" w:rsidRPr="00A448E1">
        <w:rPr>
          <w:rFonts w:cs="Times New Roman"/>
          <w:noProof/>
          <w:szCs w:val="22"/>
          <w:lang w:val="en-US"/>
        </w:rPr>
        <w:t xml:space="preserve">hence </w:t>
      </w:r>
      <w:r w:rsidR="00F00777" w:rsidRPr="00A448E1">
        <w:rPr>
          <w:rFonts w:cs="Times New Roman"/>
          <w:noProof/>
          <w:szCs w:val="22"/>
          <w:lang w:val="en-US"/>
        </w:rPr>
        <w:t xml:space="preserve">particularly be approached </w:t>
      </w:r>
      <w:r w:rsidR="00200049" w:rsidRPr="00A448E1">
        <w:rPr>
          <w:rFonts w:cs="Times New Roman"/>
          <w:noProof/>
          <w:szCs w:val="22"/>
          <w:lang w:val="en-US"/>
        </w:rPr>
        <w:t>from the connsumer’s perception.</w:t>
      </w:r>
    </w:p>
    <w:p w14:paraId="2AA0172B" w14:textId="3FA70ABE" w:rsidR="00CB2289" w:rsidRPr="00415401" w:rsidRDefault="003D6B26" w:rsidP="001329EF">
      <w:pPr>
        <w:rPr>
          <w:rStyle w:val="SubtleEmphasis"/>
        </w:rPr>
      </w:pPr>
      <w:r>
        <w:rPr>
          <w:rFonts w:cs="Times New Roman"/>
          <w:noProof/>
          <w:szCs w:val="22"/>
          <w:lang w:val="en-US"/>
        </w:rPr>
        <w:br/>
      </w:r>
      <w:r w:rsidR="00415401" w:rsidRPr="00415401">
        <w:rPr>
          <w:rStyle w:val="SubtleEmphasis"/>
        </w:rPr>
        <w:t>IT solution</w:t>
      </w:r>
    </w:p>
    <w:p w14:paraId="1E76175C" w14:textId="20729ABC" w:rsidR="00200049" w:rsidRDefault="00D745FF" w:rsidP="001329EF">
      <w:pPr>
        <w:rPr>
          <w:rFonts w:cs="Times New Roman"/>
          <w:noProof/>
          <w:szCs w:val="22"/>
          <w:highlight w:val="red"/>
          <w:lang w:val="en-US"/>
        </w:rPr>
      </w:pPr>
      <w:r>
        <w:rPr>
          <w:rFonts w:cs="Times New Roman"/>
          <w:noProof/>
          <w:szCs w:val="22"/>
          <w:lang w:val="en-US"/>
        </w:rPr>
        <w:t xml:space="preserve">Besides sustainable procurement, network optimization and packaging reduction, </w:t>
      </w:r>
      <w:r w:rsidR="0029228D">
        <w:rPr>
          <w:rFonts w:cs="Times New Roman"/>
          <w:noProof/>
          <w:szCs w:val="22"/>
          <w:lang w:val="en-US"/>
        </w:rPr>
        <w:t>Gunjal et al. (</w:t>
      </w:r>
      <w:r w:rsidR="0029228D" w:rsidRPr="001A09D6">
        <w:rPr>
          <w:rFonts w:cs="Times New Roman"/>
          <w:noProof/>
          <w:szCs w:val="22"/>
          <w:lang w:val="en-US"/>
        </w:rPr>
        <w:t>2015)</w:t>
      </w:r>
      <w:r w:rsidR="00843EFB">
        <w:rPr>
          <w:rFonts w:cs="Times New Roman"/>
          <w:noProof/>
          <w:szCs w:val="22"/>
          <w:lang w:val="en-US"/>
        </w:rPr>
        <w:t xml:space="preserve"> depict</w:t>
      </w:r>
      <w:r>
        <w:rPr>
          <w:rFonts w:cs="Times New Roman"/>
          <w:noProof/>
          <w:szCs w:val="22"/>
          <w:lang w:val="en-US"/>
        </w:rPr>
        <w:t xml:space="preserve"> th</w:t>
      </w:r>
      <w:r w:rsidR="008764D8">
        <w:rPr>
          <w:rFonts w:cs="Times New Roman"/>
          <w:noProof/>
          <w:szCs w:val="22"/>
          <w:lang w:val="en-US"/>
        </w:rPr>
        <w:t xml:space="preserve">e value of IT solutions in the </w:t>
      </w:r>
      <w:r w:rsidR="00065943">
        <w:rPr>
          <w:rFonts w:cs="Times New Roman"/>
          <w:noProof/>
          <w:szCs w:val="22"/>
          <w:lang w:val="en-US"/>
        </w:rPr>
        <w:t>success</w:t>
      </w:r>
      <w:r w:rsidR="00843EFB">
        <w:rPr>
          <w:rFonts w:cs="Times New Roman"/>
          <w:noProof/>
          <w:szCs w:val="22"/>
          <w:lang w:val="en-US"/>
        </w:rPr>
        <w:t xml:space="preserve"> of Green L</w:t>
      </w:r>
      <w:r>
        <w:rPr>
          <w:rFonts w:cs="Times New Roman"/>
          <w:noProof/>
          <w:szCs w:val="22"/>
          <w:lang w:val="en-US"/>
        </w:rPr>
        <w:t xml:space="preserve">ogistics. This topic is highly relevant for this thesis as </w:t>
      </w:r>
      <w:r w:rsidR="00CB2289">
        <w:rPr>
          <w:rFonts w:cs="Times New Roman"/>
          <w:noProof/>
          <w:szCs w:val="22"/>
          <w:lang w:val="en-US"/>
        </w:rPr>
        <w:t>the ability to transmit information</w:t>
      </w:r>
      <w:r>
        <w:rPr>
          <w:rFonts w:cs="Times New Roman"/>
          <w:noProof/>
          <w:szCs w:val="22"/>
          <w:lang w:val="en-US"/>
        </w:rPr>
        <w:t xml:space="preserve"> plays an important role </w:t>
      </w:r>
      <w:r w:rsidR="00CB2289">
        <w:rPr>
          <w:rFonts w:cs="Times New Roman"/>
          <w:noProof/>
          <w:szCs w:val="22"/>
          <w:lang w:val="en-US"/>
        </w:rPr>
        <w:t>in communicating the</w:t>
      </w:r>
      <w:r>
        <w:rPr>
          <w:rFonts w:cs="Times New Roman"/>
          <w:noProof/>
          <w:szCs w:val="22"/>
          <w:lang w:val="en-US"/>
        </w:rPr>
        <w:t xml:space="preserve"> </w:t>
      </w:r>
      <w:r w:rsidR="00514D5D">
        <w:rPr>
          <w:rFonts w:cs="Times New Roman"/>
          <w:noProof/>
          <w:szCs w:val="22"/>
          <w:lang w:val="en-US"/>
        </w:rPr>
        <w:t>correct</w:t>
      </w:r>
      <w:r w:rsidR="00CB2289">
        <w:rPr>
          <w:rFonts w:cs="Times New Roman"/>
          <w:noProof/>
          <w:szCs w:val="22"/>
          <w:lang w:val="en-US"/>
        </w:rPr>
        <w:t xml:space="preserve"> information throughout the network. </w:t>
      </w:r>
      <w:r w:rsidR="00356213" w:rsidRPr="005E06D6">
        <w:rPr>
          <w:rFonts w:cs="Times New Roman"/>
          <w:noProof/>
          <w:szCs w:val="22"/>
          <w:lang w:val="en-US"/>
        </w:rPr>
        <w:t xml:space="preserve">IT </w:t>
      </w:r>
      <w:r w:rsidR="00200049" w:rsidRPr="005E06D6">
        <w:rPr>
          <w:rFonts w:cs="Times New Roman"/>
          <w:noProof/>
          <w:szCs w:val="22"/>
          <w:lang w:val="en-US"/>
        </w:rPr>
        <w:t>has proven to play a significant role in achieving desired goals</w:t>
      </w:r>
      <w:r w:rsidR="005E06D6" w:rsidRPr="005E06D6">
        <w:rPr>
          <w:rFonts w:cs="Times New Roman"/>
          <w:noProof/>
          <w:szCs w:val="22"/>
          <w:lang w:val="en-US"/>
        </w:rPr>
        <w:t xml:space="preserve"> related to making the supply chain more environmental sound</w:t>
      </w:r>
      <w:r w:rsidR="00514D5D">
        <w:rPr>
          <w:rFonts w:cs="Times New Roman"/>
          <w:noProof/>
          <w:szCs w:val="22"/>
          <w:lang w:val="en-US"/>
        </w:rPr>
        <w:t>. These goals</w:t>
      </w:r>
      <w:r w:rsidR="005E06D6">
        <w:rPr>
          <w:rFonts w:cs="Times New Roman"/>
          <w:noProof/>
          <w:szCs w:val="22"/>
          <w:lang w:val="en-US"/>
        </w:rPr>
        <w:t xml:space="preserve"> include: supply chain optimization, green supply chain realization and green supply chain collaborarion.</w:t>
      </w:r>
      <w:r w:rsidR="00843EFB">
        <w:rPr>
          <w:rFonts w:cs="Times New Roman"/>
          <w:noProof/>
          <w:szCs w:val="22"/>
          <w:lang w:val="en-US"/>
        </w:rPr>
        <w:t xml:space="preserve"> Each goal will be shortly explained below: </w:t>
      </w:r>
    </w:p>
    <w:p w14:paraId="3BEE8D1E" w14:textId="22FA405C" w:rsidR="005E06D6" w:rsidRPr="00843EFB" w:rsidRDefault="005E06D6" w:rsidP="009E61DF">
      <w:pPr>
        <w:pStyle w:val="ListParagraph"/>
        <w:numPr>
          <w:ilvl w:val="0"/>
          <w:numId w:val="7"/>
        </w:numPr>
        <w:rPr>
          <w:rFonts w:cs="Times New Roman"/>
          <w:noProof/>
          <w:szCs w:val="22"/>
          <w:lang w:val="en-US"/>
        </w:rPr>
      </w:pPr>
      <w:r w:rsidRPr="00843EFB">
        <w:rPr>
          <w:rFonts w:cs="Times New Roman"/>
          <w:noProof/>
          <w:szCs w:val="22"/>
          <w:u w:val="single"/>
          <w:lang w:val="en-US"/>
        </w:rPr>
        <w:t>Supply chain optimization</w:t>
      </w:r>
      <w:r w:rsidRPr="00843EFB">
        <w:rPr>
          <w:rFonts w:cs="Times New Roman"/>
          <w:noProof/>
          <w:szCs w:val="22"/>
          <w:lang w:val="en-US"/>
        </w:rPr>
        <w:t>: integrating</w:t>
      </w:r>
      <w:r w:rsidR="00D53162" w:rsidRPr="00843EFB">
        <w:rPr>
          <w:rFonts w:cs="Times New Roman"/>
          <w:noProof/>
          <w:szCs w:val="22"/>
          <w:lang w:val="en-US"/>
        </w:rPr>
        <w:t xml:space="preserve"> Information Techonology in a</w:t>
      </w:r>
      <w:r w:rsidRPr="00843EFB">
        <w:rPr>
          <w:rFonts w:cs="Times New Roman"/>
          <w:noProof/>
          <w:szCs w:val="22"/>
          <w:lang w:val="en-US"/>
        </w:rPr>
        <w:t xml:space="preserve"> business </w:t>
      </w:r>
      <w:r w:rsidR="00FD1977" w:rsidRPr="00843EFB">
        <w:rPr>
          <w:rFonts w:cs="Times New Roman"/>
          <w:noProof/>
          <w:szCs w:val="22"/>
          <w:lang w:val="en-US"/>
        </w:rPr>
        <w:t xml:space="preserve">enables </w:t>
      </w:r>
      <w:r w:rsidRPr="00843EFB">
        <w:rPr>
          <w:rFonts w:cs="Times New Roman"/>
          <w:noProof/>
          <w:szCs w:val="22"/>
          <w:lang w:val="en-US"/>
        </w:rPr>
        <w:t>not only transportation routes to be plan</w:t>
      </w:r>
      <w:r w:rsidR="00FD1977" w:rsidRPr="00843EFB">
        <w:rPr>
          <w:rFonts w:cs="Times New Roman"/>
          <w:noProof/>
          <w:szCs w:val="22"/>
          <w:lang w:val="en-US"/>
        </w:rPr>
        <w:t>ned more efficient</w:t>
      </w:r>
      <w:r w:rsidR="00514D5D" w:rsidRPr="00843EFB">
        <w:rPr>
          <w:rFonts w:cs="Times New Roman"/>
          <w:noProof/>
          <w:szCs w:val="22"/>
          <w:lang w:val="en-US"/>
        </w:rPr>
        <w:t>ly</w:t>
      </w:r>
      <w:r w:rsidR="00FD1977" w:rsidRPr="00843EFB">
        <w:rPr>
          <w:rFonts w:cs="Times New Roman"/>
          <w:noProof/>
          <w:szCs w:val="22"/>
          <w:lang w:val="en-US"/>
        </w:rPr>
        <w:t>, but also allow products to be delivered by a energy efficient and cost effective approach. Automizing the process of transporation planning</w:t>
      </w:r>
      <w:r w:rsidR="00D53162" w:rsidRPr="00843EFB">
        <w:rPr>
          <w:rFonts w:cs="Times New Roman"/>
          <w:noProof/>
          <w:szCs w:val="22"/>
          <w:lang w:val="en-US"/>
        </w:rPr>
        <w:t xml:space="preserve"> provides a bsuiness the opportunnity </w:t>
      </w:r>
      <w:r w:rsidR="00D53162" w:rsidRPr="000C4ECB">
        <w:rPr>
          <w:rFonts w:cs="Times New Roman"/>
          <w:noProof/>
          <w:szCs w:val="22"/>
          <w:lang w:val="en-US"/>
        </w:rPr>
        <w:t xml:space="preserve">to </w:t>
      </w:r>
      <w:r w:rsidR="001E396D" w:rsidRPr="000C4ECB">
        <w:rPr>
          <w:rFonts w:cs="Times New Roman"/>
          <w:noProof/>
          <w:szCs w:val="22"/>
          <w:lang w:val="en-US"/>
        </w:rPr>
        <w:t>optimizate operations, identify non-value add</w:t>
      </w:r>
      <w:r w:rsidR="00D53162" w:rsidRPr="000C4ECB">
        <w:rPr>
          <w:rFonts w:cs="Times New Roman"/>
          <w:noProof/>
          <w:szCs w:val="22"/>
          <w:lang w:val="en-US"/>
        </w:rPr>
        <w:t>ed processes conducted manually and</w:t>
      </w:r>
      <w:r w:rsidR="001E396D" w:rsidRPr="000C4ECB">
        <w:rPr>
          <w:rFonts w:cs="Times New Roman"/>
          <w:noProof/>
          <w:szCs w:val="22"/>
          <w:lang w:val="en-US"/>
        </w:rPr>
        <w:t xml:space="preserve"> implement dashboard for metric</w:t>
      </w:r>
      <w:r w:rsidR="00D53162" w:rsidRPr="000C4ECB">
        <w:rPr>
          <w:rFonts w:cs="Times New Roman"/>
          <w:noProof/>
          <w:szCs w:val="22"/>
          <w:lang w:val="en-US"/>
        </w:rPr>
        <w:t xml:space="preserve">s. </w:t>
      </w:r>
      <w:r w:rsidR="003345DB" w:rsidRPr="000C4ECB">
        <w:rPr>
          <w:rFonts w:cs="Times New Roman"/>
          <w:noProof/>
          <w:szCs w:val="22"/>
          <w:lang w:val="en-US"/>
        </w:rPr>
        <w:t>For instance, t</w:t>
      </w:r>
      <w:r w:rsidR="00971A0F" w:rsidRPr="000C4ECB">
        <w:rPr>
          <w:rFonts w:cs="Times New Roman"/>
          <w:noProof/>
          <w:szCs w:val="22"/>
          <w:lang w:val="en-US"/>
        </w:rPr>
        <w:t>he principles of Lean Six Sigma</w:t>
      </w:r>
      <w:r w:rsidR="00140D24" w:rsidRPr="000C4ECB">
        <w:rPr>
          <w:rStyle w:val="FootnoteReference"/>
          <w:rFonts w:cs="Times New Roman"/>
          <w:noProof/>
          <w:szCs w:val="22"/>
          <w:lang w:val="en-US"/>
        </w:rPr>
        <w:footnoteReference w:id="2"/>
      </w:r>
      <w:r w:rsidR="00971A0F" w:rsidRPr="000C4ECB">
        <w:rPr>
          <w:rFonts w:cs="Times New Roman"/>
          <w:noProof/>
          <w:szCs w:val="22"/>
          <w:lang w:val="en-US"/>
        </w:rPr>
        <w:t xml:space="preserve"> have prove</w:t>
      </w:r>
      <w:r w:rsidR="00D97D7B" w:rsidRPr="000C4ECB">
        <w:rPr>
          <w:rFonts w:cs="Times New Roman"/>
          <w:noProof/>
          <w:szCs w:val="22"/>
          <w:lang w:val="en-US"/>
        </w:rPr>
        <w:t xml:space="preserve">n to be a succesful approach as </w:t>
      </w:r>
      <w:r w:rsidR="00036958" w:rsidRPr="000C4ECB">
        <w:rPr>
          <w:rFonts w:cs="Times New Roman"/>
          <w:noProof/>
          <w:szCs w:val="22"/>
          <w:lang w:val="en-US"/>
        </w:rPr>
        <w:t xml:space="preserve">it minimizes variability and </w:t>
      </w:r>
      <w:r w:rsidR="00B96D29" w:rsidRPr="000C4ECB">
        <w:rPr>
          <w:rFonts w:cs="Times New Roman"/>
          <w:noProof/>
          <w:szCs w:val="22"/>
          <w:lang w:val="en-US"/>
        </w:rPr>
        <w:t>addresses supply chain’s complexities.</w:t>
      </w:r>
    </w:p>
    <w:p w14:paraId="626E5FBE" w14:textId="3EBE683F" w:rsidR="00837E1C" w:rsidRPr="00843EFB" w:rsidRDefault="005E06D6" w:rsidP="009E61DF">
      <w:pPr>
        <w:pStyle w:val="ListParagraph"/>
        <w:numPr>
          <w:ilvl w:val="0"/>
          <w:numId w:val="7"/>
        </w:numPr>
        <w:rPr>
          <w:rFonts w:cs="Times New Roman"/>
          <w:noProof/>
          <w:szCs w:val="22"/>
          <w:lang w:val="en-US"/>
        </w:rPr>
      </w:pPr>
      <w:r w:rsidRPr="00843EFB">
        <w:rPr>
          <w:rFonts w:cs="Times New Roman"/>
          <w:noProof/>
          <w:szCs w:val="22"/>
          <w:u w:val="single"/>
          <w:lang w:val="en-US"/>
        </w:rPr>
        <w:t>Green supply chain realizatio</w:t>
      </w:r>
      <w:r w:rsidR="00514D5D" w:rsidRPr="00843EFB">
        <w:rPr>
          <w:rFonts w:cs="Times New Roman"/>
          <w:noProof/>
          <w:szCs w:val="22"/>
          <w:u w:val="single"/>
          <w:lang w:val="en-US"/>
        </w:rPr>
        <w:t>n</w:t>
      </w:r>
      <w:r w:rsidR="00514D5D" w:rsidRPr="00843EFB">
        <w:rPr>
          <w:rFonts w:cs="Times New Roman"/>
          <w:noProof/>
          <w:szCs w:val="22"/>
          <w:lang w:val="en-US"/>
        </w:rPr>
        <w:t>:</w:t>
      </w:r>
      <w:r w:rsidR="003345DB" w:rsidRPr="00843EFB">
        <w:rPr>
          <w:rFonts w:cs="Times New Roman"/>
          <w:noProof/>
          <w:szCs w:val="22"/>
          <w:lang w:val="en-US"/>
        </w:rPr>
        <w:t xml:space="preserve"> incorporating IT solutions can result in requiering lesss resources, </w:t>
      </w:r>
      <w:r w:rsidR="005F3D53" w:rsidRPr="00843EFB">
        <w:rPr>
          <w:rFonts w:cs="Times New Roman"/>
          <w:noProof/>
          <w:szCs w:val="22"/>
          <w:lang w:val="en-US"/>
        </w:rPr>
        <w:t xml:space="preserve">while increasing efficiency of processes. </w:t>
      </w:r>
      <w:r w:rsidR="00DF29FA" w:rsidRPr="00843EFB">
        <w:rPr>
          <w:rFonts w:cs="Times New Roman"/>
          <w:noProof/>
          <w:szCs w:val="22"/>
          <w:lang w:val="en-US"/>
        </w:rPr>
        <w:t>The ability to transmit</w:t>
      </w:r>
      <w:r w:rsidR="005F3D53" w:rsidRPr="00843EFB">
        <w:rPr>
          <w:rFonts w:cs="Times New Roman"/>
          <w:noProof/>
          <w:szCs w:val="22"/>
          <w:lang w:val="en-US"/>
        </w:rPr>
        <w:t xml:space="preserve"> information digitally</w:t>
      </w:r>
      <w:r w:rsidR="007C6DB8" w:rsidRPr="00843EFB">
        <w:rPr>
          <w:rFonts w:cs="Times New Roman"/>
          <w:noProof/>
          <w:szCs w:val="22"/>
          <w:lang w:val="en-US"/>
        </w:rPr>
        <w:t xml:space="preserve"> can contribu</w:t>
      </w:r>
      <w:r w:rsidR="005F3D53" w:rsidRPr="00843EFB">
        <w:rPr>
          <w:rFonts w:cs="Times New Roman"/>
          <w:noProof/>
          <w:szCs w:val="22"/>
          <w:lang w:val="en-US"/>
        </w:rPr>
        <w:t>t</w:t>
      </w:r>
      <w:r w:rsidR="007C6DB8" w:rsidRPr="00843EFB">
        <w:rPr>
          <w:rFonts w:cs="Times New Roman"/>
          <w:noProof/>
          <w:szCs w:val="22"/>
          <w:lang w:val="en-US"/>
        </w:rPr>
        <w:t xml:space="preserve">e to </w:t>
      </w:r>
      <w:r w:rsidR="00B109FC" w:rsidRPr="00843EFB">
        <w:rPr>
          <w:rFonts w:cs="Times New Roman"/>
          <w:noProof/>
          <w:szCs w:val="22"/>
          <w:lang w:val="en-US"/>
        </w:rPr>
        <w:t>a gre</w:t>
      </w:r>
      <w:r w:rsidR="00837E1C" w:rsidRPr="00843EFB">
        <w:rPr>
          <w:rFonts w:cs="Times New Roman"/>
          <w:noProof/>
          <w:szCs w:val="22"/>
          <w:lang w:val="en-US"/>
        </w:rPr>
        <w:t xml:space="preserve">at extent to reducing resources. </w:t>
      </w:r>
      <w:r w:rsidR="0029228D" w:rsidRPr="00843EFB">
        <w:rPr>
          <w:rFonts w:cs="Times New Roman"/>
          <w:noProof/>
          <w:szCs w:val="22"/>
          <w:lang w:val="en-US"/>
        </w:rPr>
        <w:t xml:space="preserve">Gunjal et al. (2015) </w:t>
      </w:r>
      <w:r w:rsidR="00843EFB">
        <w:rPr>
          <w:rFonts w:cs="Times New Roman"/>
          <w:noProof/>
          <w:szCs w:val="22"/>
          <w:lang w:val="en-US"/>
        </w:rPr>
        <w:t>mention</w:t>
      </w:r>
      <w:r w:rsidR="00837E1C" w:rsidRPr="00843EFB">
        <w:rPr>
          <w:rFonts w:cs="Times New Roman"/>
          <w:noProof/>
          <w:szCs w:val="22"/>
          <w:lang w:val="en-US"/>
        </w:rPr>
        <w:t xml:space="preserve"> two effective methods contributing to a supply chain more environmental sound; end-to-end paperless processes and Radio Frequency Identification Device (RFID) technology. </w:t>
      </w:r>
    </w:p>
    <w:p w14:paraId="2908F2DE" w14:textId="6496AED6" w:rsidR="00DF29FA" w:rsidRPr="00843EFB" w:rsidRDefault="00045644" w:rsidP="00843EFB">
      <w:pPr>
        <w:pStyle w:val="ListParagraph"/>
        <w:rPr>
          <w:rFonts w:cs="Times New Roman"/>
          <w:noProof/>
          <w:szCs w:val="22"/>
          <w:highlight w:val="red"/>
          <w:lang w:val="en-US"/>
        </w:rPr>
      </w:pPr>
      <w:r>
        <w:rPr>
          <w:rFonts w:cs="Times New Roman"/>
          <w:noProof/>
          <w:szCs w:val="22"/>
          <w:lang w:val="en-US"/>
        </w:rPr>
        <w:t xml:space="preserve"> </w:t>
      </w:r>
      <w:r w:rsidR="00EE7979">
        <w:rPr>
          <w:rFonts w:cs="Times New Roman"/>
          <w:noProof/>
          <w:szCs w:val="22"/>
          <w:lang w:val="en-US"/>
        </w:rPr>
        <w:tab/>
      </w:r>
      <w:r w:rsidR="0050153D" w:rsidRPr="00843EFB">
        <w:rPr>
          <w:rFonts w:cs="Times New Roman"/>
          <w:noProof/>
          <w:szCs w:val="22"/>
          <w:lang w:val="en-US"/>
        </w:rPr>
        <w:t>In order to achieve paperless pro</w:t>
      </w:r>
      <w:r w:rsidR="008764D8" w:rsidRPr="00843EFB">
        <w:rPr>
          <w:rFonts w:cs="Times New Roman"/>
          <w:noProof/>
          <w:szCs w:val="22"/>
          <w:lang w:val="en-US"/>
        </w:rPr>
        <w:t xml:space="preserve">cesses, </w:t>
      </w:r>
      <w:r w:rsidR="00BD2986" w:rsidRPr="00843EFB">
        <w:rPr>
          <w:rFonts w:cs="Times New Roman"/>
          <w:noProof/>
          <w:szCs w:val="22"/>
          <w:lang w:val="en-US"/>
        </w:rPr>
        <w:t xml:space="preserve">it requires </w:t>
      </w:r>
      <w:r w:rsidR="002C26E6" w:rsidRPr="00843EFB">
        <w:rPr>
          <w:rFonts w:cs="Times New Roman"/>
          <w:noProof/>
          <w:szCs w:val="22"/>
          <w:lang w:val="en-US"/>
        </w:rPr>
        <w:t>a</w:t>
      </w:r>
      <w:r w:rsidR="00BD2986" w:rsidRPr="00843EFB">
        <w:rPr>
          <w:rFonts w:cs="Times New Roman"/>
          <w:noProof/>
          <w:szCs w:val="22"/>
          <w:lang w:val="en-US"/>
        </w:rPr>
        <w:t xml:space="preserve"> platform</w:t>
      </w:r>
      <w:r w:rsidR="001F36E0" w:rsidRPr="00843EFB">
        <w:rPr>
          <w:rFonts w:cs="Times New Roman"/>
          <w:noProof/>
          <w:szCs w:val="22"/>
          <w:lang w:val="en-US"/>
        </w:rPr>
        <w:t xml:space="preserve"> </w:t>
      </w:r>
      <w:r w:rsidR="00755905" w:rsidRPr="00843EFB">
        <w:rPr>
          <w:rFonts w:cs="Times New Roman"/>
          <w:noProof/>
          <w:szCs w:val="22"/>
          <w:lang w:val="en-US"/>
        </w:rPr>
        <w:t xml:space="preserve">allowing documents to be shared </w:t>
      </w:r>
      <w:r w:rsidR="00BD2986" w:rsidRPr="00843EFB">
        <w:rPr>
          <w:rFonts w:cs="Times New Roman"/>
          <w:noProof/>
          <w:szCs w:val="22"/>
          <w:lang w:val="en-US"/>
        </w:rPr>
        <w:t>and</w:t>
      </w:r>
      <w:r w:rsidR="002C26E6" w:rsidRPr="00843EFB">
        <w:rPr>
          <w:rFonts w:cs="Times New Roman"/>
          <w:noProof/>
          <w:szCs w:val="22"/>
          <w:lang w:val="en-US"/>
        </w:rPr>
        <w:t xml:space="preserve"> a competent mail program</w:t>
      </w:r>
      <w:r w:rsidR="00BD2986" w:rsidRPr="00843EFB">
        <w:rPr>
          <w:rFonts w:cs="Times New Roman"/>
          <w:noProof/>
          <w:szCs w:val="22"/>
          <w:lang w:val="en-US"/>
        </w:rPr>
        <w:t xml:space="preserve"> </w:t>
      </w:r>
      <w:r w:rsidR="00755905" w:rsidRPr="00843EFB">
        <w:rPr>
          <w:rFonts w:cs="Times New Roman"/>
          <w:noProof/>
          <w:szCs w:val="22"/>
          <w:lang w:val="en-US"/>
        </w:rPr>
        <w:t>enabling the</w:t>
      </w:r>
      <w:r w:rsidR="00BD2986" w:rsidRPr="00843EFB">
        <w:rPr>
          <w:rFonts w:cs="Times New Roman"/>
          <w:noProof/>
          <w:szCs w:val="22"/>
          <w:lang w:val="en-US"/>
        </w:rPr>
        <w:t xml:space="preserve"> ex</w:t>
      </w:r>
      <w:r w:rsidR="00B12C5A">
        <w:rPr>
          <w:rFonts w:cs="Times New Roman"/>
          <w:noProof/>
          <w:szCs w:val="22"/>
          <w:lang w:val="en-US"/>
        </w:rPr>
        <w:t>change of emails internally and</w:t>
      </w:r>
      <w:r w:rsidR="00755905" w:rsidRPr="00843EFB">
        <w:rPr>
          <w:rFonts w:cs="Times New Roman"/>
          <w:noProof/>
          <w:szCs w:val="22"/>
          <w:lang w:val="en-US"/>
        </w:rPr>
        <w:t xml:space="preserve"> externally, also known as </w:t>
      </w:r>
      <w:r w:rsidR="001F36E0" w:rsidRPr="00843EFB">
        <w:rPr>
          <w:rFonts w:cs="Times New Roman"/>
          <w:noProof/>
          <w:szCs w:val="22"/>
          <w:lang w:val="en-US"/>
        </w:rPr>
        <w:t>mobility solution</w:t>
      </w:r>
      <w:r w:rsidR="00755905" w:rsidRPr="00843EFB">
        <w:rPr>
          <w:rFonts w:cs="Times New Roman"/>
          <w:noProof/>
          <w:szCs w:val="22"/>
          <w:lang w:val="en-US"/>
        </w:rPr>
        <w:t>s</w:t>
      </w:r>
      <w:r w:rsidR="001F36E0" w:rsidRPr="00843EFB">
        <w:rPr>
          <w:rFonts w:cs="Times New Roman"/>
          <w:noProof/>
          <w:szCs w:val="22"/>
          <w:lang w:val="en-US"/>
        </w:rPr>
        <w:t>.</w:t>
      </w:r>
      <w:r w:rsidR="00755905" w:rsidRPr="00843EFB">
        <w:rPr>
          <w:rFonts w:cs="Times New Roman"/>
          <w:noProof/>
          <w:szCs w:val="22"/>
          <w:lang w:val="en-US"/>
        </w:rPr>
        <w:t xml:space="preserve"> </w:t>
      </w:r>
      <w:r w:rsidR="00837E1C" w:rsidRPr="000C4ECB">
        <w:rPr>
          <w:rFonts w:cs="Times New Roman"/>
          <w:noProof/>
          <w:szCs w:val="22"/>
          <w:lang w:val="en-US"/>
        </w:rPr>
        <w:t>T</w:t>
      </w:r>
      <w:r w:rsidR="00DF29FA" w:rsidRPr="000C4ECB">
        <w:rPr>
          <w:rFonts w:cs="Times New Roman"/>
          <w:noProof/>
          <w:szCs w:val="22"/>
          <w:lang w:val="en-US"/>
        </w:rPr>
        <w:t xml:space="preserve">hese mobility solutions </w:t>
      </w:r>
      <w:r w:rsidR="000C4ECB">
        <w:rPr>
          <w:rFonts w:cs="Times New Roman"/>
          <w:noProof/>
          <w:szCs w:val="22"/>
          <w:lang w:val="en-US"/>
        </w:rPr>
        <w:t>will be very valuable if</w:t>
      </w:r>
      <w:r w:rsidR="00837E1C" w:rsidRPr="000C4ECB">
        <w:rPr>
          <w:rFonts w:cs="Times New Roman"/>
          <w:noProof/>
          <w:szCs w:val="22"/>
          <w:lang w:val="en-US"/>
        </w:rPr>
        <w:t xml:space="preserve"> </w:t>
      </w:r>
      <w:r w:rsidR="000C4ECB">
        <w:rPr>
          <w:rFonts w:cs="Times New Roman"/>
          <w:noProof/>
          <w:szCs w:val="22"/>
          <w:lang w:val="en-US"/>
        </w:rPr>
        <w:t xml:space="preserve">it has the option </w:t>
      </w:r>
      <w:r w:rsidR="00DF29FA" w:rsidRPr="000C4ECB">
        <w:rPr>
          <w:rFonts w:cs="Times New Roman"/>
          <w:noProof/>
          <w:szCs w:val="22"/>
          <w:lang w:val="en-US"/>
        </w:rPr>
        <w:t>to schedule transportations tasks dynamically and real time tracking.</w:t>
      </w:r>
    </w:p>
    <w:p w14:paraId="464CFC82" w14:textId="66F49A32" w:rsidR="00F3700C" w:rsidRPr="00B12C5A" w:rsidRDefault="00420949" w:rsidP="00EE7979">
      <w:pPr>
        <w:pStyle w:val="ListParagraph"/>
        <w:ind w:firstLine="696"/>
        <w:rPr>
          <w:rFonts w:cs="Times New Roman"/>
          <w:noProof/>
          <w:szCs w:val="22"/>
          <w:lang w:val="en-US"/>
        </w:rPr>
      </w:pPr>
      <w:r w:rsidRPr="00843EFB">
        <w:rPr>
          <w:rFonts w:cs="Times New Roman"/>
          <w:noProof/>
          <w:szCs w:val="22"/>
          <w:lang w:val="en-US"/>
        </w:rPr>
        <w:t>Another method to make supply chain more env</w:t>
      </w:r>
      <w:r w:rsidR="00DF29FA" w:rsidRPr="00843EFB">
        <w:rPr>
          <w:rFonts w:cs="Times New Roman"/>
          <w:noProof/>
          <w:szCs w:val="22"/>
          <w:lang w:val="en-US"/>
        </w:rPr>
        <w:t xml:space="preserve">ironmental sound is to adopt </w:t>
      </w:r>
      <w:r w:rsidRPr="00843EFB">
        <w:rPr>
          <w:rFonts w:cs="Times New Roman"/>
          <w:noProof/>
          <w:szCs w:val="22"/>
          <w:lang w:val="en-US"/>
        </w:rPr>
        <w:t>Radio Frequency Identification Device (RFID)</w:t>
      </w:r>
      <w:r w:rsidR="00FB1F07" w:rsidRPr="00843EFB">
        <w:rPr>
          <w:rFonts w:cs="Times New Roman"/>
          <w:noProof/>
          <w:szCs w:val="22"/>
          <w:lang w:val="en-US"/>
        </w:rPr>
        <w:t xml:space="preserve"> technology in tags. These tags </w:t>
      </w:r>
      <w:r w:rsidR="0013172B" w:rsidRPr="00843EFB">
        <w:rPr>
          <w:rFonts w:cs="Times New Roman"/>
          <w:noProof/>
          <w:szCs w:val="22"/>
          <w:lang w:val="en-US"/>
        </w:rPr>
        <w:t>can for instance carry information regarding the enegry footptint, such as carbon footprint, enabling a co</w:t>
      </w:r>
      <w:r w:rsidR="00B12C5A">
        <w:rPr>
          <w:rFonts w:cs="Times New Roman"/>
          <w:noProof/>
          <w:szCs w:val="22"/>
          <w:lang w:val="en-US"/>
        </w:rPr>
        <w:t>mpany to gain insight on the ‘‘who-</w:t>
      </w:r>
      <w:r w:rsidR="0013172B" w:rsidRPr="00843EFB">
        <w:rPr>
          <w:rFonts w:cs="Times New Roman"/>
          <w:noProof/>
          <w:szCs w:val="22"/>
          <w:lang w:val="en-US"/>
        </w:rPr>
        <w:t xml:space="preserve">why-how’’ of the product </w:t>
      </w:r>
      <w:r w:rsidR="00962760" w:rsidRPr="00843EFB">
        <w:rPr>
          <w:rFonts w:cs="Times New Roman"/>
          <w:noProof/>
          <w:szCs w:val="22"/>
          <w:lang w:val="en-US"/>
        </w:rPr>
        <w:t>reached the emissions measured in each stage of the supply chain. Collecting this data allows supply chain members to analyze and monitor the</w:t>
      </w:r>
      <w:r w:rsidR="008E21C1" w:rsidRPr="00843EFB">
        <w:rPr>
          <w:rFonts w:cs="Times New Roman"/>
          <w:noProof/>
          <w:szCs w:val="22"/>
          <w:lang w:val="en-US"/>
        </w:rPr>
        <w:t xml:space="preserve">ir activities </w:t>
      </w:r>
      <w:r w:rsidR="008E21C1" w:rsidRPr="009A0C22">
        <w:rPr>
          <w:rFonts w:cs="Times New Roman"/>
          <w:noProof/>
          <w:szCs w:val="22"/>
          <w:lang w:val="en-US"/>
        </w:rPr>
        <w:t>from</w:t>
      </w:r>
      <w:r w:rsidR="00B12C5A" w:rsidRPr="009A0C22">
        <w:rPr>
          <w:rFonts w:cs="Times New Roman"/>
          <w:noProof/>
          <w:szCs w:val="22"/>
          <w:lang w:val="en-US"/>
        </w:rPr>
        <w:t xml:space="preserve"> </w:t>
      </w:r>
      <w:r w:rsidR="00F3700C" w:rsidRPr="009A0C22">
        <w:rPr>
          <w:rFonts w:cs="Times New Roman"/>
          <w:noProof/>
          <w:szCs w:val="22"/>
          <w:lang w:val="en-US"/>
        </w:rPr>
        <w:t>different environmental perspectives.</w:t>
      </w:r>
    </w:p>
    <w:p w14:paraId="53ED0A03" w14:textId="2DAA1982" w:rsidR="00DF0474" w:rsidRPr="00843EFB" w:rsidRDefault="00514D5D" w:rsidP="009E61DF">
      <w:pPr>
        <w:pStyle w:val="ListParagraph"/>
        <w:numPr>
          <w:ilvl w:val="0"/>
          <w:numId w:val="7"/>
        </w:numPr>
        <w:rPr>
          <w:rFonts w:cs="Times New Roman"/>
          <w:noProof/>
          <w:szCs w:val="22"/>
          <w:lang w:val="en-US"/>
        </w:rPr>
      </w:pPr>
      <w:r w:rsidRPr="00843EFB">
        <w:rPr>
          <w:rFonts w:cs="Times New Roman"/>
          <w:noProof/>
          <w:szCs w:val="22"/>
          <w:u w:val="single"/>
          <w:lang w:val="en-US"/>
        </w:rPr>
        <w:t>Green supply chain collaborat</w:t>
      </w:r>
      <w:r w:rsidR="005E06D6" w:rsidRPr="00843EFB">
        <w:rPr>
          <w:rFonts w:cs="Times New Roman"/>
          <w:noProof/>
          <w:szCs w:val="22"/>
          <w:u w:val="single"/>
          <w:lang w:val="en-US"/>
        </w:rPr>
        <w:t>ion</w:t>
      </w:r>
      <w:r w:rsidR="005E06D6" w:rsidRPr="00843EFB">
        <w:rPr>
          <w:rFonts w:cs="Times New Roman"/>
          <w:noProof/>
          <w:szCs w:val="22"/>
          <w:lang w:val="en-US"/>
        </w:rPr>
        <w:t>:</w:t>
      </w:r>
      <w:r w:rsidR="00BE2090" w:rsidRPr="00843EFB">
        <w:rPr>
          <w:rFonts w:cs="Times New Roman"/>
          <w:noProof/>
          <w:szCs w:val="22"/>
          <w:lang w:val="en-US"/>
        </w:rPr>
        <w:t xml:space="preserve"> </w:t>
      </w:r>
      <w:r w:rsidR="001E396D" w:rsidRPr="00843EFB">
        <w:rPr>
          <w:rFonts w:cs="Times New Roman"/>
          <w:noProof/>
          <w:szCs w:val="22"/>
          <w:lang w:val="en-US"/>
        </w:rPr>
        <w:t xml:space="preserve"> </w:t>
      </w:r>
      <w:r w:rsidR="00BE2090" w:rsidRPr="00843EFB">
        <w:rPr>
          <w:rFonts w:cs="Times New Roman"/>
          <w:noProof/>
          <w:szCs w:val="22"/>
          <w:lang w:val="en-US"/>
        </w:rPr>
        <w:t>IT solutions enable a realm in which all supply chain members are involved. As it facilitates</w:t>
      </w:r>
      <w:r w:rsidR="00DF0474" w:rsidRPr="00843EFB">
        <w:rPr>
          <w:rFonts w:cs="Times New Roman"/>
          <w:noProof/>
          <w:szCs w:val="22"/>
          <w:lang w:val="en-US"/>
        </w:rPr>
        <w:t xml:space="preserve"> supply chain members</w:t>
      </w:r>
      <w:r w:rsidR="00BE2090" w:rsidRPr="00843EFB">
        <w:rPr>
          <w:rFonts w:cs="Times New Roman"/>
          <w:noProof/>
          <w:szCs w:val="22"/>
          <w:lang w:val="en-US"/>
        </w:rPr>
        <w:t xml:space="preserve"> the opportunity to engage in supply chain activities, it benefits also to a great exte</w:t>
      </w:r>
      <w:r w:rsidR="00DF0474" w:rsidRPr="00843EFB">
        <w:rPr>
          <w:rFonts w:cs="Times New Roman"/>
          <w:noProof/>
          <w:szCs w:val="22"/>
          <w:lang w:val="en-US"/>
        </w:rPr>
        <w:t>nt to planning transportation. Insight in supply chain activities for all participants in the supply chain allows</w:t>
      </w:r>
      <w:r w:rsidR="00BE2090" w:rsidRPr="00843EFB">
        <w:rPr>
          <w:rFonts w:cs="Times New Roman"/>
          <w:noProof/>
          <w:szCs w:val="22"/>
          <w:lang w:val="en-US"/>
        </w:rPr>
        <w:t xml:space="preserve"> </w:t>
      </w:r>
      <w:r w:rsidR="00DF0474" w:rsidRPr="00843EFB">
        <w:rPr>
          <w:rFonts w:cs="Times New Roman"/>
          <w:noProof/>
          <w:szCs w:val="22"/>
          <w:lang w:val="en-US"/>
        </w:rPr>
        <w:t xml:space="preserve">transportation assets </w:t>
      </w:r>
      <w:r w:rsidR="00837E1C" w:rsidRPr="00843EFB">
        <w:rPr>
          <w:rFonts w:cs="Times New Roman"/>
          <w:noProof/>
          <w:szCs w:val="22"/>
          <w:lang w:val="en-US"/>
        </w:rPr>
        <w:t xml:space="preserve">to be employed more efficiently, </w:t>
      </w:r>
      <w:r w:rsidR="00DF0474" w:rsidRPr="00843EFB">
        <w:rPr>
          <w:rFonts w:cs="Times New Roman"/>
          <w:noProof/>
          <w:szCs w:val="22"/>
          <w:lang w:val="en-US"/>
        </w:rPr>
        <w:t xml:space="preserve">resulting in reduction of overall enery requirements. </w:t>
      </w:r>
    </w:p>
    <w:p w14:paraId="4AFD3A7B" w14:textId="77777777" w:rsidR="00B12C5A" w:rsidRDefault="00B12C5A" w:rsidP="001329EF">
      <w:pPr>
        <w:rPr>
          <w:rFonts w:cs="Times New Roman"/>
          <w:color w:val="F79646" w:themeColor="accent6"/>
          <w:szCs w:val="22"/>
          <w:lang w:val="en-US"/>
        </w:rPr>
      </w:pPr>
      <w:r>
        <w:rPr>
          <w:rFonts w:cs="Times New Roman"/>
          <w:color w:val="F79646" w:themeColor="accent6"/>
          <w:szCs w:val="22"/>
          <w:lang w:val="en-US"/>
        </w:rPr>
        <w:t xml:space="preserve"> </w:t>
      </w:r>
    </w:p>
    <w:p w14:paraId="38E14D56" w14:textId="13C1D8FB" w:rsidR="006E20C1" w:rsidRPr="00C15D22" w:rsidRDefault="002823CE" w:rsidP="001329EF">
      <w:pPr>
        <w:rPr>
          <w:rFonts w:cs="Times New Roman"/>
          <w:noProof/>
          <w:szCs w:val="22"/>
          <w:lang w:val="en-US"/>
        </w:rPr>
      </w:pPr>
      <w:r w:rsidRPr="00C15D22">
        <w:rPr>
          <w:rFonts w:cs="Times New Roman"/>
          <w:szCs w:val="22"/>
          <w:lang w:val="en-US"/>
        </w:rPr>
        <w:t xml:space="preserve">Green Logistics provides thus merely solutions for the logistics management. The solutions offered focus on </w:t>
      </w:r>
      <w:r w:rsidRPr="00C15D22">
        <w:rPr>
          <w:rFonts w:cs="Times New Roman"/>
          <w:b/>
          <w:bCs/>
          <w:szCs w:val="22"/>
          <w:lang w:val="en-US"/>
        </w:rPr>
        <w:t>network optimization, packaging reduction</w:t>
      </w:r>
      <w:r w:rsidR="00B12C5A" w:rsidRPr="00C15D22">
        <w:rPr>
          <w:rFonts w:cs="Times New Roman"/>
          <w:b/>
          <w:bCs/>
          <w:szCs w:val="22"/>
          <w:lang w:val="en-US"/>
        </w:rPr>
        <w:t>,</w:t>
      </w:r>
      <w:r w:rsidRPr="00C15D22">
        <w:rPr>
          <w:rFonts w:cs="Times New Roman"/>
          <w:b/>
          <w:bCs/>
          <w:szCs w:val="22"/>
          <w:u w:color="353535"/>
          <w:lang w:val="en-US"/>
        </w:rPr>
        <w:t xml:space="preserve"> and the application of technology</w:t>
      </w:r>
      <w:r w:rsidRPr="00C15D22">
        <w:rPr>
          <w:rFonts w:cs="Times New Roman"/>
          <w:szCs w:val="22"/>
          <w:u w:color="353535"/>
          <w:lang w:val="en-US"/>
        </w:rPr>
        <w:t>. The</w:t>
      </w:r>
      <w:r w:rsidR="00B12C5A" w:rsidRPr="00C15D22">
        <w:rPr>
          <w:rFonts w:cs="Times New Roman"/>
          <w:szCs w:val="22"/>
          <w:u w:color="353535"/>
          <w:lang w:val="en-US"/>
        </w:rPr>
        <w:t xml:space="preserve"> environmental factors water-usage, energy-usage</w:t>
      </w:r>
      <w:r w:rsidRPr="00C15D22">
        <w:rPr>
          <w:rFonts w:cs="Times New Roman"/>
          <w:szCs w:val="22"/>
          <w:u w:color="353535"/>
          <w:lang w:val="en-US"/>
        </w:rPr>
        <w:t xml:space="preserve"> and carbon dioxide have been considered in this theory. Product redesign has not been set out as,</w:t>
      </w:r>
      <w:r w:rsidR="00B12C5A" w:rsidRPr="00C15D22">
        <w:rPr>
          <w:rFonts w:cs="Times New Roman"/>
          <w:szCs w:val="22"/>
          <w:u w:color="353535"/>
          <w:lang w:val="en-US"/>
        </w:rPr>
        <w:t xml:space="preserve"> according the theory of Green L</w:t>
      </w:r>
      <w:r w:rsidRPr="00C15D22">
        <w:rPr>
          <w:rFonts w:cs="Times New Roman"/>
          <w:szCs w:val="22"/>
          <w:u w:color="353535"/>
          <w:lang w:val="en-US"/>
        </w:rPr>
        <w:t>ogistics</w:t>
      </w:r>
      <w:r w:rsidR="00B12C5A" w:rsidRPr="00C15D22">
        <w:rPr>
          <w:rFonts w:cs="Times New Roman"/>
          <w:szCs w:val="22"/>
          <w:u w:color="353535"/>
          <w:lang w:val="en-US"/>
        </w:rPr>
        <w:t>, product</w:t>
      </w:r>
      <w:r w:rsidRPr="00C15D22">
        <w:rPr>
          <w:rFonts w:cs="Times New Roman"/>
          <w:szCs w:val="22"/>
          <w:u w:color="353535"/>
          <w:lang w:val="en-US"/>
        </w:rPr>
        <w:t xml:space="preserve"> redesign has a fairly low impact. This seems to be quite in contrast with Hasmik</w:t>
      </w:r>
      <w:r w:rsidR="00B12C5A" w:rsidRPr="00C15D22">
        <w:rPr>
          <w:rFonts w:cs="Times New Roman"/>
          <w:szCs w:val="22"/>
          <w:u w:color="353535"/>
          <w:lang w:val="en-US"/>
        </w:rPr>
        <w:t>’s research, which will be discussed below</w:t>
      </w:r>
      <w:r w:rsidR="006E20C1" w:rsidRPr="00C15D22">
        <w:rPr>
          <w:rFonts w:cs="Times New Roman"/>
          <w:szCs w:val="22"/>
          <w:lang w:val="en-US"/>
        </w:rPr>
        <w:t xml:space="preserve">. </w:t>
      </w:r>
    </w:p>
    <w:p w14:paraId="23448A17" w14:textId="77777777" w:rsidR="00564E1E" w:rsidRDefault="00564E1E" w:rsidP="006A5E00">
      <w:pPr>
        <w:rPr>
          <w:rFonts w:cs="Times New Roman"/>
          <w:szCs w:val="22"/>
        </w:rPr>
      </w:pPr>
    </w:p>
    <w:p w14:paraId="30D4127B" w14:textId="7DD5FB14" w:rsidR="00E6246A" w:rsidRPr="00CD482C" w:rsidRDefault="00CD482C" w:rsidP="00E90009">
      <w:pPr>
        <w:ind w:left="708"/>
        <w:rPr>
          <w:rStyle w:val="SubtleEmphasis"/>
          <w:i w:val="0"/>
          <w:sz w:val="24"/>
        </w:rPr>
      </w:pPr>
      <w:r>
        <w:rPr>
          <w:rStyle w:val="SubtleEmphasis"/>
          <w:i w:val="0"/>
          <w:sz w:val="24"/>
        </w:rPr>
        <w:t xml:space="preserve">2. </w:t>
      </w:r>
      <w:r w:rsidR="00415401" w:rsidRPr="00CD482C">
        <w:rPr>
          <w:rStyle w:val="SubtleEmphasis"/>
          <w:i w:val="0"/>
          <w:sz w:val="24"/>
        </w:rPr>
        <w:t>Hasmik’s model</w:t>
      </w:r>
    </w:p>
    <w:p w14:paraId="29AD55AE" w14:textId="7F2257D1" w:rsidR="00C56FAF" w:rsidRDefault="008B2DD2" w:rsidP="00081F64">
      <w:pPr>
        <w:rPr>
          <w:rFonts w:cs="Times New Roman"/>
          <w:szCs w:val="22"/>
        </w:rPr>
      </w:pPr>
      <w:r>
        <w:rPr>
          <w:rFonts w:cs="Times New Roman"/>
          <w:szCs w:val="22"/>
        </w:rPr>
        <w:t>Perspectives of consumers have not been</w:t>
      </w:r>
      <w:r w:rsidR="00E450DE">
        <w:rPr>
          <w:rFonts w:cs="Times New Roman"/>
          <w:szCs w:val="22"/>
        </w:rPr>
        <w:t xml:space="preserve"> mentioned earlier in this rese</w:t>
      </w:r>
      <w:r w:rsidR="00B12C5A">
        <w:rPr>
          <w:rFonts w:cs="Times New Roman"/>
          <w:szCs w:val="22"/>
        </w:rPr>
        <w:t xml:space="preserve">arch. It is, however worth to mention, </w:t>
      </w:r>
      <w:r w:rsidR="00E450DE">
        <w:rPr>
          <w:rFonts w:cs="Times New Roman"/>
          <w:szCs w:val="22"/>
        </w:rPr>
        <w:t xml:space="preserve">as it addresses </w:t>
      </w:r>
      <w:r w:rsidR="00F9057B">
        <w:rPr>
          <w:rFonts w:cs="Times New Roman"/>
          <w:szCs w:val="22"/>
        </w:rPr>
        <w:t xml:space="preserve">two important aspects: the environmental impact and the </w:t>
      </w:r>
      <w:r w:rsidR="00E450DE">
        <w:rPr>
          <w:rFonts w:cs="Times New Roman"/>
          <w:szCs w:val="22"/>
        </w:rPr>
        <w:t>limited resources availab</w:t>
      </w:r>
      <w:r w:rsidR="00646E75">
        <w:rPr>
          <w:rFonts w:cs="Times New Roman"/>
          <w:szCs w:val="22"/>
        </w:rPr>
        <w:t>le</w:t>
      </w:r>
      <w:r w:rsidR="00F468E9">
        <w:rPr>
          <w:rFonts w:cs="Times New Roman"/>
          <w:szCs w:val="22"/>
        </w:rPr>
        <w:t xml:space="preserve"> for starting apparel brand</w:t>
      </w:r>
      <w:r w:rsidR="00B12C5A">
        <w:rPr>
          <w:rFonts w:cs="Times New Roman"/>
          <w:szCs w:val="22"/>
        </w:rPr>
        <w:t>s</w:t>
      </w:r>
      <w:r w:rsidR="00646E75">
        <w:rPr>
          <w:rFonts w:cs="Times New Roman"/>
          <w:szCs w:val="22"/>
        </w:rPr>
        <w:t>. Matevosyan (2015)</w:t>
      </w:r>
      <w:r w:rsidR="009A4BFD">
        <w:rPr>
          <w:rFonts w:cs="Times New Roman"/>
          <w:szCs w:val="22"/>
        </w:rPr>
        <w:t>, developer of Hasmik’s model,</w:t>
      </w:r>
      <w:r w:rsidR="00646E75">
        <w:rPr>
          <w:rFonts w:cs="Times New Roman"/>
          <w:szCs w:val="22"/>
        </w:rPr>
        <w:t xml:space="preserve"> </w:t>
      </w:r>
      <w:r w:rsidR="00747298">
        <w:rPr>
          <w:rFonts w:cs="Times New Roman"/>
          <w:szCs w:val="22"/>
        </w:rPr>
        <w:t xml:space="preserve">studied how a better balance can be found in the apparel industry and </w:t>
      </w:r>
      <w:r w:rsidR="00F9057B">
        <w:rPr>
          <w:rFonts w:cs="Times New Roman"/>
          <w:szCs w:val="22"/>
        </w:rPr>
        <w:t xml:space="preserve">states </w:t>
      </w:r>
      <w:r w:rsidR="00E450DE">
        <w:rPr>
          <w:rFonts w:cs="Times New Roman"/>
          <w:szCs w:val="22"/>
        </w:rPr>
        <w:t xml:space="preserve">that </w:t>
      </w:r>
      <w:r w:rsidR="00646E75">
        <w:rPr>
          <w:rFonts w:cs="Times New Roman"/>
          <w:szCs w:val="22"/>
        </w:rPr>
        <w:t>altering the fashion industry into good fashion is</w:t>
      </w:r>
      <w:r w:rsidR="00E450DE">
        <w:rPr>
          <w:rFonts w:cs="Times New Roman"/>
          <w:szCs w:val="22"/>
        </w:rPr>
        <w:t xml:space="preserve"> possible. In </w:t>
      </w:r>
      <w:r w:rsidR="00646E75">
        <w:rPr>
          <w:rFonts w:cs="Times New Roman"/>
          <w:szCs w:val="22"/>
        </w:rPr>
        <w:t xml:space="preserve">fact, </w:t>
      </w:r>
      <w:r w:rsidR="00D96E5C">
        <w:rPr>
          <w:rFonts w:cs="Times New Roman"/>
          <w:szCs w:val="22"/>
        </w:rPr>
        <w:t xml:space="preserve">that </w:t>
      </w:r>
      <w:r w:rsidR="00646E75">
        <w:rPr>
          <w:rFonts w:cs="Times New Roman"/>
          <w:szCs w:val="22"/>
        </w:rPr>
        <w:t xml:space="preserve">it is possible to turn the fashion </w:t>
      </w:r>
      <w:r w:rsidR="00514D5D">
        <w:rPr>
          <w:rFonts w:cs="Times New Roman"/>
          <w:szCs w:val="22"/>
        </w:rPr>
        <w:t>industry into a contributing industry. Hasmik de</w:t>
      </w:r>
      <w:r w:rsidR="006E20C1">
        <w:rPr>
          <w:rFonts w:cs="Times New Roman"/>
          <w:szCs w:val="22"/>
        </w:rPr>
        <w:t>veloped</w:t>
      </w:r>
      <w:r w:rsidR="00514D5D">
        <w:rPr>
          <w:rFonts w:cs="Times New Roman"/>
          <w:szCs w:val="22"/>
        </w:rPr>
        <w:t xml:space="preserve"> a model in which apparel is </w:t>
      </w:r>
      <w:r w:rsidR="00B12C5A">
        <w:rPr>
          <w:rFonts w:cs="Times New Roman"/>
          <w:szCs w:val="22"/>
        </w:rPr>
        <w:t xml:space="preserve">manufactured in an ethical and </w:t>
      </w:r>
      <w:r w:rsidR="00646E75">
        <w:rPr>
          <w:rFonts w:cs="Times New Roman"/>
          <w:szCs w:val="22"/>
        </w:rPr>
        <w:t>environmental friendly</w:t>
      </w:r>
      <w:r w:rsidR="00B12C5A">
        <w:rPr>
          <w:rFonts w:cs="Times New Roman"/>
          <w:szCs w:val="22"/>
        </w:rPr>
        <w:t xml:space="preserve"> approach</w:t>
      </w:r>
      <w:r w:rsidR="00646E75">
        <w:rPr>
          <w:rFonts w:cs="Times New Roman"/>
          <w:szCs w:val="22"/>
        </w:rPr>
        <w:t xml:space="preserve">, while </w:t>
      </w:r>
      <w:r w:rsidR="00B12C5A">
        <w:rPr>
          <w:rFonts w:cs="Times New Roman"/>
          <w:szCs w:val="22"/>
        </w:rPr>
        <w:t xml:space="preserve">still </w:t>
      </w:r>
      <w:r w:rsidR="00646E75">
        <w:rPr>
          <w:rFonts w:cs="Times New Roman"/>
          <w:szCs w:val="22"/>
        </w:rPr>
        <w:t xml:space="preserve">being profitable for businesses, yet affordable and attractive for consumers. </w:t>
      </w:r>
      <w:r w:rsidR="00514D5D">
        <w:rPr>
          <w:rFonts w:cs="Times New Roman"/>
          <w:szCs w:val="22"/>
        </w:rPr>
        <w:t>Hasmik’s</w:t>
      </w:r>
      <w:r w:rsidR="00747298">
        <w:rPr>
          <w:rFonts w:cs="Times New Roman"/>
          <w:szCs w:val="22"/>
        </w:rPr>
        <w:t xml:space="preserve"> study showed</w:t>
      </w:r>
      <w:r w:rsidR="00155754">
        <w:rPr>
          <w:rFonts w:cs="Times New Roman"/>
          <w:szCs w:val="22"/>
        </w:rPr>
        <w:t xml:space="preserve"> that </w:t>
      </w:r>
      <w:r w:rsidR="00D96E5C">
        <w:rPr>
          <w:rFonts w:cs="Times New Roman"/>
          <w:szCs w:val="22"/>
        </w:rPr>
        <w:t xml:space="preserve">30% of the </w:t>
      </w:r>
      <w:r w:rsidR="00747298">
        <w:rPr>
          <w:rFonts w:cs="Times New Roman"/>
          <w:szCs w:val="22"/>
        </w:rPr>
        <w:t>clothes that brands manufacture would</w:t>
      </w:r>
      <w:r w:rsidR="00CF67DC">
        <w:rPr>
          <w:rFonts w:cs="Times New Roman"/>
          <w:szCs w:val="22"/>
        </w:rPr>
        <w:t xml:space="preserve"> never be sold. </w:t>
      </w:r>
      <w:r w:rsidR="00155754">
        <w:rPr>
          <w:rFonts w:cs="Times New Roman"/>
          <w:szCs w:val="22"/>
        </w:rPr>
        <w:t>This implies that it</w:t>
      </w:r>
      <w:r w:rsidR="00747298">
        <w:rPr>
          <w:rFonts w:cs="Times New Roman"/>
          <w:szCs w:val="22"/>
        </w:rPr>
        <w:t xml:space="preserve"> </w:t>
      </w:r>
      <w:r w:rsidR="00155754">
        <w:rPr>
          <w:rFonts w:cs="Times New Roman"/>
          <w:szCs w:val="22"/>
        </w:rPr>
        <w:t>would not</w:t>
      </w:r>
      <w:r w:rsidR="00747298">
        <w:rPr>
          <w:rFonts w:cs="Times New Roman"/>
          <w:szCs w:val="22"/>
        </w:rPr>
        <w:t xml:space="preserve"> even matter how responsible clothes are manufactured, as this amount of o</w:t>
      </w:r>
      <w:r w:rsidR="00C959F2">
        <w:rPr>
          <w:rFonts w:cs="Times New Roman"/>
          <w:szCs w:val="22"/>
        </w:rPr>
        <w:t xml:space="preserve">verproduction </w:t>
      </w:r>
      <w:r w:rsidR="00155754">
        <w:rPr>
          <w:rFonts w:cs="Times New Roman"/>
          <w:szCs w:val="22"/>
        </w:rPr>
        <w:t xml:space="preserve">suggests </w:t>
      </w:r>
      <w:r w:rsidR="00B12C5A">
        <w:rPr>
          <w:rFonts w:cs="Times New Roman"/>
          <w:szCs w:val="22"/>
        </w:rPr>
        <w:t xml:space="preserve">that </w:t>
      </w:r>
      <w:r w:rsidR="00CF67DC">
        <w:rPr>
          <w:rFonts w:cs="Times New Roman"/>
          <w:szCs w:val="22"/>
        </w:rPr>
        <w:t xml:space="preserve">at least 30% of waste </w:t>
      </w:r>
      <w:r w:rsidR="00747298">
        <w:rPr>
          <w:rFonts w:cs="Times New Roman"/>
          <w:szCs w:val="22"/>
        </w:rPr>
        <w:t xml:space="preserve">is created </w:t>
      </w:r>
      <w:r w:rsidR="00C959F2">
        <w:rPr>
          <w:rFonts w:cs="Times New Roman"/>
          <w:szCs w:val="22"/>
        </w:rPr>
        <w:t>by fashion brands</w:t>
      </w:r>
      <w:r w:rsidR="00C12E0B">
        <w:rPr>
          <w:rFonts w:cs="Times New Roman"/>
          <w:szCs w:val="22"/>
        </w:rPr>
        <w:t xml:space="preserve"> regardless</w:t>
      </w:r>
      <w:r w:rsidR="00155754">
        <w:rPr>
          <w:rFonts w:cs="Times New Roman"/>
          <w:szCs w:val="22"/>
        </w:rPr>
        <w:t xml:space="preserve">. </w:t>
      </w:r>
      <w:r w:rsidR="00747298">
        <w:rPr>
          <w:rFonts w:cs="Times New Roman"/>
          <w:szCs w:val="22"/>
        </w:rPr>
        <w:t>The research showed that the latter</w:t>
      </w:r>
      <w:r w:rsidR="00F9057B">
        <w:rPr>
          <w:rFonts w:cs="Times New Roman"/>
          <w:szCs w:val="22"/>
        </w:rPr>
        <w:t xml:space="preserve"> seems to be caused by manufacturing clothes based on assumptions rather than </w:t>
      </w:r>
      <w:r w:rsidR="00C959F2">
        <w:rPr>
          <w:rFonts w:cs="Times New Roman"/>
          <w:szCs w:val="22"/>
        </w:rPr>
        <w:t>understanding consumer demands</w:t>
      </w:r>
      <w:r w:rsidR="00747298">
        <w:rPr>
          <w:rFonts w:cs="Times New Roman"/>
          <w:szCs w:val="22"/>
        </w:rPr>
        <w:t>. Hence, i</w:t>
      </w:r>
      <w:r w:rsidR="00155754">
        <w:rPr>
          <w:rFonts w:cs="Times New Roman"/>
          <w:szCs w:val="22"/>
        </w:rPr>
        <w:t>n order to prevent overproduction</w:t>
      </w:r>
      <w:r w:rsidR="00CF67DC">
        <w:rPr>
          <w:rFonts w:cs="Times New Roman"/>
          <w:szCs w:val="22"/>
        </w:rPr>
        <w:t>, Matevosyan (2015) developed</w:t>
      </w:r>
      <w:r w:rsidR="00C3276B">
        <w:rPr>
          <w:rFonts w:cs="Times New Roman"/>
          <w:szCs w:val="22"/>
        </w:rPr>
        <w:t xml:space="preserve"> an approach </w:t>
      </w:r>
      <w:r w:rsidR="00CF67DC">
        <w:rPr>
          <w:rFonts w:cs="Times New Roman"/>
          <w:szCs w:val="22"/>
        </w:rPr>
        <w:t xml:space="preserve">in which she puts an emphasis on </w:t>
      </w:r>
      <w:r w:rsidR="00526850">
        <w:rPr>
          <w:rFonts w:cs="Times New Roman"/>
          <w:szCs w:val="22"/>
        </w:rPr>
        <w:t>engaging a dialogue with a brand’s</w:t>
      </w:r>
      <w:r w:rsidR="00C3276B">
        <w:rPr>
          <w:rFonts w:cs="Times New Roman"/>
          <w:szCs w:val="22"/>
        </w:rPr>
        <w:t xml:space="preserve"> target group</w:t>
      </w:r>
      <w:r w:rsidR="00CF67DC">
        <w:rPr>
          <w:rFonts w:cs="Times New Roman"/>
          <w:szCs w:val="22"/>
        </w:rPr>
        <w:t xml:space="preserve"> before actual production, allowing </w:t>
      </w:r>
      <w:r w:rsidR="00C3276B">
        <w:rPr>
          <w:rFonts w:cs="Times New Roman"/>
          <w:szCs w:val="22"/>
        </w:rPr>
        <w:t xml:space="preserve">consumers to be involved in the stages of </w:t>
      </w:r>
      <w:r w:rsidR="00CF67DC">
        <w:rPr>
          <w:rFonts w:cs="Times New Roman"/>
          <w:szCs w:val="22"/>
        </w:rPr>
        <w:t>design</w:t>
      </w:r>
      <w:r w:rsidR="006E20C1">
        <w:rPr>
          <w:rFonts w:cs="Times New Roman"/>
          <w:szCs w:val="22"/>
        </w:rPr>
        <w:t xml:space="preserve"> and thus can influence the final design</w:t>
      </w:r>
      <w:r w:rsidR="00CF67DC">
        <w:rPr>
          <w:rFonts w:cs="Times New Roman"/>
          <w:szCs w:val="22"/>
        </w:rPr>
        <w:t xml:space="preserve">. </w:t>
      </w:r>
      <w:r w:rsidR="00A6507F">
        <w:rPr>
          <w:rFonts w:cs="Times New Roman"/>
          <w:szCs w:val="22"/>
        </w:rPr>
        <w:t>T</w:t>
      </w:r>
      <w:r w:rsidR="00CF67DC">
        <w:rPr>
          <w:rFonts w:cs="Times New Roman"/>
          <w:szCs w:val="22"/>
        </w:rPr>
        <w:t>he</w:t>
      </w:r>
      <w:r w:rsidR="00B12C5A">
        <w:rPr>
          <w:rFonts w:cs="Times New Roman"/>
          <w:szCs w:val="22"/>
        </w:rPr>
        <w:t xml:space="preserve"> four</w:t>
      </w:r>
      <w:r w:rsidR="00CF67DC">
        <w:rPr>
          <w:rFonts w:cs="Times New Roman"/>
          <w:szCs w:val="22"/>
        </w:rPr>
        <w:t xml:space="preserve"> </w:t>
      </w:r>
      <w:r w:rsidR="00A6507F">
        <w:rPr>
          <w:rFonts w:cs="Times New Roman"/>
          <w:szCs w:val="22"/>
        </w:rPr>
        <w:t>steps i</w:t>
      </w:r>
      <w:r w:rsidR="00B12C5A">
        <w:rPr>
          <w:rFonts w:cs="Times New Roman"/>
          <w:szCs w:val="22"/>
        </w:rPr>
        <w:t xml:space="preserve">n the design system to be taken, </w:t>
      </w:r>
      <w:r w:rsidR="00A6507F">
        <w:rPr>
          <w:rFonts w:cs="Times New Roman"/>
          <w:szCs w:val="22"/>
        </w:rPr>
        <w:t>according the approach of Matevosyan (2015)</w:t>
      </w:r>
      <w:r w:rsidR="00B12C5A">
        <w:rPr>
          <w:rFonts w:cs="Times New Roman"/>
          <w:szCs w:val="22"/>
        </w:rPr>
        <w:t>,</w:t>
      </w:r>
      <w:r w:rsidR="00A6507F">
        <w:rPr>
          <w:rFonts w:cs="Times New Roman"/>
          <w:szCs w:val="22"/>
        </w:rPr>
        <w:t xml:space="preserve"> are </w:t>
      </w:r>
      <w:r w:rsidR="008E1BF1">
        <w:rPr>
          <w:rFonts w:cs="Times New Roman"/>
          <w:szCs w:val="22"/>
        </w:rPr>
        <w:t xml:space="preserve">as follows: </w:t>
      </w:r>
      <w:r w:rsidR="00B12C5A">
        <w:rPr>
          <w:rFonts w:cs="Times New Roman"/>
          <w:szCs w:val="22"/>
        </w:rPr>
        <w:t xml:space="preserve">(1) </w:t>
      </w:r>
      <w:r w:rsidR="008E1BF1">
        <w:rPr>
          <w:rFonts w:cs="Times New Roman"/>
          <w:szCs w:val="22"/>
        </w:rPr>
        <w:t xml:space="preserve">explore, </w:t>
      </w:r>
      <w:r w:rsidR="00B12C5A">
        <w:rPr>
          <w:rFonts w:cs="Times New Roman"/>
          <w:szCs w:val="22"/>
        </w:rPr>
        <w:t xml:space="preserve">(2) </w:t>
      </w:r>
      <w:r w:rsidR="008E1BF1">
        <w:rPr>
          <w:rFonts w:cs="Times New Roman"/>
          <w:szCs w:val="22"/>
        </w:rPr>
        <w:t xml:space="preserve">visualise, </w:t>
      </w:r>
      <w:r w:rsidR="00B12C5A">
        <w:rPr>
          <w:rFonts w:cs="Times New Roman"/>
          <w:szCs w:val="22"/>
        </w:rPr>
        <w:t xml:space="preserve">(3) </w:t>
      </w:r>
      <w:r w:rsidR="008E1BF1">
        <w:rPr>
          <w:rFonts w:cs="Times New Roman"/>
          <w:szCs w:val="22"/>
        </w:rPr>
        <w:t xml:space="preserve">reflect and </w:t>
      </w:r>
      <w:r w:rsidR="00B12C5A">
        <w:rPr>
          <w:rFonts w:cs="Times New Roman"/>
          <w:szCs w:val="22"/>
        </w:rPr>
        <w:t xml:space="preserve">(4) </w:t>
      </w:r>
      <w:r w:rsidR="008E1BF1">
        <w:rPr>
          <w:rFonts w:cs="Times New Roman"/>
          <w:szCs w:val="22"/>
        </w:rPr>
        <w:t xml:space="preserve">create. </w:t>
      </w:r>
      <w:r w:rsidR="00F06964">
        <w:rPr>
          <w:rFonts w:cs="Times New Roman"/>
          <w:szCs w:val="22"/>
        </w:rPr>
        <w:t xml:space="preserve">This thesis will however </w:t>
      </w:r>
      <w:r w:rsidR="00DD57E5">
        <w:rPr>
          <w:rFonts w:cs="Times New Roman"/>
          <w:szCs w:val="22"/>
        </w:rPr>
        <w:t>no</w:t>
      </w:r>
      <w:r w:rsidR="00F06964">
        <w:rPr>
          <w:rFonts w:cs="Times New Roman"/>
          <w:szCs w:val="22"/>
        </w:rPr>
        <w:t xml:space="preserve">t elaborate on the stage of creating, as Hasmik’s model does not address environmental aspects in this stage. </w:t>
      </w:r>
      <w:r w:rsidR="00B12C5A">
        <w:rPr>
          <w:rFonts w:cs="Times New Roman"/>
          <w:szCs w:val="22"/>
        </w:rPr>
        <w:t xml:space="preserve">The other three aspects will be explained below. </w:t>
      </w:r>
      <w:r w:rsidR="00941D7F">
        <w:rPr>
          <w:rFonts w:cs="Times New Roman"/>
          <w:szCs w:val="22"/>
        </w:rPr>
        <w:t xml:space="preserve">Lastly, the model will be concluded with a breakdown of the activities according Hasmik’s approach compared to a traditional approach. </w:t>
      </w:r>
    </w:p>
    <w:p w14:paraId="638FED0D" w14:textId="77777777" w:rsidR="000C2352" w:rsidRDefault="000C2352" w:rsidP="00081F64">
      <w:pPr>
        <w:rPr>
          <w:rFonts w:cs="Times New Roman"/>
          <w:szCs w:val="22"/>
        </w:rPr>
      </w:pPr>
    </w:p>
    <w:p w14:paraId="3CDCE6B2" w14:textId="5DC69895" w:rsidR="00B12C5A" w:rsidRDefault="00E90009" w:rsidP="009E61DF">
      <w:pPr>
        <w:pStyle w:val="ListParagraph"/>
        <w:numPr>
          <w:ilvl w:val="0"/>
          <w:numId w:val="8"/>
        </w:numPr>
        <w:rPr>
          <w:rStyle w:val="SubtleEmphasis"/>
        </w:rPr>
      </w:pPr>
      <w:r w:rsidRPr="00B12C5A">
        <w:rPr>
          <w:rStyle w:val="SubtleEmphasis"/>
        </w:rPr>
        <w:t>Explor</w:t>
      </w:r>
      <w:r w:rsidR="00B12C5A">
        <w:rPr>
          <w:rStyle w:val="SubtleEmphasis"/>
        </w:rPr>
        <w:t>e</w:t>
      </w:r>
    </w:p>
    <w:p w14:paraId="635ABE73" w14:textId="205FB451" w:rsidR="00D857A6" w:rsidRDefault="00D857A6" w:rsidP="00D857A6">
      <w:pPr>
        <w:pStyle w:val="ListParagraph"/>
        <w:rPr>
          <w:rFonts w:cs="Times New Roman"/>
          <w:szCs w:val="22"/>
        </w:rPr>
      </w:pPr>
      <w:r w:rsidRPr="00B12C5A">
        <w:rPr>
          <w:rFonts w:cs="Times New Roman"/>
          <w:szCs w:val="22"/>
        </w:rPr>
        <w:t>The stage of exploring focuses on identifying the needs, expectations and desires of the company’s (potential) customers by listening to discomforts and needs of the target audience. Opening a dialog</w:t>
      </w:r>
      <w:r>
        <w:rPr>
          <w:rFonts w:cs="Times New Roman"/>
          <w:szCs w:val="22"/>
        </w:rPr>
        <w:t>ue</w:t>
      </w:r>
      <w:r w:rsidRPr="00B12C5A">
        <w:rPr>
          <w:rFonts w:cs="Times New Roman"/>
          <w:szCs w:val="22"/>
        </w:rPr>
        <w:t xml:space="preserve"> with the target audience not only increases t</w:t>
      </w:r>
      <w:r>
        <w:rPr>
          <w:rFonts w:cs="Times New Roman"/>
          <w:szCs w:val="22"/>
        </w:rPr>
        <w:t xml:space="preserve">he possibility </w:t>
      </w:r>
      <w:r w:rsidRPr="00B12C5A">
        <w:rPr>
          <w:rFonts w:cs="Times New Roman"/>
          <w:szCs w:val="22"/>
        </w:rPr>
        <w:t xml:space="preserve">of a design that matches their ideas, but also allows the company to establish a relationship before the actual product is created. Hasmik provides five different methods to engage a dialogue with the target audience: </w:t>
      </w:r>
    </w:p>
    <w:p w14:paraId="2B492476" w14:textId="77777777" w:rsidR="00D857A6" w:rsidRPr="00D857A6" w:rsidRDefault="00D857A6" w:rsidP="009E61DF">
      <w:pPr>
        <w:pStyle w:val="ListParagraph"/>
        <w:numPr>
          <w:ilvl w:val="0"/>
          <w:numId w:val="9"/>
        </w:numPr>
        <w:rPr>
          <w:rFonts w:cs="Times New Roman"/>
          <w:szCs w:val="22"/>
          <w:u w:val="single"/>
        </w:rPr>
      </w:pPr>
      <w:r w:rsidRPr="00D857A6">
        <w:rPr>
          <w:rFonts w:cs="Times New Roman"/>
          <w:szCs w:val="22"/>
          <w:u w:val="single"/>
        </w:rPr>
        <w:t>Customer journey map</w:t>
      </w:r>
    </w:p>
    <w:p w14:paraId="30087ED0" w14:textId="06236660" w:rsidR="00D857A6" w:rsidRDefault="00D857A6" w:rsidP="00D857A6">
      <w:pPr>
        <w:pStyle w:val="ListParagraph"/>
        <w:ind w:left="1080"/>
        <w:rPr>
          <w:rFonts w:cs="Times New Roman"/>
          <w:szCs w:val="22"/>
        </w:rPr>
      </w:pPr>
      <w:r>
        <w:rPr>
          <w:rFonts w:cs="Times New Roman"/>
          <w:szCs w:val="22"/>
        </w:rPr>
        <w:t>The customer journey map allows the brand to understand how a customer experiences the brand and collections. This method requires a brand’s (potential) customers to document their journey when shopping for a clothing item by taking photos along their way and/or posing particular question to investigate. Aspects relevant to study can either be directly linked or indirectly linked to the brand. An aspect directly linked is for instance how a customer experiences the clothing item when trying it on. Aspects indirectly linked can relate to dressing rooms or geographic aspects or the shop itself. As it goes trough the stages before the moment of actual purchase, documenting these settings provides an understanding of a customer’s line of thought when searching for a product.</w:t>
      </w:r>
    </w:p>
    <w:p w14:paraId="50F5B107" w14:textId="77777777" w:rsidR="00D857A6" w:rsidRPr="00D857A6" w:rsidRDefault="00D857A6" w:rsidP="009E61DF">
      <w:pPr>
        <w:pStyle w:val="ListParagraph"/>
        <w:numPr>
          <w:ilvl w:val="0"/>
          <w:numId w:val="9"/>
        </w:numPr>
        <w:rPr>
          <w:rFonts w:cs="Times New Roman"/>
          <w:szCs w:val="22"/>
          <w:u w:val="single"/>
        </w:rPr>
      </w:pPr>
      <w:r w:rsidRPr="00D857A6">
        <w:rPr>
          <w:rFonts w:cs="Times New Roman"/>
          <w:szCs w:val="22"/>
          <w:u w:val="single"/>
        </w:rPr>
        <w:t>Shadowing</w:t>
      </w:r>
    </w:p>
    <w:p w14:paraId="7C952D9C" w14:textId="480325B7" w:rsidR="00D857A6" w:rsidRDefault="00D857A6" w:rsidP="00D857A6">
      <w:pPr>
        <w:pStyle w:val="ListParagraph"/>
        <w:ind w:left="1080"/>
        <w:rPr>
          <w:rFonts w:cs="Times New Roman"/>
          <w:szCs w:val="22"/>
        </w:rPr>
      </w:pPr>
      <w:r w:rsidRPr="000E6D9D">
        <w:rPr>
          <w:rFonts w:cs="Times New Roman"/>
          <w:szCs w:val="22"/>
        </w:rPr>
        <w:t xml:space="preserve">In shadowing, additional data </w:t>
      </w:r>
      <w:r>
        <w:rPr>
          <w:rFonts w:cs="Times New Roman"/>
          <w:szCs w:val="22"/>
        </w:rPr>
        <w:t>is</w:t>
      </w:r>
      <w:r w:rsidRPr="000E6D9D">
        <w:rPr>
          <w:rFonts w:cs="Times New Roman"/>
          <w:szCs w:val="22"/>
        </w:rPr>
        <w:t xml:space="preserve"> consulted </w:t>
      </w:r>
      <w:r>
        <w:rPr>
          <w:rFonts w:cs="Times New Roman"/>
          <w:szCs w:val="22"/>
        </w:rPr>
        <w:t xml:space="preserve">to gain understanding of a customer’s experience. This method can thus be used alongside the customer journey map. Additional data can for instance be retrieved from observing camera recordings, but also Google analytics and data related to transactions. This data can help a brand to clarify a customer’s line of thought; why it is experienced as it was experienced. It provides thus an understanding of a customer’s overall experience, offering the company to improve customer engagement with the brand. </w:t>
      </w:r>
    </w:p>
    <w:p w14:paraId="0203B23C" w14:textId="77777777" w:rsidR="00D857A6" w:rsidRPr="00D857A6" w:rsidRDefault="00D857A6" w:rsidP="009E61DF">
      <w:pPr>
        <w:pStyle w:val="ListParagraph"/>
        <w:numPr>
          <w:ilvl w:val="0"/>
          <w:numId w:val="9"/>
        </w:numPr>
        <w:rPr>
          <w:rFonts w:cs="Times New Roman"/>
          <w:szCs w:val="22"/>
          <w:u w:val="single"/>
        </w:rPr>
      </w:pPr>
      <w:r w:rsidRPr="00D857A6">
        <w:rPr>
          <w:rFonts w:cs="Times New Roman"/>
          <w:szCs w:val="22"/>
          <w:u w:val="single"/>
        </w:rPr>
        <w:t>Contextual interviews</w:t>
      </w:r>
    </w:p>
    <w:p w14:paraId="62D96550" w14:textId="52CF310A" w:rsidR="00D857A6" w:rsidRDefault="00D857A6" w:rsidP="00D857A6">
      <w:pPr>
        <w:pStyle w:val="ListParagraph"/>
        <w:ind w:left="1080"/>
        <w:rPr>
          <w:rFonts w:cs="Times New Roman"/>
          <w:szCs w:val="22"/>
        </w:rPr>
      </w:pPr>
      <w:r>
        <w:rPr>
          <w:rFonts w:cs="Times New Roman"/>
          <w:szCs w:val="22"/>
        </w:rPr>
        <w:t xml:space="preserve">Information gathered from contextual interviews gives a notion of how customers take care of their clothes by observing how the customer’s wardrobe is organized. Knowing what one’s wardrobe is composed of allows a brand to identify the missing pieces; what would complement one’s wardrobe. Interviews can be held in a real-life setting, as for instance by a visiting a customer and observe the home surrounding including the wardrobe, but can nowadays also be held online through social media channels. </w:t>
      </w:r>
      <w:r w:rsidR="00673B62">
        <w:rPr>
          <w:rFonts w:cs="Times New Roman"/>
          <w:szCs w:val="22"/>
        </w:rPr>
        <w:br/>
      </w:r>
    </w:p>
    <w:p w14:paraId="49108CC6" w14:textId="77777777" w:rsidR="00D857A6" w:rsidRPr="00D857A6" w:rsidRDefault="00D857A6" w:rsidP="009E61DF">
      <w:pPr>
        <w:pStyle w:val="ListParagraph"/>
        <w:numPr>
          <w:ilvl w:val="0"/>
          <w:numId w:val="9"/>
        </w:numPr>
        <w:rPr>
          <w:rFonts w:cs="Times New Roman"/>
          <w:szCs w:val="22"/>
          <w:u w:val="single"/>
        </w:rPr>
      </w:pPr>
      <w:r w:rsidRPr="00D857A6">
        <w:rPr>
          <w:rFonts w:cs="Times New Roman"/>
          <w:szCs w:val="22"/>
          <w:u w:val="single"/>
        </w:rPr>
        <w:t>Expectations map</w:t>
      </w:r>
    </w:p>
    <w:p w14:paraId="1AF56930" w14:textId="41035911" w:rsidR="00D857A6" w:rsidRDefault="00D857A6" w:rsidP="00D857A6">
      <w:pPr>
        <w:pStyle w:val="ListParagraph"/>
        <w:ind w:left="1080"/>
        <w:rPr>
          <w:rFonts w:cs="Times New Roman"/>
          <w:szCs w:val="22"/>
        </w:rPr>
      </w:pPr>
      <w:r>
        <w:rPr>
          <w:rFonts w:cs="Times New Roman"/>
          <w:szCs w:val="22"/>
        </w:rPr>
        <w:t xml:space="preserve">The expectations map considers the price that the target audience is willing to pay for that what they expect from the product. This is not merely relevant when determining the price, but also allows a brand to carefully consider the adjustments the brand had planned in the coming collections. For instance, a loyal customer might not expect the alteration the brand did in the design of the basics, which can result in a disappointing customer or worse, losing one. In fact, identifying what aspects customers’ value exactly in advance not only prevents a brand from making undesired alterations, but also helps to gain knowledge of why committed customers constantly come back. </w:t>
      </w:r>
    </w:p>
    <w:p w14:paraId="53D1276F" w14:textId="77777777" w:rsidR="00D857A6" w:rsidRPr="00D857A6" w:rsidRDefault="00D857A6" w:rsidP="009E61DF">
      <w:pPr>
        <w:pStyle w:val="ListParagraph"/>
        <w:numPr>
          <w:ilvl w:val="0"/>
          <w:numId w:val="9"/>
        </w:numPr>
        <w:rPr>
          <w:rFonts w:cs="Times New Roman"/>
          <w:szCs w:val="22"/>
          <w:u w:val="single"/>
        </w:rPr>
      </w:pPr>
      <w:r w:rsidRPr="00D857A6">
        <w:rPr>
          <w:rFonts w:cs="Times New Roman"/>
          <w:szCs w:val="22"/>
          <w:u w:val="single"/>
        </w:rPr>
        <w:t>Personas</w:t>
      </w:r>
    </w:p>
    <w:p w14:paraId="19E2B4BA" w14:textId="2619435E" w:rsidR="00D857A6" w:rsidRPr="00B12C5A" w:rsidRDefault="00D857A6" w:rsidP="00D857A6">
      <w:pPr>
        <w:pStyle w:val="ListParagraph"/>
        <w:ind w:left="1080"/>
        <w:rPr>
          <w:i/>
          <w:iCs/>
          <w:color w:val="808080" w:themeColor="text1" w:themeTint="7F"/>
        </w:rPr>
      </w:pPr>
      <w:r w:rsidRPr="00B12C5A">
        <w:rPr>
          <w:rFonts w:cs="Times New Roman"/>
          <w:szCs w:val="22"/>
        </w:rPr>
        <w:t xml:space="preserve">The method of personas helps a brand to illustrate </w:t>
      </w:r>
      <w:r>
        <w:rPr>
          <w:rFonts w:cs="Times New Roman"/>
          <w:szCs w:val="22"/>
        </w:rPr>
        <w:t>what the target audience</w:t>
      </w:r>
      <w:r w:rsidRPr="00B12C5A">
        <w:rPr>
          <w:rFonts w:cs="Times New Roman"/>
          <w:szCs w:val="22"/>
        </w:rPr>
        <w:t xml:space="preserve"> represents. It requires the overall data that can be gained by the four previously mentioned methods allowing a brand to structure the expectations, psychological needs and physical needs. Hasmik suggests to classify these needs in order of priority related to the new designs. Classifying these in the order of priority contributes to defining guidelines that are valuable for the next stage of designing.</w:t>
      </w:r>
    </w:p>
    <w:p w14:paraId="293C1086" w14:textId="77777777" w:rsidR="00D857A6" w:rsidRDefault="00D857A6" w:rsidP="00D857A6">
      <w:pPr>
        <w:rPr>
          <w:rFonts w:cs="Times New Roman"/>
          <w:szCs w:val="22"/>
        </w:rPr>
      </w:pPr>
    </w:p>
    <w:p w14:paraId="0052AD11" w14:textId="77777777" w:rsidR="00D857A6" w:rsidRDefault="00D857A6" w:rsidP="00D857A6">
      <w:pPr>
        <w:rPr>
          <w:rFonts w:cs="Times New Roman"/>
          <w:szCs w:val="22"/>
        </w:rPr>
      </w:pPr>
      <w:r>
        <w:rPr>
          <w:rFonts w:cs="Times New Roman"/>
          <w:szCs w:val="22"/>
        </w:rPr>
        <w:t xml:space="preserve">Hasmik calls these methods </w:t>
      </w:r>
      <w:r w:rsidRPr="00D857A6">
        <w:rPr>
          <w:rFonts w:cs="Times New Roman"/>
          <w:i/>
          <w:szCs w:val="22"/>
        </w:rPr>
        <w:t>service design thinking by a human centred approach</w:t>
      </w:r>
      <w:r>
        <w:rPr>
          <w:rFonts w:cs="Times New Roman"/>
          <w:szCs w:val="22"/>
        </w:rPr>
        <w:t xml:space="preserve">. These methods can be used combined, however can also be applied solely. Hasmik suggests an approach that a brand believes it suits best. </w:t>
      </w:r>
    </w:p>
    <w:p w14:paraId="6E2A9C4E" w14:textId="77777777" w:rsidR="00D857A6" w:rsidRDefault="00D857A6" w:rsidP="00D857A6">
      <w:pPr>
        <w:pStyle w:val="ListParagraph"/>
        <w:rPr>
          <w:rStyle w:val="SubtleEmphasis"/>
        </w:rPr>
      </w:pPr>
    </w:p>
    <w:p w14:paraId="5DBAAE89" w14:textId="5B3C12E6" w:rsidR="00B12C5A" w:rsidRDefault="00D857A6" w:rsidP="009E61DF">
      <w:pPr>
        <w:pStyle w:val="ListParagraph"/>
        <w:numPr>
          <w:ilvl w:val="0"/>
          <w:numId w:val="8"/>
        </w:numPr>
        <w:rPr>
          <w:rStyle w:val="SubtleEmphasis"/>
        </w:rPr>
      </w:pPr>
      <w:r>
        <w:rPr>
          <w:rStyle w:val="SubtleEmphasis"/>
        </w:rPr>
        <w:t>Visualise</w:t>
      </w:r>
    </w:p>
    <w:p w14:paraId="29A06D30" w14:textId="0E44B5FC" w:rsidR="00D857A6" w:rsidRPr="00D857A6" w:rsidRDefault="00D857A6" w:rsidP="00D857A6">
      <w:pPr>
        <w:pStyle w:val="ListParagraph"/>
        <w:rPr>
          <w:rFonts w:cs="Times New Roman"/>
          <w:szCs w:val="22"/>
        </w:rPr>
      </w:pPr>
      <w:r w:rsidRPr="00D857A6">
        <w:rPr>
          <w:rFonts w:cs="Times New Roman"/>
          <w:szCs w:val="22"/>
        </w:rPr>
        <w:t>After exploring, the stage of visualisation follows. Hasmik states that it is often thought that desi</w:t>
      </w:r>
      <w:r w:rsidR="00B8051E">
        <w:rPr>
          <w:rFonts w:cs="Times New Roman"/>
          <w:szCs w:val="22"/>
        </w:rPr>
        <w:t>gns for the purpose of selling make</w:t>
      </w:r>
      <w:r w:rsidRPr="00D857A6">
        <w:rPr>
          <w:rFonts w:cs="Times New Roman"/>
          <w:szCs w:val="22"/>
        </w:rPr>
        <w:t xml:space="preserve"> concessions on a designer’s creativity, as it require</w:t>
      </w:r>
      <w:r w:rsidR="00B8051E">
        <w:rPr>
          <w:rFonts w:cs="Times New Roman"/>
          <w:szCs w:val="22"/>
        </w:rPr>
        <w:t xml:space="preserve">s the designer to listen to </w:t>
      </w:r>
      <w:r w:rsidRPr="00D857A6">
        <w:rPr>
          <w:rFonts w:cs="Times New Roman"/>
          <w:szCs w:val="22"/>
        </w:rPr>
        <w:t>consumer</w:t>
      </w:r>
      <w:r w:rsidR="00B8051E">
        <w:rPr>
          <w:rFonts w:cs="Times New Roman"/>
          <w:szCs w:val="22"/>
        </w:rPr>
        <w:t>s - whom</w:t>
      </w:r>
      <w:r w:rsidRPr="00D857A6">
        <w:rPr>
          <w:rFonts w:cs="Times New Roman"/>
          <w:szCs w:val="22"/>
        </w:rPr>
        <w:t xml:space="preserve"> ha</w:t>
      </w:r>
      <w:r w:rsidR="00B8051E">
        <w:rPr>
          <w:rFonts w:cs="Times New Roman"/>
          <w:szCs w:val="22"/>
        </w:rPr>
        <w:t>ve</w:t>
      </w:r>
      <w:r w:rsidRPr="00D857A6">
        <w:rPr>
          <w:rFonts w:cs="Times New Roman"/>
          <w:szCs w:val="22"/>
        </w:rPr>
        <w:t xml:space="preserve"> no expertise in designing. The customer’s point of view should however not be underestimated</w:t>
      </w:r>
      <w:r w:rsidR="00B8051E">
        <w:rPr>
          <w:rFonts w:cs="Times New Roman"/>
          <w:szCs w:val="22"/>
        </w:rPr>
        <w:t xml:space="preserve">. In fact, it addresses </w:t>
      </w:r>
      <w:r w:rsidRPr="00D857A6">
        <w:rPr>
          <w:rFonts w:cs="Times New Roman"/>
          <w:szCs w:val="22"/>
        </w:rPr>
        <w:t xml:space="preserve">the designer’s skill </w:t>
      </w:r>
      <w:r w:rsidR="00B8051E">
        <w:rPr>
          <w:rFonts w:cs="Times New Roman"/>
          <w:szCs w:val="22"/>
        </w:rPr>
        <w:t xml:space="preserve">to be creative, </w:t>
      </w:r>
      <w:r w:rsidRPr="00D857A6">
        <w:rPr>
          <w:rFonts w:cs="Times New Roman"/>
          <w:szCs w:val="22"/>
        </w:rPr>
        <w:t>as the challenge rests in interpreting a cust</w:t>
      </w:r>
      <w:r w:rsidR="00B8051E">
        <w:rPr>
          <w:rFonts w:cs="Times New Roman"/>
          <w:szCs w:val="22"/>
        </w:rPr>
        <w:t>omer’s motivation of giving a certain</w:t>
      </w:r>
      <w:r w:rsidRPr="00D857A6">
        <w:rPr>
          <w:rFonts w:cs="Times New Roman"/>
          <w:szCs w:val="22"/>
        </w:rPr>
        <w:t xml:space="preserve"> an answer rather than </w:t>
      </w:r>
      <w:r w:rsidR="00B8051E">
        <w:rPr>
          <w:rFonts w:cs="Times New Roman"/>
          <w:szCs w:val="22"/>
        </w:rPr>
        <w:t xml:space="preserve">literally </w:t>
      </w:r>
      <w:r w:rsidRPr="00D857A6">
        <w:rPr>
          <w:rFonts w:cs="Times New Roman"/>
          <w:szCs w:val="22"/>
        </w:rPr>
        <w:t>following a customer’s word.</w:t>
      </w:r>
    </w:p>
    <w:p w14:paraId="5021E724" w14:textId="4D3665C0" w:rsidR="00D857A6" w:rsidRDefault="00D857A6" w:rsidP="00D857A6">
      <w:pPr>
        <w:pStyle w:val="ListParagraph"/>
        <w:rPr>
          <w:rFonts w:cs="Times New Roman"/>
          <w:szCs w:val="22"/>
        </w:rPr>
      </w:pPr>
      <w:r w:rsidRPr="00D857A6">
        <w:rPr>
          <w:rFonts w:cs="Times New Roman"/>
          <w:szCs w:val="22"/>
        </w:rPr>
        <w:t>Hasmik explains</w:t>
      </w:r>
      <w:r w:rsidR="00B8051E">
        <w:rPr>
          <w:rFonts w:cs="Times New Roman"/>
          <w:szCs w:val="22"/>
        </w:rPr>
        <w:t>,</w:t>
      </w:r>
      <w:r w:rsidRPr="00D857A6">
        <w:rPr>
          <w:rFonts w:cs="Times New Roman"/>
          <w:szCs w:val="22"/>
        </w:rPr>
        <w:t xml:space="preserve"> that </w:t>
      </w:r>
      <w:r w:rsidR="00B8051E">
        <w:rPr>
          <w:rFonts w:cs="Times New Roman"/>
          <w:szCs w:val="22"/>
        </w:rPr>
        <w:t xml:space="preserve">customers’ point of view can be highly valuable, </w:t>
      </w:r>
      <w:r w:rsidRPr="00D857A6">
        <w:rPr>
          <w:rFonts w:cs="Times New Roman"/>
          <w:szCs w:val="22"/>
        </w:rPr>
        <w:t>as their opinion can then be translated into a brand’s creativity by interpreting their needs into designs of a collection. Needs that can be expressed by customers are for instance</w:t>
      </w:r>
      <w:r w:rsidR="00B8051E">
        <w:rPr>
          <w:rFonts w:cs="Times New Roman"/>
          <w:szCs w:val="22"/>
        </w:rPr>
        <w:t>:</w:t>
      </w:r>
      <w:r w:rsidRPr="00D857A6">
        <w:rPr>
          <w:rFonts w:cs="Times New Roman"/>
          <w:szCs w:val="22"/>
        </w:rPr>
        <w:t xml:space="preserve"> why a certain trou</w:t>
      </w:r>
      <w:r w:rsidR="00B8051E">
        <w:rPr>
          <w:rFonts w:cs="Times New Roman"/>
          <w:szCs w:val="22"/>
        </w:rPr>
        <w:t>ser is a favourite on a hot day;</w:t>
      </w:r>
      <w:r w:rsidRPr="00D857A6">
        <w:rPr>
          <w:rFonts w:cs="Times New Roman"/>
          <w:szCs w:val="22"/>
        </w:rPr>
        <w:t xml:space="preserve"> why something is one’s favourite when travelling</w:t>
      </w:r>
      <w:r w:rsidR="00B8051E">
        <w:rPr>
          <w:rFonts w:cs="Times New Roman"/>
          <w:szCs w:val="22"/>
        </w:rPr>
        <w:t xml:space="preserve">; </w:t>
      </w:r>
      <w:r w:rsidRPr="00D857A6">
        <w:rPr>
          <w:rFonts w:cs="Times New Roman"/>
          <w:szCs w:val="22"/>
        </w:rPr>
        <w:t>why something fits to their style</w:t>
      </w:r>
      <w:r w:rsidR="00B8051E">
        <w:rPr>
          <w:rFonts w:cs="Times New Roman"/>
          <w:szCs w:val="22"/>
        </w:rPr>
        <w:t xml:space="preserve">; </w:t>
      </w:r>
      <w:r w:rsidRPr="00D857A6">
        <w:rPr>
          <w:rFonts w:cs="Times New Roman"/>
          <w:szCs w:val="22"/>
        </w:rPr>
        <w:t>but also why certain</w:t>
      </w:r>
      <w:r w:rsidR="00B8051E">
        <w:rPr>
          <w:rFonts w:cs="Times New Roman"/>
          <w:szCs w:val="22"/>
        </w:rPr>
        <w:t xml:space="preserve"> wardrobe</w:t>
      </w:r>
      <w:r w:rsidRPr="00D857A6">
        <w:rPr>
          <w:rFonts w:cs="Times New Roman"/>
          <w:szCs w:val="22"/>
        </w:rPr>
        <w:t xml:space="preserve"> items are worn less. These answers could reveal a lot about their ideas, varying from ideas about functionality to how one would like to be seen in society. These aspects can then be taken into account when generating new ideas for a collection. Hasmik discusses three tools to find out these </w:t>
      </w:r>
      <w:r w:rsidRPr="00051E05">
        <w:rPr>
          <w:rFonts w:cs="Times New Roman"/>
          <w:szCs w:val="22"/>
        </w:rPr>
        <w:t xml:space="preserve">aspects. </w:t>
      </w:r>
      <w:r w:rsidR="00BD0C71" w:rsidRPr="00051E05">
        <w:rPr>
          <w:rFonts w:cs="Times New Roman"/>
          <w:szCs w:val="22"/>
        </w:rPr>
        <w:t>Again, these can be used combined as independently.</w:t>
      </w:r>
    </w:p>
    <w:p w14:paraId="1F1AB5FA" w14:textId="20D569DD" w:rsidR="00D857A6" w:rsidRPr="00B8051E" w:rsidRDefault="00D857A6" w:rsidP="009E61DF">
      <w:pPr>
        <w:pStyle w:val="ListParagraph"/>
        <w:numPr>
          <w:ilvl w:val="0"/>
          <w:numId w:val="10"/>
        </w:numPr>
        <w:rPr>
          <w:rFonts w:cs="Times New Roman"/>
          <w:szCs w:val="22"/>
          <w:u w:val="single"/>
        </w:rPr>
      </w:pPr>
      <w:r w:rsidRPr="00B8051E">
        <w:rPr>
          <w:rFonts w:cs="Times New Roman"/>
          <w:szCs w:val="22"/>
          <w:u w:val="single"/>
        </w:rPr>
        <w:t>Idea generation</w:t>
      </w:r>
    </w:p>
    <w:p w14:paraId="19C44FC4" w14:textId="519E7AF7" w:rsidR="00941D7F" w:rsidRDefault="00D857A6" w:rsidP="00941D7F">
      <w:pPr>
        <w:pStyle w:val="ListParagraph"/>
        <w:ind w:left="1080"/>
        <w:rPr>
          <w:rFonts w:cs="Times New Roman"/>
          <w:szCs w:val="22"/>
        </w:rPr>
      </w:pPr>
      <w:r w:rsidRPr="00D857A6">
        <w:rPr>
          <w:rFonts w:cs="Times New Roman"/>
          <w:szCs w:val="22"/>
        </w:rPr>
        <w:t>In t</w:t>
      </w:r>
      <w:r w:rsidR="00B8051E">
        <w:rPr>
          <w:rFonts w:cs="Times New Roman"/>
          <w:szCs w:val="22"/>
        </w:rPr>
        <w:t xml:space="preserve">his stage </w:t>
      </w:r>
      <w:r w:rsidRPr="00D857A6">
        <w:rPr>
          <w:rFonts w:cs="Times New Roman"/>
          <w:szCs w:val="22"/>
        </w:rPr>
        <w:t xml:space="preserve">answers of the target audience will be analysed. The information retrieved will then be structured in relevant categories that can be relevant for the brand in an overview, as for instance on a mood board or mind map. Hasmik emphasises the importance of hanging these on </w:t>
      </w:r>
      <w:r w:rsidR="00B8051E">
        <w:rPr>
          <w:rFonts w:cs="Times New Roman"/>
          <w:szCs w:val="22"/>
        </w:rPr>
        <w:t xml:space="preserve">a noticeable place, </w:t>
      </w:r>
      <w:r w:rsidRPr="00D857A6">
        <w:rPr>
          <w:rFonts w:cs="Times New Roman"/>
          <w:szCs w:val="22"/>
        </w:rPr>
        <w:t xml:space="preserve">in order for it to serve as an inspiration. Aspects relevant for the brand can be product related, </w:t>
      </w:r>
      <w:r w:rsidR="00B8051E">
        <w:rPr>
          <w:rFonts w:cs="Times New Roman"/>
          <w:szCs w:val="22"/>
        </w:rPr>
        <w:t xml:space="preserve">but </w:t>
      </w:r>
      <w:r w:rsidRPr="00D857A6">
        <w:rPr>
          <w:rFonts w:cs="Times New Roman"/>
          <w:szCs w:val="22"/>
        </w:rPr>
        <w:t xml:space="preserve">could also be about services or communication tools. Combining the retrieved information with a designer’s creativity could </w:t>
      </w:r>
      <w:r w:rsidR="00B8051E">
        <w:rPr>
          <w:rFonts w:cs="Times New Roman"/>
          <w:szCs w:val="22"/>
        </w:rPr>
        <w:t xml:space="preserve">then </w:t>
      </w:r>
      <w:r w:rsidRPr="00D857A6">
        <w:rPr>
          <w:rFonts w:cs="Times New Roman"/>
          <w:szCs w:val="22"/>
        </w:rPr>
        <w:t xml:space="preserve">result then into a valuable product and/or improvement for the customer. </w:t>
      </w:r>
    </w:p>
    <w:p w14:paraId="5353ED16" w14:textId="77777777" w:rsidR="00941D7F" w:rsidRPr="00B8051E" w:rsidRDefault="00941D7F" w:rsidP="009E61DF">
      <w:pPr>
        <w:pStyle w:val="ListParagraph"/>
        <w:numPr>
          <w:ilvl w:val="0"/>
          <w:numId w:val="10"/>
        </w:numPr>
        <w:rPr>
          <w:rFonts w:cs="Times New Roman"/>
          <w:szCs w:val="22"/>
          <w:u w:val="single"/>
        </w:rPr>
      </w:pPr>
      <w:r w:rsidRPr="00B8051E">
        <w:rPr>
          <w:rFonts w:cs="Times New Roman"/>
          <w:szCs w:val="22"/>
          <w:u w:val="single"/>
        </w:rPr>
        <w:t>Design scenarios</w:t>
      </w:r>
    </w:p>
    <w:p w14:paraId="55BB590E" w14:textId="77777777" w:rsidR="00941D7F" w:rsidRDefault="00941D7F" w:rsidP="00941D7F">
      <w:pPr>
        <w:pStyle w:val="ListParagraph"/>
        <w:ind w:left="1080"/>
        <w:rPr>
          <w:rFonts w:cs="Times New Roman"/>
          <w:szCs w:val="22"/>
        </w:rPr>
      </w:pPr>
      <w:r w:rsidRPr="00D857A6">
        <w:rPr>
          <w:rFonts w:cs="Times New Roman"/>
          <w:szCs w:val="22"/>
        </w:rPr>
        <w:t xml:space="preserve">As the need of a customer can be interpreted differently in terms of creativity, there are multiple solutions for a specific issue or desire of a customer resulting thus in a different creation with for instance varying fabrics, details and/or length. Hasmik suggests to experiment with a design by creating fifteen sketches of one idea each with a slightly different construction, allowing designers to compare the different versions. These differences can be in terms of details as for example a shorter zip, functionality like the position of the pockets and/or simply a different material. The designs that will finally be selected </w:t>
      </w:r>
      <w:r>
        <w:rPr>
          <w:rFonts w:cs="Times New Roman"/>
          <w:szCs w:val="22"/>
        </w:rPr>
        <w:t>depend</w:t>
      </w:r>
      <w:r w:rsidRPr="00D857A6">
        <w:rPr>
          <w:rFonts w:cs="Times New Roman"/>
          <w:szCs w:val="22"/>
        </w:rPr>
        <w:t xml:space="preserve"> on a number of facets</w:t>
      </w:r>
      <w:r>
        <w:rPr>
          <w:rFonts w:cs="Times New Roman"/>
          <w:szCs w:val="22"/>
        </w:rPr>
        <w:t>,</w:t>
      </w:r>
      <w:r w:rsidRPr="00D857A6">
        <w:rPr>
          <w:rFonts w:cs="Times New Roman"/>
          <w:szCs w:val="22"/>
        </w:rPr>
        <w:t xml:space="preserve"> including financial resources, impact on the environment, t</w:t>
      </w:r>
      <w:r>
        <w:rPr>
          <w:rFonts w:cs="Times New Roman"/>
          <w:szCs w:val="22"/>
        </w:rPr>
        <w:t xml:space="preserve">he taste of the target audience, </w:t>
      </w:r>
      <w:r w:rsidRPr="00D857A6">
        <w:rPr>
          <w:rFonts w:cs="Times New Roman"/>
          <w:szCs w:val="22"/>
        </w:rPr>
        <w:t xml:space="preserve">and other stakeholders. </w:t>
      </w:r>
    </w:p>
    <w:p w14:paraId="0F5455CA" w14:textId="77777777" w:rsidR="00941D7F" w:rsidRPr="00B8051E" w:rsidRDefault="00941D7F" w:rsidP="009E61DF">
      <w:pPr>
        <w:pStyle w:val="ListParagraph"/>
        <w:numPr>
          <w:ilvl w:val="0"/>
          <w:numId w:val="10"/>
        </w:numPr>
        <w:rPr>
          <w:rFonts w:cs="Times New Roman"/>
          <w:szCs w:val="22"/>
          <w:u w:val="single"/>
        </w:rPr>
      </w:pPr>
      <w:r w:rsidRPr="00B8051E">
        <w:rPr>
          <w:rFonts w:cs="Times New Roman"/>
          <w:szCs w:val="22"/>
          <w:u w:val="single"/>
        </w:rPr>
        <w:t>Visual interviews</w:t>
      </w:r>
    </w:p>
    <w:p w14:paraId="316BE8D8" w14:textId="77777777" w:rsidR="00941D7F" w:rsidRPr="00D857A6" w:rsidRDefault="00941D7F" w:rsidP="00941D7F">
      <w:pPr>
        <w:pStyle w:val="ListParagraph"/>
        <w:ind w:left="1080"/>
        <w:rPr>
          <w:rFonts w:cs="Times New Roman"/>
          <w:szCs w:val="22"/>
        </w:rPr>
      </w:pPr>
      <w:r w:rsidRPr="00D857A6">
        <w:rPr>
          <w:rFonts w:cs="Times New Roman"/>
          <w:szCs w:val="22"/>
        </w:rPr>
        <w:t>These interviews can take place both online as well as offline and consists of multiple-choice questions regarding the product, which can again be about details, functionality as</w:t>
      </w:r>
      <w:r>
        <w:rPr>
          <w:rFonts w:cs="Times New Roman"/>
          <w:szCs w:val="22"/>
        </w:rPr>
        <w:t xml:space="preserve"> well as</w:t>
      </w:r>
      <w:r w:rsidRPr="00D857A6">
        <w:rPr>
          <w:rFonts w:cs="Times New Roman"/>
          <w:szCs w:val="22"/>
        </w:rPr>
        <w:t xml:space="preserve"> material. The interview should however leave room for answers requiring further explanation. Hasmik recommends complementing the interview questions with requesting pictures, if valuable for clarifying given answers.</w:t>
      </w:r>
    </w:p>
    <w:p w14:paraId="13D084BB" w14:textId="77777777" w:rsidR="00941D7F" w:rsidRPr="00BD0C71" w:rsidRDefault="00941D7F" w:rsidP="00BD0C71">
      <w:pPr>
        <w:rPr>
          <w:rFonts w:cs="Times New Roman"/>
          <w:szCs w:val="22"/>
        </w:rPr>
      </w:pPr>
    </w:p>
    <w:p w14:paraId="4180C0BE" w14:textId="77777777" w:rsidR="00941D7F" w:rsidRDefault="00941D7F" w:rsidP="00941D7F">
      <w:pPr>
        <w:pStyle w:val="ListParagraph"/>
        <w:rPr>
          <w:rFonts w:cs="Times New Roman"/>
          <w:szCs w:val="22"/>
        </w:rPr>
      </w:pPr>
      <w:r w:rsidRPr="00D857A6">
        <w:rPr>
          <w:rFonts w:cs="Times New Roman"/>
          <w:szCs w:val="22"/>
        </w:rPr>
        <w:t>Hasmik compares her system with traditional systems, on which she explains that collections are designed first without involving the target audience. Subsequently, marketing campaigns follow that assess the demand. The traditional system seems</w:t>
      </w:r>
      <w:r>
        <w:rPr>
          <w:rFonts w:cs="Times New Roman"/>
          <w:szCs w:val="22"/>
        </w:rPr>
        <w:t xml:space="preserve"> thus to be both inefficient and </w:t>
      </w:r>
      <w:r w:rsidRPr="00D857A6">
        <w:rPr>
          <w:rFonts w:cs="Times New Roman"/>
          <w:szCs w:val="22"/>
        </w:rPr>
        <w:t xml:space="preserve">expensive. Hasmik elaborates on a number of reasons why her system could prove valuable for a brand. </w:t>
      </w:r>
    </w:p>
    <w:p w14:paraId="5785A2C6" w14:textId="5D1F32AD" w:rsidR="00941D7F" w:rsidRDefault="00941D7F" w:rsidP="00941D7F">
      <w:pPr>
        <w:pStyle w:val="ListParagraph"/>
        <w:ind w:firstLine="696"/>
        <w:rPr>
          <w:rFonts w:cs="Times New Roman"/>
          <w:szCs w:val="22"/>
        </w:rPr>
      </w:pPr>
      <w:r w:rsidRPr="00D857A6">
        <w:rPr>
          <w:rFonts w:cs="Times New Roman"/>
          <w:szCs w:val="22"/>
        </w:rPr>
        <w:t>First, it allows a brand to define its target audience, as opening the dialog requires the target audience to be involved. Secondly, it helps a brand gain trust of the target audience</w:t>
      </w:r>
      <w:r>
        <w:rPr>
          <w:rFonts w:cs="Times New Roman"/>
          <w:szCs w:val="22"/>
        </w:rPr>
        <w:t>, since</w:t>
      </w:r>
      <w:r w:rsidRPr="00D857A6">
        <w:rPr>
          <w:rFonts w:cs="Times New Roman"/>
          <w:szCs w:val="22"/>
        </w:rPr>
        <w:t xml:space="preserve"> expectatio</w:t>
      </w:r>
      <w:r>
        <w:rPr>
          <w:rFonts w:cs="Times New Roman"/>
          <w:szCs w:val="22"/>
        </w:rPr>
        <w:t>ns, needs and desires are considered in</w:t>
      </w:r>
      <w:r w:rsidRPr="00D857A6">
        <w:rPr>
          <w:rFonts w:cs="Times New Roman"/>
          <w:szCs w:val="22"/>
        </w:rPr>
        <w:t xml:space="preserve"> the decision-making process of designing a new collection</w:t>
      </w:r>
      <w:r w:rsidR="00BD0C71">
        <w:rPr>
          <w:rFonts w:cs="Times New Roman"/>
          <w:szCs w:val="22"/>
        </w:rPr>
        <w:t xml:space="preserve">. </w:t>
      </w:r>
      <w:r>
        <w:rPr>
          <w:rFonts w:cs="Times New Roman"/>
          <w:szCs w:val="22"/>
        </w:rPr>
        <w:t>The latter serves</w:t>
      </w:r>
      <w:r w:rsidRPr="00D857A6">
        <w:rPr>
          <w:rFonts w:cs="Times New Roman"/>
          <w:szCs w:val="22"/>
        </w:rPr>
        <w:t xml:space="preserve"> simultaneously as a tool to market the brand and product before an actual product is created. Thirdly, if interpreted correctly, these expectations, needs and desir</w:t>
      </w:r>
      <w:r>
        <w:rPr>
          <w:rFonts w:cs="Times New Roman"/>
          <w:szCs w:val="22"/>
        </w:rPr>
        <w:t xml:space="preserve">es are being addressed in </w:t>
      </w:r>
      <w:r w:rsidRPr="00D857A6">
        <w:rPr>
          <w:rFonts w:cs="Times New Roman"/>
          <w:szCs w:val="22"/>
        </w:rPr>
        <w:t xml:space="preserve">new designs, enabling a brand to pilot its products with the highest chances of success. This suggests not only a trial collection in which the </w:t>
      </w:r>
      <w:r>
        <w:rPr>
          <w:rFonts w:cs="Times New Roman"/>
          <w:szCs w:val="22"/>
        </w:rPr>
        <w:t>chance of design-</w:t>
      </w:r>
      <w:r w:rsidRPr="00D857A6">
        <w:rPr>
          <w:rFonts w:cs="Times New Roman"/>
          <w:szCs w:val="22"/>
        </w:rPr>
        <w:t>errors are eliminated, but also piloting a collec</w:t>
      </w:r>
      <w:r>
        <w:rPr>
          <w:rFonts w:cs="Times New Roman"/>
          <w:szCs w:val="22"/>
        </w:rPr>
        <w:t xml:space="preserve">tion at its most profitable way, </w:t>
      </w:r>
      <w:r w:rsidRPr="00D857A6">
        <w:rPr>
          <w:rFonts w:cs="Times New Roman"/>
          <w:szCs w:val="22"/>
        </w:rPr>
        <w:t xml:space="preserve">since no financial investments are made in details that have little to no value for the target audience. Hasmik’s model provides thus a clear picture of how a new design should </w:t>
      </w:r>
      <w:r>
        <w:rPr>
          <w:rFonts w:cs="Times New Roman"/>
          <w:szCs w:val="22"/>
        </w:rPr>
        <w:t>look and feel in terms of shape</w:t>
      </w:r>
      <w:r w:rsidRPr="00D857A6">
        <w:rPr>
          <w:rFonts w:cs="Times New Roman"/>
          <w:szCs w:val="22"/>
        </w:rPr>
        <w:t>, colour, material a</w:t>
      </w:r>
      <w:r>
        <w:rPr>
          <w:rFonts w:cs="Times New Roman"/>
          <w:szCs w:val="22"/>
        </w:rPr>
        <w:t>nd other details. Assessing all these matters</w:t>
      </w:r>
      <w:r w:rsidRPr="00D857A6">
        <w:rPr>
          <w:rFonts w:cs="Times New Roman"/>
          <w:szCs w:val="22"/>
        </w:rPr>
        <w:t xml:space="preserve"> prior to creating the actual product would hence automatically result in designs valuable for the target audience, which clarifies why designs created by Hasmik’s system will lead to a successful collection.</w:t>
      </w:r>
    </w:p>
    <w:p w14:paraId="37E039ED" w14:textId="77777777" w:rsidR="00941D7F" w:rsidRDefault="00941D7F" w:rsidP="00941D7F">
      <w:pPr>
        <w:pStyle w:val="ListParagraph"/>
        <w:ind w:firstLine="696"/>
        <w:rPr>
          <w:rStyle w:val="SubtleEmphasis"/>
        </w:rPr>
      </w:pPr>
    </w:p>
    <w:p w14:paraId="12444B17" w14:textId="4AF9F71A" w:rsidR="00941D7F" w:rsidRDefault="00941D7F" w:rsidP="009E61DF">
      <w:pPr>
        <w:pStyle w:val="ListParagraph"/>
        <w:numPr>
          <w:ilvl w:val="0"/>
          <w:numId w:val="8"/>
        </w:numPr>
        <w:rPr>
          <w:rStyle w:val="SubtleEmphasis"/>
        </w:rPr>
      </w:pPr>
      <w:r>
        <w:rPr>
          <w:rStyle w:val="SubtleEmphasis"/>
        </w:rPr>
        <w:t>Reflect</w:t>
      </w:r>
    </w:p>
    <w:p w14:paraId="79903E05" w14:textId="2F2F6650" w:rsidR="00B8051E" w:rsidRPr="00B45ED1" w:rsidRDefault="00B8051E" w:rsidP="00B45ED1">
      <w:pPr>
        <w:pStyle w:val="ListParagraph"/>
        <w:rPr>
          <w:rFonts w:cs="Times New Roman"/>
          <w:szCs w:val="22"/>
        </w:rPr>
      </w:pPr>
      <w:r w:rsidRPr="00B8051E">
        <w:rPr>
          <w:rFonts w:cs="Times New Roman"/>
          <w:szCs w:val="22"/>
        </w:rPr>
        <w:t>Reflecting focuses on how to pilot the samples and how to gather feedback after the pilot. Hasmik’s model sets out three tools that can help a brand in the stage of reflecting. These tools are directly applicable and include</w:t>
      </w:r>
      <w:r w:rsidR="00B45ED1">
        <w:rPr>
          <w:rFonts w:cs="Times New Roman"/>
          <w:szCs w:val="22"/>
        </w:rPr>
        <w:t>:</w:t>
      </w:r>
      <w:r w:rsidRPr="00B8051E">
        <w:rPr>
          <w:rFonts w:cs="Times New Roman"/>
          <w:szCs w:val="22"/>
        </w:rPr>
        <w:t xml:space="preserve"> sample testing, service staging and usage staging. Usage staging will be attached in the </w:t>
      </w:r>
      <w:r w:rsidR="008F7446">
        <w:rPr>
          <w:rFonts w:cs="Times New Roman"/>
          <w:szCs w:val="22"/>
        </w:rPr>
        <w:t>A</w:t>
      </w:r>
      <w:r w:rsidR="003E5EE8">
        <w:rPr>
          <w:rFonts w:cs="Times New Roman"/>
          <w:szCs w:val="22"/>
        </w:rPr>
        <w:t>ppendix VIII</w:t>
      </w:r>
      <w:r w:rsidRPr="00B8051E">
        <w:rPr>
          <w:rFonts w:cs="Times New Roman"/>
          <w:szCs w:val="22"/>
        </w:rPr>
        <w:t>, however not be discussed as the advice merely fits to the stages until manufacturing.</w:t>
      </w:r>
      <w:r w:rsidR="00B45ED1">
        <w:rPr>
          <w:rFonts w:cs="Times New Roman"/>
          <w:szCs w:val="22"/>
        </w:rPr>
        <w:t xml:space="preserve"> The other two tools are explained below: </w:t>
      </w:r>
    </w:p>
    <w:p w14:paraId="6530955A" w14:textId="5E39D3C7" w:rsidR="00B45ED1" w:rsidRPr="00B45ED1" w:rsidRDefault="00B8051E" w:rsidP="009E61DF">
      <w:pPr>
        <w:pStyle w:val="ListParagraph"/>
        <w:numPr>
          <w:ilvl w:val="0"/>
          <w:numId w:val="11"/>
        </w:numPr>
        <w:rPr>
          <w:rFonts w:cs="Times New Roman"/>
          <w:szCs w:val="22"/>
          <w:u w:val="single"/>
        </w:rPr>
      </w:pPr>
      <w:r w:rsidRPr="00B45ED1">
        <w:rPr>
          <w:rFonts w:cs="Times New Roman"/>
          <w:szCs w:val="22"/>
          <w:u w:val="single"/>
        </w:rPr>
        <w:t>Sample testing</w:t>
      </w:r>
    </w:p>
    <w:p w14:paraId="5FCBBA9C" w14:textId="3E20A801" w:rsidR="00B8051E" w:rsidRPr="00E95867" w:rsidRDefault="00B8051E" w:rsidP="00E95867">
      <w:pPr>
        <w:pStyle w:val="ListParagraph"/>
        <w:ind w:left="1080"/>
        <w:rPr>
          <w:rFonts w:cs="Times New Roman"/>
          <w:szCs w:val="22"/>
        </w:rPr>
      </w:pPr>
      <w:r w:rsidRPr="00B45ED1">
        <w:rPr>
          <w:rFonts w:cs="Times New Roman"/>
          <w:szCs w:val="22"/>
        </w:rPr>
        <w:t xml:space="preserve">Traditional systems assess the measurements, size and quality that can be delivered by the manufacturing company when giving the order for a pilot batch. Ordering this pilot batch provides an indication of </w:t>
      </w:r>
      <w:r w:rsidR="00B45ED1">
        <w:rPr>
          <w:rFonts w:cs="Times New Roman"/>
          <w:szCs w:val="22"/>
        </w:rPr>
        <w:t xml:space="preserve">both, </w:t>
      </w:r>
      <w:r w:rsidRPr="00B45ED1">
        <w:rPr>
          <w:rFonts w:cs="Times New Roman"/>
          <w:szCs w:val="22"/>
        </w:rPr>
        <w:t xml:space="preserve">the actual time required to manufacture a collection </w:t>
      </w:r>
      <w:r w:rsidR="00B45ED1">
        <w:rPr>
          <w:rFonts w:cs="Times New Roman"/>
          <w:szCs w:val="22"/>
        </w:rPr>
        <w:t>as well as the estimated</w:t>
      </w:r>
      <w:r w:rsidRPr="00B45ED1">
        <w:rPr>
          <w:rFonts w:cs="Times New Roman"/>
          <w:szCs w:val="22"/>
        </w:rPr>
        <w:t xml:space="preserve"> price. The pilot batch will then be modi</w:t>
      </w:r>
      <w:r w:rsidR="00B45ED1">
        <w:rPr>
          <w:rFonts w:cs="Times New Roman"/>
          <w:szCs w:val="22"/>
        </w:rPr>
        <w:t xml:space="preserve">fied, </w:t>
      </w:r>
      <w:r w:rsidR="00B45ED1" w:rsidRPr="00C72993">
        <w:rPr>
          <w:rFonts w:cs="Times New Roman"/>
          <w:szCs w:val="22"/>
        </w:rPr>
        <w:t>resulting generally in a</w:t>
      </w:r>
      <w:r w:rsidRPr="00C72993">
        <w:rPr>
          <w:rFonts w:cs="Times New Roman"/>
          <w:szCs w:val="22"/>
        </w:rPr>
        <w:t xml:space="preserve"> sample </w:t>
      </w:r>
      <w:r w:rsidR="00B45ED1" w:rsidRPr="00C72993">
        <w:rPr>
          <w:rFonts w:cs="Times New Roman"/>
          <w:szCs w:val="22"/>
        </w:rPr>
        <w:t>that will be shown to retailers:</w:t>
      </w:r>
      <w:r w:rsidRPr="00C72993">
        <w:rPr>
          <w:rFonts w:cs="Times New Roman"/>
          <w:szCs w:val="22"/>
        </w:rPr>
        <w:t xml:space="preserve"> the salesmen sample. Full b</w:t>
      </w:r>
      <w:r w:rsidR="00B45ED1" w:rsidRPr="00C72993">
        <w:rPr>
          <w:rFonts w:cs="Times New Roman"/>
          <w:szCs w:val="22"/>
        </w:rPr>
        <w:t xml:space="preserve">atches will be ordered upon demand of </w:t>
      </w:r>
      <w:r w:rsidRPr="00C72993">
        <w:rPr>
          <w:rFonts w:cs="Times New Roman"/>
          <w:szCs w:val="22"/>
        </w:rPr>
        <w:t xml:space="preserve">retailers. The key difference between traditional systems and Hasmik’s system is the more personal approach in how samples </w:t>
      </w:r>
      <w:r w:rsidR="00B45ED1" w:rsidRPr="00C72993">
        <w:rPr>
          <w:rFonts w:cs="Times New Roman"/>
          <w:szCs w:val="22"/>
        </w:rPr>
        <w:t>are</w:t>
      </w:r>
      <w:r w:rsidRPr="00C72993">
        <w:rPr>
          <w:rFonts w:cs="Times New Roman"/>
          <w:szCs w:val="22"/>
        </w:rPr>
        <w:t xml:space="preserve"> examined</w:t>
      </w:r>
      <w:r w:rsidR="00B45ED1" w:rsidRPr="00C72993">
        <w:rPr>
          <w:rFonts w:cs="Times New Roman"/>
          <w:szCs w:val="22"/>
        </w:rPr>
        <w:t xml:space="preserve"> during a pilot</w:t>
      </w:r>
      <w:r w:rsidRPr="00C72993">
        <w:rPr>
          <w:rFonts w:cs="Times New Roman"/>
          <w:szCs w:val="22"/>
        </w:rPr>
        <w:t>. Hasmik recommends piloting the samples on the actual target audience, rather than merely on retailers. Testing on retailers leaves quite some room for assumptions, which involves uncertainties and thus risks. Hence, she suggests an approach in which hundred people meet the criteria</w:t>
      </w:r>
      <w:r w:rsidRPr="00B45ED1">
        <w:rPr>
          <w:rFonts w:cs="Times New Roman"/>
          <w:szCs w:val="22"/>
        </w:rPr>
        <w:t xml:space="preserve"> of the ideal customer in terms of demographic</w:t>
      </w:r>
      <w:r w:rsidR="00B45ED1">
        <w:rPr>
          <w:rFonts w:cs="Times New Roman"/>
          <w:szCs w:val="22"/>
        </w:rPr>
        <w:t>s, lifestyle, needs and desires:</w:t>
      </w:r>
      <w:r w:rsidRPr="00B45ED1">
        <w:rPr>
          <w:rFonts w:cs="Times New Roman"/>
          <w:szCs w:val="22"/>
        </w:rPr>
        <w:t xml:space="preserve"> repres</w:t>
      </w:r>
      <w:r w:rsidR="00B45ED1">
        <w:rPr>
          <w:rFonts w:cs="Times New Roman"/>
          <w:szCs w:val="22"/>
        </w:rPr>
        <w:t>enting the target audience. The</w:t>
      </w:r>
      <w:r w:rsidRPr="00B45ED1">
        <w:rPr>
          <w:rFonts w:cs="Times New Roman"/>
          <w:szCs w:val="22"/>
        </w:rPr>
        <w:t xml:space="preserve"> target audience should then report their experience with the sample during a period from two to four weeks. Reporting how they look and feel can be done through videos, audios and/or by writing </w:t>
      </w:r>
      <w:r w:rsidR="00B45ED1">
        <w:rPr>
          <w:rFonts w:cs="Times New Roman"/>
          <w:szCs w:val="22"/>
        </w:rPr>
        <w:t xml:space="preserve">their experience </w:t>
      </w:r>
      <w:r w:rsidRPr="00B45ED1">
        <w:rPr>
          <w:rFonts w:cs="Times New Roman"/>
          <w:szCs w:val="22"/>
        </w:rPr>
        <w:t>down. This enables a brand to collect data regarding inconvenient details of the design, maintenance practices of the clothing item and responses from surroundings on the item. The latter serves sim</w:t>
      </w:r>
      <w:r w:rsidR="00B45ED1">
        <w:rPr>
          <w:rFonts w:cs="Times New Roman"/>
          <w:szCs w:val="22"/>
        </w:rPr>
        <w:t xml:space="preserve">ultaneously as a marketing tool, </w:t>
      </w:r>
      <w:r w:rsidRPr="00B45ED1">
        <w:rPr>
          <w:rFonts w:cs="Times New Roman"/>
          <w:szCs w:val="22"/>
        </w:rPr>
        <w:t>as the topic could trigger various social environments to engage in a conversation about the brand and/or product. Finally</w:t>
      </w:r>
      <w:r w:rsidR="00B45ED1">
        <w:rPr>
          <w:rFonts w:cs="Times New Roman"/>
          <w:szCs w:val="22"/>
        </w:rPr>
        <w:t>,</w:t>
      </w:r>
      <w:r w:rsidRPr="00B45ED1">
        <w:rPr>
          <w:rFonts w:cs="Times New Roman"/>
          <w:szCs w:val="22"/>
        </w:rPr>
        <w:t xml:space="preserve"> a dialog</w:t>
      </w:r>
      <w:r w:rsidR="00B45ED1">
        <w:rPr>
          <w:rFonts w:cs="Times New Roman"/>
          <w:szCs w:val="22"/>
        </w:rPr>
        <w:t>ue</w:t>
      </w:r>
      <w:r w:rsidRPr="00B45ED1">
        <w:rPr>
          <w:rFonts w:cs="Times New Roman"/>
          <w:szCs w:val="22"/>
        </w:rPr>
        <w:t xml:space="preserve"> can be opened about their overall experience by a contacting them personally or simply by </w:t>
      </w:r>
      <w:r w:rsidR="00B45ED1">
        <w:rPr>
          <w:rFonts w:cs="Times New Roman"/>
          <w:szCs w:val="22"/>
        </w:rPr>
        <w:t xml:space="preserve">conducting </w:t>
      </w:r>
      <w:r w:rsidRPr="00B45ED1">
        <w:rPr>
          <w:rFonts w:cs="Times New Roman"/>
          <w:szCs w:val="22"/>
        </w:rPr>
        <w:t>questionnaires to collect feedback. The results of these processes allow a brand to measure popularity of a certain item, which provides a more accurate numbe</w:t>
      </w:r>
      <w:r w:rsidR="00B45ED1">
        <w:rPr>
          <w:rFonts w:cs="Times New Roman"/>
          <w:szCs w:val="22"/>
        </w:rPr>
        <w:t xml:space="preserve">r to be ordered as a full batch, </w:t>
      </w:r>
      <w:r w:rsidRPr="00B45ED1">
        <w:rPr>
          <w:rFonts w:cs="Times New Roman"/>
          <w:szCs w:val="22"/>
        </w:rPr>
        <w:t>rather than ordering an estimation based on assumptions.</w:t>
      </w:r>
    </w:p>
    <w:p w14:paraId="50641A3B" w14:textId="1958FFF4" w:rsidR="00B45ED1" w:rsidRDefault="00B8051E" w:rsidP="009E61DF">
      <w:pPr>
        <w:pStyle w:val="ListParagraph"/>
        <w:numPr>
          <w:ilvl w:val="0"/>
          <w:numId w:val="11"/>
        </w:numPr>
        <w:rPr>
          <w:rFonts w:cs="Times New Roman"/>
          <w:szCs w:val="22"/>
          <w:u w:val="single"/>
        </w:rPr>
      </w:pPr>
      <w:r w:rsidRPr="00B45ED1">
        <w:rPr>
          <w:rFonts w:cs="Times New Roman"/>
          <w:szCs w:val="22"/>
          <w:u w:val="single"/>
        </w:rPr>
        <w:t>Service staging</w:t>
      </w:r>
    </w:p>
    <w:p w14:paraId="603B79BB" w14:textId="7F7CCCE1" w:rsidR="00B8051E" w:rsidRPr="00B45ED1" w:rsidRDefault="00B45ED1" w:rsidP="00B45ED1">
      <w:pPr>
        <w:pStyle w:val="ListParagraph"/>
        <w:ind w:left="1080"/>
        <w:rPr>
          <w:rFonts w:cs="Times New Roman"/>
          <w:szCs w:val="22"/>
          <w:u w:val="single"/>
        </w:rPr>
      </w:pPr>
      <w:r>
        <w:rPr>
          <w:rFonts w:cs="Times New Roman"/>
          <w:szCs w:val="22"/>
        </w:rPr>
        <w:t xml:space="preserve">Service staging is </w:t>
      </w:r>
      <w:r w:rsidR="00B8051E" w:rsidRPr="00B45ED1">
        <w:rPr>
          <w:rFonts w:cs="Times New Roman"/>
          <w:szCs w:val="22"/>
        </w:rPr>
        <w:t xml:space="preserve">focused </w:t>
      </w:r>
      <w:r>
        <w:rPr>
          <w:rFonts w:cs="Times New Roman"/>
          <w:szCs w:val="22"/>
        </w:rPr>
        <w:t xml:space="preserve">on </w:t>
      </w:r>
      <w:r w:rsidR="00B8051E" w:rsidRPr="00B45ED1">
        <w:rPr>
          <w:rFonts w:cs="Times New Roman"/>
          <w:szCs w:val="22"/>
        </w:rPr>
        <w:t>enhancing the brand by adding</w:t>
      </w:r>
      <w:r>
        <w:rPr>
          <w:rFonts w:cs="Times New Roman"/>
          <w:szCs w:val="22"/>
        </w:rPr>
        <w:t xml:space="preserve"> or improving a service for </w:t>
      </w:r>
      <w:r w:rsidR="00B8051E" w:rsidRPr="00B45ED1">
        <w:rPr>
          <w:rFonts w:cs="Times New Roman"/>
          <w:szCs w:val="22"/>
        </w:rPr>
        <w:t>customers. This servic</w:t>
      </w:r>
      <w:r>
        <w:rPr>
          <w:rFonts w:cs="Times New Roman"/>
          <w:szCs w:val="22"/>
        </w:rPr>
        <w:t xml:space="preserve">e can be in different formats </w:t>
      </w:r>
      <w:r w:rsidR="00B8051E" w:rsidRPr="00B45ED1">
        <w:rPr>
          <w:rFonts w:cs="Times New Roman"/>
          <w:szCs w:val="22"/>
        </w:rPr>
        <w:t xml:space="preserve">as for instance providing an application or offering a video call with a stylist. Examining the quality of the current services requires an understanding of how products of the brand are </w:t>
      </w:r>
      <w:r>
        <w:rPr>
          <w:rFonts w:cs="Times New Roman"/>
          <w:szCs w:val="22"/>
        </w:rPr>
        <w:t xml:space="preserve">currently presented, </w:t>
      </w:r>
      <w:r w:rsidR="00B8051E" w:rsidRPr="00B45ED1">
        <w:rPr>
          <w:rFonts w:cs="Times New Roman"/>
          <w:szCs w:val="22"/>
        </w:rPr>
        <w:t xml:space="preserve">both online as well as offline. Another relevant aspect </w:t>
      </w:r>
      <w:r>
        <w:rPr>
          <w:rFonts w:cs="Times New Roman"/>
          <w:szCs w:val="22"/>
        </w:rPr>
        <w:t>to research is not only how a customer</w:t>
      </w:r>
      <w:r w:rsidR="00B8051E" w:rsidRPr="00B45ED1">
        <w:rPr>
          <w:rFonts w:cs="Times New Roman"/>
          <w:szCs w:val="22"/>
        </w:rPr>
        <w:t xml:space="preserve"> look</w:t>
      </w:r>
      <w:r>
        <w:rPr>
          <w:rFonts w:cs="Times New Roman"/>
          <w:szCs w:val="22"/>
        </w:rPr>
        <w:t>s</w:t>
      </w:r>
      <w:r w:rsidR="00B8051E" w:rsidRPr="00B45ED1">
        <w:rPr>
          <w:rFonts w:cs="Times New Roman"/>
          <w:szCs w:val="22"/>
        </w:rPr>
        <w:t xml:space="preserve"> and feel</w:t>
      </w:r>
      <w:r>
        <w:rPr>
          <w:rFonts w:cs="Times New Roman"/>
          <w:szCs w:val="22"/>
        </w:rPr>
        <w:t>s</w:t>
      </w:r>
      <w:r w:rsidR="00B8051E" w:rsidRPr="00B45ED1">
        <w:rPr>
          <w:rFonts w:cs="Times New Roman"/>
          <w:szCs w:val="22"/>
        </w:rPr>
        <w:t xml:space="preserve"> when wearing</w:t>
      </w:r>
      <w:r>
        <w:rPr>
          <w:rFonts w:cs="Times New Roman"/>
          <w:szCs w:val="22"/>
        </w:rPr>
        <w:t xml:space="preserve"> a design</w:t>
      </w:r>
      <w:r w:rsidR="00B8051E" w:rsidRPr="00B45ED1">
        <w:rPr>
          <w:rFonts w:cs="Times New Roman"/>
          <w:szCs w:val="22"/>
        </w:rPr>
        <w:t>, but also a customer’s experience when unpacking the item and the item’s mainte</w:t>
      </w:r>
      <w:r>
        <w:rPr>
          <w:rFonts w:cs="Times New Roman"/>
          <w:szCs w:val="22"/>
        </w:rPr>
        <w:t xml:space="preserve">nance requirements. Furthermore, </w:t>
      </w:r>
      <w:r w:rsidR="00B8051E" w:rsidRPr="00B45ED1">
        <w:rPr>
          <w:rFonts w:cs="Times New Roman"/>
          <w:szCs w:val="22"/>
        </w:rPr>
        <w:t>insight should be gained on the ease of disposing</w:t>
      </w:r>
      <w:r>
        <w:rPr>
          <w:rFonts w:cs="Times New Roman"/>
          <w:szCs w:val="22"/>
        </w:rPr>
        <w:t xml:space="preserve"> of</w:t>
      </w:r>
      <w:r w:rsidR="00B8051E" w:rsidRPr="00B45ED1">
        <w:rPr>
          <w:rFonts w:cs="Times New Roman"/>
          <w:szCs w:val="22"/>
        </w:rPr>
        <w:t xml:space="preserve"> the product. </w:t>
      </w:r>
    </w:p>
    <w:p w14:paraId="29910DF9" w14:textId="77777777" w:rsidR="00211DD9" w:rsidRDefault="00211DD9" w:rsidP="009C64BB">
      <w:pPr>
        <w:rPr>
          <w:rFonts w:cs="Times New Roman"/>
          <w:szCs w:val="22"/>
        </w:rPr>
      </w:pPr>
    </w:p>
    <w:p w14:paraId="55F20236" w14:textId="19A9F064" w:rsidR="001D5F0E" w:rsidRPr="00BD0C71" w:rsidRDefault="00BD0C71" w:rsidP="001329EF">
      <w:pPr>
        <w:rPr>
          <w:rStyle w:val="SubtleEmphasis"/>
        </w:rPr>
      </w:pPr>
      <w:r w:rsidRPr="00BD0C71">
        <w:rPr>
          <w:rStyle w:val="SubtleEmphasis"/>
        </w:rPr>
        <w:t xml:space="preserve">Breakdown of activities according to Hasmik’s model </w:t>
      </w:r>
    </w:p>
    <w:p w14:paraId="230BFD9A" w14:textId="6DA3344F" w:rsidR="001D5F0E" w:rsidRDefault="00075F3B" w:rsidP="001329EF">
      <w:pPr>
        <w:rPr>
          <w:rFonts w:cs="Times New Roman"/>
          <w:szCs w:val="22"/>
        </w:rPr>
      </w:pPr>
      <w:r>
        <w:rPr>
          <w:rFonts w:cs="Times New Roman"/>
          <w:noProof/>
          <w:szCs w:val="22"/>
          <w:lang w:val="en-US"/>
        </w:rPr>
        <w:t>Matevosyan (</w:t>
      </w:r>
      <w:r w:rsidRPr="00075F3B">
        <w:rPr>
          <w:rFonts w:cs="Times New Roman"/>
          <w:noProof/>
          <w:szCs w:val="22"/>
          <w:lang w:val="en-US"/>
        </w:rPr>
        <w:t>2015</w:t>
      </w:r>
      <w:r w:rsidR="009A4BFD">
        <w:rPr>
          <w:rFonts w:cs="Times New Roman"/>
          <w:noProof/>
          <w:szCs w:val="22"/>
          <w:lang w:val="en-US"/>
        </w:rPr>
        <w:t>)</w:t>
      </w:r>
      <w:r>
        <w:rPr>
          <w:rFonts w:cs="Times New Roman"/>
          <w:szCs w:val="22"/>
        </w:rPr>
        <w:t xml:space="preserve"> compares her approach to the traditional </w:t>
      </w:r>
      <w:r w:rsidR="003876FA">
        <w:rPr>
          <w:rFonts w:cs="Times New Roman"/>
          <w:szCs w:val="22"/>
        </w:rPr>
        <w:t>by listing the activities of an apparel brand</w:t>
      </w:r>
      <w:r>
        <w:rPr>
          <w:rFonts w:cs="Times New Roman"/>
          <w:szCs w:val="22"/>
        </w:rPr>
        <w:t xml:space="preserve">. </w:t>
      </w:r>
      <w:r w:rsidR="00E2413C" w:rsidRPr="00A41461">
        <w:rPr>
          <w:rFonts w:cs="Times New Roman"/>
          <w:szCs w:val="22"/>
        </w:rPr>
        <w:t>Figure 8</w:t>
      </w:r>
      <w:r>
        <w:rPr>
          <w:rFonts w:cs="Times New Roman"/>
          <w:szCs w:val="22"/>
        </w:rPr>
        <w:t xml:space="preserve"> </w:t>
      </w:r>
      <w:r w:rsidR="003876FA">
        <w:rPr>
          <w:rFonts w:cs="Times New Roman"/>
          <w:szCs w:val="22"/>
        </w:rPr>
        <w:t xml:space="preserve">breaks down the activities and </w:t>
      </w:r>
      <w:r w:rsidR="00146309">
        <w:rPr>
          <w:rFonts w:cs="Times New Roman"/>
          <w:szCs w:val="22"/>
        </w:rPr>
        <w:t>classifies these in extra, less expenses, 30% less, less pieces and less work.</w:t>
      </w:r>
      <w:r w:rsidR="004102AA">
        <w:rPr>
          <w:rFonts w:cs="Times New Roman"/>
          <w:szCs w:val="22"/>
        </w:rPr>
        <w:t xml:space="preserve"> </w:t>
      </w:r>
      <w:r w:rsidR="00E95D20">
        <w:rPr>
          <w:rFonts w:cs="Times New Roman"/>
          <w:szCs w:val="22"/>
        </w:rPr>
        <w:t>These classifications will be explained below the figure</w:t>
      </w:r>
      <w:r w:rsidR="004102AA">
        <w:rPr>
          <w:rFonts w:cs="Times New Roman"/>
          <w:szCs w:val="22"/>
        </w:rPr>
        <w:t>.</w:t>
      </w:r>
      <w:r w:rsidR="00E95D20">
        <w:rPr>
          <w:rFonts w:cs="Times New Roman"/>
          <w:szCs w:val="22"/>
        </w:rPr>
        <w:t xml:space="preserve"> </w:t>
      </w:r>
    </w:p>
    <w:p w14:paraId="25CF8AE2" w14:textId="77777777" w:rsidR="00E95D20" w:rsidRDefault="00E95D20" w:rsidP="001329EF">
      <w:pPr>
        <w:rPr>
          <w:rFonts w:cs="Times New Roman"/>
          <w:szCs w:val="22"/>
        </w:rPr>
      </w:pPr>
    </w:p>
    <w:p w14:paraId="4423DE08" w14:textId="4C351F50" w:rsidR="00E95D20" w:rsidRDefault="00E95D20" w:rsidP="00E95D20">
      <w:pPr>
        <w:pStyle w:val="Caption"/>
        <w:jc w:val="center"/>
        <w:rPr>
          <w:sz w:val="22"/>
          <w:szCs w:val="22"/>
        </w:rPr>
      </w:pPr>
      <w:r>
        <w:rPr>
          <w:rFonts w:cs="Times New Roman"/>
          <w:noProof/>
          <w:sz w:val="22"/>
          <w:szCs w:val="22"/>
        </w:rPr>
        <w:drawing>
          <wp:inline distT="0" distB="0" distL="0" distR="0" wp14:anchorId="2F09B2F9" wp14:editId="2223BAAC">
            <wp:extent cx="4684395" cy="3234956"/>
            <wp:effectExtent l="0" t="0" r="0" b="0"/>
            <wp:docPr id="3" name="Picture 3" descr="Macintosh HD:Users:evale:Desktop:Hasmik business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le:Desktop:Hasmik business mode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4395" cy="3234956"/>
                    </a:xfrm>
                    <a:prstGeom prst="rect">
                      <a:avLst/>
                    </a:prstGeom>
                    <a:noFill/>
                    <a:ln>
                      <a:noFill/>
                    </a:ln>
                  </pic:spPr>
                </pic:pic>
              </a:graphicData>
            </a:graphic>
          </wp:inline>
        </w:drawing>
      </w:r>
      <w:r>
        <w:rPr>
          <w:rFonts w:cs="Times New Roman"/>
          <w:sz w:val="22"/>
          <w:szCs w:val="22"/>
          <w:lang w:val="en-GB"/>
        </w:rPr>
        <w:br/>
      </w:r>
      <w:r w:rsidRPr="00F32C42">
        <w:rPr>
          <w:color w:val="5AAE58"/>
          <w:sz w:val="22"/>
          <w:szCs w:val="22"/>
        </w:rPr>
        <w:t xml:space="preserve">Figure 8: breakdown of activities. Source: </w:t>
      </w:r>
      <w:sdt>
        <w:sdtPr>
          <w:rPr>
            <w:color w:val="5AAE58"/>
            <w:sz w:val="22"/>
            <w:szCs w:val="22"/>
          </w:rPr>
          <w:id w:val="-83456851"/>
          <w:citation/>
        </w:sdtPr>
        <w:sdtEndPr/>
        <w:sdtContent>
          <w:r w:rsidRPr="00F32C42">
            <w:rPr>
              <w:color w:val="5AAE58"/>
              <w:sz w:val="22"/>
              <w:szCs w:val="22"/>
            </w:rPr>
            <w:fldChar w:fldCharType="begin"/>
          </w:r>
          <w:r w:rsidRPr="00F32C42">
            <w:rPr>
              <w:color w:val="5AAE58"/>
              <w:sz w:val="22"/>
              <w:szCs w:val="22"/>
            </w:rPr>
            <w:instrText xml:space="preserve"> CITATION Mat15 \l 1033 </w:instrText>
          </w:r>
          <w:r w:rsidRPr="00F32C42">
            <w:rPr>
              <w:color w:val="5AAE58"/>
              <w:sz w:val="22"/>
              <w:szCs w:val="22"/>
            </w:rPr>
            <w:fldChar w:fldCharType="separate"/>
          </w:r>
          <w:r w:rsidRPr="00F32C42">
            <w:rPr>
              <w:noProof/>
              <w:color w:val="5AAE58"/>
              <w:sz w:val="22"/>
              <w:szCs w:val="22"/>
            </w:rPr>
            <w:t>(Matevosyan, 2015)</w:t>
          </w:r>
          <w:r w:rsidRPr="00F32C42">
            <w:rPr>
              <w:color w:val="5AAE58"/>
              <w:sz w:val="22"/>
              <w:szCs w:val="22"/>
            </w:rPr>
            <w:fldChar w:fldCharType="end"/>
          </w:r>
        </w:sdtContent>
      </w:sdt>
    </w:p>
    <w:p w14:paraId="7E9FE4EC" w14:textId="10FDA320" w:rsidR="001D5F0E" w:rsidRDefault="004102AA" w:rsidP="001329EF">
      <w:pPr>
        <w:rPr>
          <w:rFonts w:cs="Times New Roman"/>
          <w:szCs w:val="22"/>
        </w:rPr>
      </w:pPr>
      <w:r>
        <w:rPr>
          <w:rFonts w:cs="Times New Roman"/>
          <w:szCs w:val="22"/>
        </w:rPr>
        <w:t>Extra</w:t>
      </w:r>
      <w:r>
        <w:rPr>
          <w:rFonts w:cs="Times New Roman"/>
          <w:szCs w:val="22"/>
        </w:rPr>
        <w:br/>
      </w:r>
      <w:r w:rsidRPr="00A35ACE">
        <w:rPr>
          <w:rFonts w:cs="Times New Roman"/>
          <w:szCs w:val="22"/>
        </w:rPr>
        <w:t>Extra refers to extra activities. In Hasmik’s model laundry, sample testing and defining the target audience are extra activities compared to traditional models.</w:t>
      </w:r>
    </w:p>
    <w:p w14:paraId="23E8604F" w14:textId="56DA4573" w:rsidR="004102AA" w:rsidRPr="00A35ACE" w:rsidRDefault="004102AA" w:rsidP="001329EF">
      <w:pPr>
        <w:rPr>
          <w:rFonts w:cs="Times New Roman"/>
          <w:szCs w:val="22"/>
        </w:rPr>
      </w:pPr>
      <w:r w:rsidRPr="00A35ACE">
        <w:rPr>
          <w:rFonts w:cs="Times New Roman"/>
          <w:szCs w:val="22"/>
        </w:rPr>
        <w:t>Laundry refers to learn about customer’s laundry habits and educating customers upon which mostly is been given attention to in stage of reflecting.</w:t>
      </w:r>
      <w:r w:rsidR="00E95867">
        <w:rPr>
          <w:rFonts w:cs="Times New Roman"/>
          <w:szCs w:val="22"/>
        </w:rPr>
        <w:t xml:space="preserve"> However, s</w:t>
      </w:r>
      <w:r w:rsidR="00E2642D" w:rsidRPr="00A35ACE">
        <w:rPr>
          <w:rFonts w:cs="Times New Roman"/>
          <w:szCs w:val="22"/>
        </w:rPr>
        <w:t xml:space="preserve">ince laundry instructions pertain to usage staging, this activity can exclusively </w:t>
      </w:r>
      <w:r w:rsidR="00E95867">
        <w:rPr>
          <w:rFonts w:cs="Times New Roman"/>
          <w:szCs w:val="22"/>
        </w:rPr>
        <w:t xml:space="preserve">take place after manufacturing and will </w:t>
      </w:r>
      <w:r w:rsidR="00BD0C71">
        <w:rPr>
          <w:rFonts w:cs="Times New Roman"/>
          <w:szCs w:val="22"/>
        </w:rPr>
        <w:t xml:space="preserve">therefore </w:t>
      </w:r>
      <w:r w:rsidR="00E2642D" w:rsidRPr="00A35ACE">
        <w:rPr>
          <w:rFonts w:cs="Times New Roman"/>
          <w:szCs w:val="22"/>
        </w:rPr>
        <w:t xml:space="preserve">thus </w:t>
      </w:r>
      <w:r w:rsidR="00E95867">
        <w:rPr>
          <w:rFonts w:cs="Times New Roman"/>
          <w:szCs w:val="22"/>
        </w:rPr>
        <w:t xml:space="preserve">not be considered </w:t>
      </w:r>
      <w:r w:rsidR="00BD0C71">
        <w:rPr>
          <w:rFonts w:cs="Times New Roman"/>
          <w:szCs w:val="22"/>
        </w:rPr>
        <w:t>valuable for</w:t>
      </w:r>
      <w:r w:rsidR="00E2642D" w:rsidRPr="00A35ACE">
        <w:rPr>
          <w:rFonts w:cs="Times New Roman"/>
          <w:szCs w:val="22"/>
        </w:rPr>
        <w:t xml:space="preserve"> this thesis.</w:t>
      </w:r>
    </w:p>
    <w:p w14:paraId="2B48C420" w14:textId="3EE252B7" w:rsidR="004102AA" w:rsidRDefault="004102AA" w:rsidP="00E95867">
      <w:pPr>
        <w:ind w:firstLine="708"/>
        <w:rPr>
          <w:rFonts w:cs="Times New Roman"/>
          <w:szCs w:val="22"/>
        </w:rPr>
      </w:pPr>
      <w:r w:rsidRPr="00A35ACE">
        <w:rPr>
          <w:rFonts w:cs="Times New Roman"/>
          <w:szCs w:val="22"/>
        </w:rPr>
        <w:t xml:space="preserve">Sample </w:t>
      </w:r>
      <w:r w:rsidR="00A35ACE" w:rsidRPr="00A35ACE">
        <w:rPr>
          <w:rFonts w:cs="Times New Roman"/>
          <w:szCs w:val="22"/>
        </w:rPr>
        <w:t>testing is a lot more work in Hasmik’s approach than a traditional approach, as it requires determining criteria of the ideal customer and analysing the reported data during the pilot as well as afterwards</w:t>
      </w:r>
      <w:r w:rsidR="00A35ACE">
        <w:rPr>
          <w:rFonts w:cs="Times New Roman"/>
          <w:szCs w:val="22"/>
        </w:rPr>
        <w:t xml:space="preserve">. </w:t>
      </w:r>
    </w:p>
    <w:p w14:paraId="7F881FA6" w14:textId="776F8080" w:rsidR="004102AA" w:rsidRDefault="00E90009" w:rsidP="001329EF">
      <w:pPr>
        <w:rPr>
          <w:rFonts w:cs="Times New Roman"/>
          <w:szCs w:val="22"/>
        </w:rPr>
      </w:pPr>
      <w:r>
        <w:rPr>
          <w:rFonts w:cs="Times New Roman"/>
          <w:szCs w:val="22"/>
        </w:rPr>
        <w:t xml:space="preserve"> </w:t>
      </w:r>
      <w:r>
        <w:rPr>
          <w:rFonts w:cs="Times New Roman"/>
          <w:szCs w:val="22"/>
        </w:rPr>
        <w:tab/>
      </w:r>
      <w:r w:rsidR="00E2642D">
        <w:rPr>
          <w:rFonts w:cs="Times New Roman"/>
          <w:szCs w:val="22"/>
        </w:rPr>
        <w:t xml:space="preserve">Closely involving the target audience in the process of designing allows a brand to establish a strong relationship with the ideal customer. This helps to a great extent to determine and thus define </w:t>
      </w:r>
      <w:r w:rsidR="00A35ACE">
        <w:rPr>
          <w:rFonts w:cs="Times New Roman"/>
          <w:szCs w:val="22"/>
        </w:rPr>
        <w:t>target audience quite carefully. Tr</w:t>
      </w:r>
      <w:r w:rsidR="00E2642D">
        <w:rPr>
          <w:rFonts w:cs="Times New Roman"/>
          <w:szCs w:val="22"/>
        </w:rPr>
        <w:t>aditional system</w:t>
      </w:r>
      <w:r w:rsidR="00A35ACE">
        <w:rPr>
          <w:rFonts w:cs="Times New Roman"/>
          <w:szCs w:val="22"/>
        </w:rPr>
        <w:t>s</w:t>
      </w:r>
      <w:r w:rsidR="00E2642D">
        <w:rPr>
          <w:rFonts w:cs="Times New Roman"/>
          <w:szCs w:val="22"/>
        </w:rPr>
        <w:t xml:space="preserve"> </w:t>
      </w:r>
      <w:r w:rsidR="00A35ACE">
        <w:rPr>
          <w:rFonts w:cs="Times New Roman"/>
          <w:szCs w:val="22"/>
        </w:rPr>
        <w:t xml:space="preserve">however, find out </w:t>
      </w:r>
      <w:r w:rsidR="00E2642D">
        <w:rPr>
          <w:rFonts w:cs="Times New Roman"/>
          <w:szCs w:val="22"/>
        </w:rPr>
        <w:t xml:space="preserve">the actual target audience after having assessed the actual demand, when products have already been </w:t>
      </w:r>
      <w:r w:rsidR="00A35ACE">
        <w:rPr>
          <w:rFonts w:cs="Times New Roman"/>
          <w:szCs w:val="22"/>
        </w:rPr>
        <w:t xml:space="preserve">created and </w:t>
      </w:r>
      <w:r w:rsidR="00E2642D">
        <w:rPr>
          <w:rFonts w:cs="Times New Roman"/>
          <w:szCs w:val="22"/>
        </w:rPr>
        <w:t xml:space="preserve">in stores. </w:t>
      </w:r>
    </w:p>
    <w:p w14:paraId="3C57D7DC" w14:textId="630E58B9" w:rsidR="001D5F0E" w:rsidRDefault="001D5F0E" w:rsidP="001329EF">
      <w:pPr>
        <w:rPr>
          <w:rFonts w:cs="Times New Roman"/>
          <w:szCs w:val="22"/>
        </w:rPr>
      </w:pPr>
      <w:r>
        <w:rPr>
          <w:rFonts w:cs="Times New Roman"/>
          <w:szCs w:val="22"/>
        </w:rPr>
        <w:br/>
      </w:r>
      <w:r w:rsidR="004102AA" w:rsidRPr="00D957C8">
        <w:rPr>
          <w:rFonts w:cs="Times New Roman"/>
          <w:szCs w:val="22"/>
          <w:lang w:val="en-US"/>
        </w:rPr>
        <w:t>Less e</w:t>
      </w:r>
      <w:r w:rsidR="00FE36EA" w:rsidRPr="00D957C8">
        <w:rPr>
          <w:rFonts w:cs="Times New Roman"/>
          <w:szCs w:val="22"/>
          <w:lang w:val="en-US"/>
        </w:rPr>
        <w:t>xpenses</w:t>
      </w:r>
      <w:r w:rsidR="00FE36EA">
        <w:rPr>
          <w:rFonts w:cs="Times New Roman"/>
          <w:szCs w:val="22"/>
        </w:rPr>
        <w:t xml:space="preserve"> and 30% less</w:t>
      </w:r>
    </w:p>
    <w:p w14:paraId="0E29FB7A" w14:textId="77777777" w:rsidR="001D5F0E" w:rsidRDefault="00DD01EA" w:rsidP="001329EF">
      <w:pPr>
        <w:rPr>
          <w:rFonts w:cs="Times New Roman"/>
          <w:szCs w:val="22"/>
        </w:rPr>
      </w:pPr>
      <w:r>
        <w:rPr>
          <w:rFonts w:cs="Times New Roman"/>
          <w:szCs w:val="22"/>
        </w:rPr>
        <w:t>Since</w:t>
      </w:r>
      <w:r w:rsidR="004102AA">
        <w:rPr>
          <w:rFonts w:cs="Times New Roman"/>
          <w:szCs w:val="22"/>
        </w:rPr>
        <w:t xml:space="preserve"> </w:t>
      </w:r>
      <w:r>
        <w:rPr>
          <w:rFonts w:cs="Times New Roman"/>
          <w:szCs w:val="22"/>
        </w:rPr>
        <w:t xml:space="preserve">the production of </w:t>
      </w:r>
      <w:r w:rsidR="004102AA">
        <w:rPr>
          <w:rFonts w:cs="Times New Roman"/>
          <w:szCs w:val="22"/>
        </w:rPr>
        <w:t>30% less</w:t>
      </w:r>
      <w:r>
        <w:rPr>
          <w:rFonts w:cs="Times New Roman"/>
          <w:szCs w:val="22"/>
        </w:rPr>
        <w:t xml:space="preserve"> garment is used</w:t>
      </w:r>
      <w:r w:rsidR="004102AA">
        <w:rPr>
          <w:rFonts w:cs="Times New Roman"/>
          <w:szCs w:val="22"/>
        </w:rPr>
        <w:t xml:space="preserve"> as a preventive strategy to avoid waste, it suggests that</w:t>
      </w:r>
      <w:r>
        <w:rPr>
          <w:rFonts w:cs="Times New Roman"/>
          <w:szCs w:val="22"/>
        </w:rPr>
        <w:t xml:space="preserve"> also packaging reduces with 30%. Obviously this results also in lower expenses for storage. Closely involving the target audience in the decision-making process of designing helps a brand establishing a strong relationship with the target audience, that c</w:t>
      </w:r>
      <w:r w:rsidR="00D57945">
        <w:rPr>
          <w:rFonts w:cs="Times New Roman"/>
          <w:szCs w:val="22"/>
        </w:rPr>
        <w:t>ould be saved in marketing activities. Another factor clarifying lower costs in marketing is giving different social environments a topic to talk about by exposing the product during the pilot period in various social contexts, meaning thus exposure before actual launching.</w:t>
      </w:r>
    </w:p>
    <w:p w14:paraId="2C81B319" w14:textId="77777777" w:rsidR="001D5F0E" w:rsidRDefault="001D5F0E" w:rsidP="001329EF">
      <w:pPr>
        <w:rPr>
          <w:rFonts w:cs="Times New Roman"/>
          <w:szCs w:val="22"/>
        </w:rPr>
      </w:pPr>
      <w:r>
        <w:rPr>
          <w:rFonts w:cs="Times New Roman"/>
          <w:szCs w:val="22"/>
        </w:rPr>
        <w:t xml:space="preserve"> </w:t>
      </w:r>
      <w:r w:rsidR="00D57945">
        <w:rPr>
          <w:rFonts w:cs="Times New Roman"/>
          <w:szCs w:val="22"/>
        </w:rPr>
        <w:br/>
        <w:t>Less pieces</w:t>
      </w:r>
    </w:p>
    <w:p w14:paraId="38F47C06" w14:textId="324A041C" w:rsidR="00D57945" w:rsidRDefault="00D57945" w:rsidP="001329EF">
      <w:pPr>
        <w:rPr>
          <w:rFonts w:cs="Times New Roman"/>
          <w:szCs w:val="22"/>
        </w:rPr>
      </w:pPr>
      <w:r>
        <w:rPr>
          <w:rFonts w:cs="Times New Roman"/>
          <w:szCs w:val="22"/>
        </w:rPr>
        <w:t>Less pieces are required during sampling, as the pilot involves mainly individuals that represent your ideal customer rather than</w:t>
      </w:r>
      <w:r w:rsidR="00BD0C71">
        <w:rPr>
          <w:rFonts w:cs="Times New Roman"/>
          <w:szCs w:val="22"/>
        </w:rPr>
        <w:t xml:space="preserve"> risking on customers of</w:t>
      </w:r>
      <w:r>
        <w:rPr>
          <w:rFonts w:cs="Times New Roman"/>
          <w:szCs w:val="22"/>
        </w:rPr>
        <w:t xml:space="preserve"> retailers. </w:t>
      </w:r>
    </w:p>
    <w:p w14:paraId="54232727" w14:textId="77777777" w:rsidR="001D5F0E" w:rsidRDefault="00D57945" w:rsidP="001329EF">
      <w:pPr>
        <w:rPr>
          <w:rFonts w:cs="Times New Roman"/>
          <w:szCs w:val="22"/>
        </w:rPr>
      </w:pPr>
      <w:r>
        <w:rPr>
          <w:rFonts w:cs="Times New Roman"/>
          <w:szCs w:val="22"/>
        </w:rPr>
        <w:br/>
        <w:t>Less work</w:t>
      </w:r>
    </w:p>
    <w:p w14:paraId="72F6EF00" w14:textId="5391686F" w:rsidR="00545A4F" w:rsidRDefault="00D57945" w:rsidP="001329EF">
      <w:pPr>
        <w:rPr>
          <w:rFonts w:cs="Times New Roman"/>
          <w:szCs w:val="22"/>
        </w:rPr>
      </w:pPr>
      <w:r>
        <w:rPr>
          <w:rFonts w:cs="Times New Roman"/>
          <w:szCs w:val="22"/>
        </w:rPr>
        <w:t xml:space="preserve">Co-designing a collection with the target audience provides the designer already a direction prior to actually starting with the design process. This implies thus less work for the designer as the target audience has already determined certain criteria for the designer’s new design. </w:t>
      </w:r>
    </w:p>
    <w:p w14:paraId="1D74D301" w14:textId="77777777" w:rsidR="00E95D20" w:rsidRDefault="00E95D20" w:rsidP="001329EF">
      <w:pPr>
        <w:widowControl w:val="0"/>
        <w:autoSpaceDE w:val="0"/>
        <w:autoSpaceDN w:val="0"/>
        <w:adjustRightInd w:val="0"/>
        <w:rPr>
          <w:rFonts w:cs="Times New Roman"/>
          <w:color w:val="F79646" w:themeColor="accent6"/>
          <w:szCs w:val="22"/>
          <w:lang w:val="en-US"/>
        </w:rPr>
      </w:pPr>
    </w:p>
    <w:p w14:paraId="0C603E53" w14:textId="1925C94A" w:rsidR="001D5F0E" w:rsidRPr="00A41461" w:rsidRDefault="002823CE" w:rsidP="00933983">
      <w:pPr>
        <w:widowControl w:val="0"/>
        <w:autoSpaceDE w:val="0"/>
        <w:autoSpaceDN w:val="0"/>
        <w:adjustRightInd w:val="0"/>
        <w:rPr>
          <w:rFonts w:cs="Times New Roman"/>
          <w:szCs w:val="22"/>
          <w:lang w:val="en-US"/>
        </w:rPr>
      </w:pPr>
      <w:r w:rsidRPr="00A41461">
        <w:rPr>
          <w:rFonts w:cs="Times New Roman"/>
          <w:szCs w:val="22"/>
          <w:lang w:val="en-US"/>
        </w:rPr>
        <w:t xml:space="preserve">In contrast with the theory of Green Logistics, Hasmik’s model emphasizes the importance of the design of a product. She provides multiple methods </w:t>
      </w:r>
      <w:r w:rsidRPr="00A41461">
        <w:rPr>
          <w:rFonts w:cs="Times New Roman"/>
          <w:bCs/>
          <w:szCs w:val="22"/>
          <w:lang w:val="en-US"/>
        </w:rPr>
        <w:t xml:space="preserve">how to identify the needs of the target audience, how to generate these needs into possible designs and test these samples </w:t>
      </w:r>
      <w:r w:rsidRPr="00A41461">
        <w:rPr>
          <w:rFonts w:cs="Times New Roman"/>
          <w:szCs w:val="22"/>
          <w:lang w:val="en-US"/>
        </w:rPr>
        <w:t>while closely involving the target audi</w:t>
      </w:r>
      <w:r w:rsidR="00981A54" w:rsidRPr="00A41461">
        <w:rPr>
          <w:rFonts w:cs="Times New Roman"/>
          <w:szCs w:val="22"/>
          <w:lang w:val="en-US"/>
        </w:rPr>
        <w:t xml:space="preserve">ence. Building </w:t>
      </w:r>
      <w:r w:rsidRPr="00A41461">
        <w:rPr>
          <w:rFonts w:cs="Times New Roman"/>
          <w:szCs w:val="22"/>
          <w:lang w:val="en-US"/>
        </w:rPr>
        <w:t xml:space="preserve">brand </w:t>
      </w:r>
      <w:r w:rsidR="00981A54" w:rsidRPr="00A41461">
        <w:rPr>
          <w:rFonts w:cs="Times New Roman"/>
          <w:szCs w:val="22"/>
          <w:lang w:val="en-US"/>
        </w:rPr>
        <w:t xml:space="preserve">trust </w:t>
      </w:r>
      <w:r w:rsidRPr="00A41461">
        <w:rPr>
          <w:rFonts w:cs="Times New Roman"/>
          <w:szCs w:val="22"/>
          <w:lang w:val="en-US"/>
        </w:rPr>
        <w:t>at such an early stage contributes to reducing marketing costs. In terms of environmental aspects, the theory addresses waste generation, water use and energy use. Hasmik’s theory does not provide any solutions for logistics management.</w:t>
      </w:r>
    </w:p>
    <w:p w14:paraId="77725F8F" w14:textId="77777777" w:rsidR="00A41461" w:rsidRPr="00933983" w:rsidRDefault="00A41461" w:rsidP="00933983">
      <w:pPr>
        <w:widowControl w:val="0"/>
        <w:autoSpaceDE w:val="0"/>
        <w:autoSpaceDN w:val="0"/>
        <w:adjustRightInd w:val="0"/>
        <w:rPr>
          <w:rStyle w:val="SubtleEmphasis"/>
          <w:rFonts w:cs="Times New Roman"/>
          <w:i w:val="0"/>
          <w:iCs w:val="0"/>
          <w:color w:val="F79646" w:themeColor="accent6"/>
          <w:szCs w:val="22"/>
          <w:lang w:val="en-US"/>
        </w:rPr>
      </w:pPr>
    </w:p>
    <w:p w14:paraId="0E082464" w14:textId="0B8A9CD2" w:rsidR="000C2352" w:rsidRPr="00CD482C" w:rsidRDefault="000C2352" w:rsidP="000C2352">
      <w:pPr>
        <w:ind w:left="708"/>
        <w:rPr>
          <w:rStyle w:val="SubtleEmphasis"/>
          <w:i w:val="0"/>
          <w:sz w:val="24"/>
        </w:rPr>
      </w:pPr>
      <w:r>
        <w:rPr>
          <w:rStyle w:val="SubtleEmphasis"/>
          <w:i w:val="0"/>
          <w:sz w:val="24"/>
        </w:rPr>
        <w:t xml:space="preserve">3. Resource </w:t>
      </w:r>
      <w:r w:rsidRPr="000C2352">
        <w:rPr>
          <w:rStyle w:val="SubtleEmphasis"/>
          <w:i w:val="0"/>
          <w:sz w:val="24"/>
        </w:rPr>
        <w:t>Efficiency and Cleaner Production (RECP)</w:t>
      </w:r>
    </w:p>
    <w:p w14:paraId="6D822051" w14:textId="4FDABFEB" w:rsidR="00415219" w:rsidRPr="009A4BFD" w:rsidRDefault="002823CE" w:rsidP="001329EF">
      <w:pPr>
        <w:rPr>
          <w:rFonts w:cs="Times New Roman"/>
          <w:szCs w:val="22"/>
        </w:rPr>
      </w:pPr>
      <w:r w:rsidRPr="009A4BFD">
        <w:rPr>
          <w:rFonts w:cs="Times New Roman"/>
          <w:szCs w:val="22"/>
          <w:lang w:val="en-US"/>
        </w:rPr>
        <w:t xml:space="preserve">RECP takes a different approach compared to the previously discussed theories. It does not provide extensive solutions on how to approach supply chain activities particularly. Instead of extensively elaborating on steps to be taken, it poses a general </w:t>
      </w:r>
      <w:r w:rsidRPr="009A4BFD">
        <w:rPr>
          <w:rFonts w:cs="Times New Roman"/>
          <w:bCs/>
          <w:szCs w:val="22"/>
          <w:lang w:val="en-US"/>
        </w:rPr>
        <w:t>approach in which the method of production should be carefully considered</w:t>
      </w:r>
      <w:r w:rsidRPr="009A4BFD">
        <w:rPr>
          <w:rFonts w:cs="Times New Roman"/>
          <w:szCs w:val="22"/>
          <w:lang w:val="en-US"/>
        </w:rPr>
        <w:t>. This method addresses</w:t>
      </w:r>
      <w:r w:rsidR="00E95D20" w:rsidRPr="009A4BFD">
        <w:rPr>
          <w:rFonts w:cs="Times New Roman"/>
          <w:szCs w:val="22"/>
          <w:lang w:val="en-US"/>
        </w:rPr>
        <w:t xml:space="preserve"> all factors related to the </w:t>
      </w:r>
      <w:r w:rsidRPr="009A4BFD">
        <w:rPr>
          <w:rFonts w:cs="Times New Roman"/>
          <w:szCs w:val="22"/>
          <w:lang w:val="en-US"/>
        </w:rPr>
        <w:t>environmental impact.</w:t>
      </w:r>
    </w:p>
    <w:p w14:paraId="56470D75" w14:textId="0332C5AC" w:rsidR="00830725" w:rsidRPr="002823CE" w:rsidRDefault="00415219" w:rsidP="001329EF">
      <w:pPr>
        <w:rPr>
          <w:rFonts w:cs="Times New Roman"/>
          <w:b/>
          <w:szCs w:val="22"/>
          <w:u w:val="single"/>
        </w:rPr>
      </w:pPr>
      <w:r>
        <w:rPr>
          <w:rFonts w:cs="Times New Roman"/>
          <w:b/>
          <w:szCs w:val="22"/>
        </w:rPr>
        <w:t xml:space="preserve"> </w:t>
      </w:r>
      <w:r>
        <w:rPr>
          <w:rFonts w:cs="Times New Roman"/>
          <w:b/>
          <w:szCs w:val="22"/>
        </w:rPr>
        <w:tab/>
      </w:r>
      <w:r w:rsidR="000677F2">
        <w:rPr>
          <w:rFonts w:cs="Times New Roman"/>
          <w:szCs w:val="22"/>
        </w:rPr>
        <w:t xml:space="preserve">Ideally, a product </w:t>
      </w:r>
      <w:r w:rsidR="00CB5ABF">
        <w:rPr>
          <w:rFonts w:cs="Times New Roman"/>
          <w:szCs w:val="22"/>
        </w:rPr>
        <w:t xml:space="preserve">should be manufactured with as </w:t>
      </w:r>
      <w:r w:rsidR="000677F2">
        <w:rPr>
          <w:rFonts w:cs="Times New Roman"/>
          <w:szCs w:val="22"/>
        </w:rPr>
        <w:t>mini</w:t>
      </w:r>
      <w:r w:rsidR="004313C2">
        <w:rPr>
          <w:rFonts w:cs="Times New Roman"/>
          <w:szCs w:val="22"/>
        </w:rPr>
        <w:t xml:space="preserve">mum of raw material </w:t>
      </w:r>
      <w:r w:rsidR="00CB5ABF">
        <w:rPr>
          <w:rFonts w:cs="Times New Roman"/>
          <w:szCs w:val="22"/>
        </w:rPr>
        <w:t xml:space="preserve">as possible and </w:t>
      </w:r>
      <w:r w:rsidR="000677F2">
        <w:rPr>
          <w:rFonts w:cs="Times New Roman"/>
          <w:szCs w:val="22"/>
        </w:rPr>
        <w:t>a</w:t>
      </w:r>
      <w:r w:rsidR="00CB5ABF">
        <w:rPr>
          <w:rFonts w:cs="Times New Roman"/>
          <w:szCs w:val="22"/>
        </w:rPr>
        <w:t>t</w:t>
      </w:r>
      <w:r w:rsidR="000677F2">
        <w:rPr>
          <w:rFonts w:cs="Times New Roman"/>
          <w:szCs w:val="22"/>
        </w:rPr>
        <w:t xml:space="preserve"> </w:t>
      </w:r>
      <w:r w:rsidR="00CB5ABF">
        <w:rPr>
          <w:rFonts w:cs="Times New Roman"/>
          <w:szCs w:val="22"/>
        </w:rPr>
        <w:t xml:space="preserve">a </w:t>
      </w:r>
      <w:r w:rsidR="000677F2">
        <w:rPr>
          <w:rFonts w:cs="Times New Roman"/>
          <w:szCs w:val="22"/>
        </w:rPr>
        <w:t xml:space="preserve">lower cost than when any unnecessary material </w:t>
      </w:r>
      <w:r w:rsidR="00E5069C">
        <w:rPr>
          <w:rFonts w:cs="Times New Roman"/>
          <w:szCs w:val="22"/>
        </w:rPr>
        <w:t xml:space="preserve">would </w:t>
      </w:r>
      <w:r w:rsidR="004313C2">
        <w:rPr>
          <w:rFonts w:cs="Times New Roman"/>
          <w:szCs w:val="22"/>
        </w:rPr>
        <w:t>have been processed in the product. Still, this does not necessarily pertain to a sustainable method of manufacturing, as replacement seems to be an intrinsic characte</w:t>
      </w:r>
      <w:r w:rsidR="00405A53">
        <w:rPr>
          <w:rFonts w:cs="Times New Roman"/>
          <w:szCs w:val="22"/>
        </w:rPr>
        <w:t>ristic that many products carry. Examples of such products are</w:t>
      </w:r>
      <w:r w:rsidR="004313C2">
        <w:rPr>
          <w:rFonts w:cs="Times New Roman"/>
          <w:szCs w:val="22"/>
        </w:rPr>
        <w:t xml:space="preserve"> disposable razors and cigarette l</w:t>
      </w:r>
      <w:r w:rsidR="00405A53">
        <w:rPr>
          <w:rFonts w:cs="Times New Roman"/>
          <w:szCs w:val="22"/>
        </w:rPr>
        <w:t>igh</w:t>
      </w:r>
      <w:r w:rsidR="00830725">
        <w:rPr>
          <w:rFonts w:cs="Times New Roman"/>
          <w:szCs w:val="22"/>
        </w:rPr>
        <w:t xml:space="preserve">ters. In order to manufacture a product that is </w:t>
      </w:r>
      <w:r w:rsidR="00CB5ABF">
        <w:rPr>
          <w:rFonts w:cs="Times New Roman"/>
          <w:szCs w:val="22"/>
        </w:rPr>
        <w:t xml:space="preserve">as </w:t>
      </w:r>
      <w:r w:rsidR="00830725">
        <w:rPr>
          <w:rFonts w:cs="Times New Roman"/>
          <w:szCs w:val="22"/>
        </w:rPr>
        <w:t xml:space="preserve">sustainable as possible, it requires </w:t>
      </w:r>
      <w:r w:rsidR="00CB5ABF">
        <w:rPr>
          <w:rFonts w:cs="Times New Roman"/>
          <w:szCs w:val="22"/>
        </w:rPr>
        <w:t xml:space="preserve">to </w:t>
      </w:r>
      <w:r w:rsidR="00830725">
        <w:rPr>
          <w:rFonts w:cs="Times New Roman"/>
          <w:szCs w:val="22"/>
        </w:rPr>
        <w:t xml:space="preserve">carefully </w:t>
      </w:r>
      <w:r w:rsidR="00CB5ABF">
        <w:rPr>
          <w:rFonts w:cs="Times New Roman"/>
          <w:szCs w:val="22"/>
        </w:rPr>
        <w:t xml:space="preserve">considering </w:t>
      </w:r>
      <w:r w:rsidR="00830725">
        <w:rPr>
          <w:rFonts w:cs="Times New Roman"/>
          <w:szCs w:val="22"/>
        </w:rPr>
        <w:t xml:space="preserve">the elements processed in the product.  </w:t>
      </w:r>
    </w:p>
    <w:p w14:paraId="2D7AA5AC" w14:textId="5AE26F96" w:rsidR="00430B92" w:rsidRDefault="005D1BEC" w:rsidP="001329EF">
      <w:pPr>
        <w:rPr>
          <w:rFonts w:cs="Times New Roman"/>
          <w:szCs w:val="22"/>
        </w:rPr>
      </w:pPr>
      <w:r>
        <w:rPr>
          <w:rFonts w:cs="Times New Roman"/>
          <w:szCs w:val="22"/>
        </w:rPr>
        <w:t xml:space="preserve">The United Nations Environment Programme (UNEP) and United Nations Industrial Development Organization (UNIDO) introduced a strategy called </w:t>
      </w:r>
      <w:r w:rsidR="002B233F">
        <w:rPr>
          <w:rFonts w:cs="Times New Roman"/>
          <w:szCs w:val="22"/>
        </w:rPr>
        <w:t>Resource Ef</w:t>
      </w:r>
      <w:r>
        <w:rPr>
          <w:rFonts w:cs="Times New Roman"/>
          <w:szCs w:val="22"/>
        </w:rPr>
        <w:t>ficiency and Cleaner Production</w:t>
      </w:r>
      <w:r w:rsidR="00DD2EA3">
        <w:rPr>
          <w:rFonts w:cs="Times New Roman"/>
          <w:szCs w:val="22"/>
        </w:rPr>
        <w:t xml:space="preserve"> in which each stage of a product lifecycle is carefully considered</w:t>
      </w:r>
      <w:r>
        <w:rPr>
          <w:rFonts w:cs="Times New Roman"/>
          <w:szCs w:val="22"/>
        </w:rPr>
        <w:t xml:space="preserve">. </w:t>
      </w:r>
      <w:r w:rsidR="00430B92">
        <w:rPr>
          <w:rFonts w:cs="Times New Roman"/>
          <w:szCs w:val="22"/>
        </w:rPr>
        <w:t>Th</w:t>
      </w:r>
      <w:r w:rsidR="00CB5ABF">
        <w:rPr>
          <w:rFonts w:cs="Times New Roman"/>
          <w:szCs w:val="22"/>
        </w:rPr>
        <w:t xml:space="preserve">is means considering energy usage </w:t>
      </w:r>
      <w:r w:rsidR="00430B92">
        <w:rPr>
          <w:rFonts w:cs="Times New Roman"/>
          <w:szCs w:val="22"/>
        </w:rPr>
        <w:t>and other resource</w:t>
      </w:r>
      <w:r w:rsidR="00CB5ABF">
        <w:rPr>
          <w:rFonts w:cs="Times New Roman"/>
          <w:szCs w:val="22"/>
        </w:rPr>
        <w:t>s</w:t>
      </w:r>
      <w:r w:rsidR="00430B92">
        <w:rPr>
          <w:rFonts w:cs="Times New Roman"/>
          <w:szCs w:val="22"/>
        </w:rPr>
        <w:t xml:space="preserve"> during activities in a product’s lifecycle, whi</w:t>
      </w:r>
      <w:r w:rsidR="00CB5ABF">
        <w:rPr>
          <w:rFonts w:cs="Times New Roman"/>
          <w:szCs w:val="22"/>
        </w:rPr>
        <w:t>ch include</w:t>
      </w:r>
      <w:r w:rsidR="00430B92">
        <w:rPr>
          <w:rFonts w:cs="Times New Roman"/>
          <w:szCs w:val="22"/>
        </w:rPr>
        <w:t xml:space="preserve"> extraction and refining of raw material, component manufacturing, final ass</w:t>
      </w:r>
      <w:r w:rsidR="00CB5ABF">
        <w:rPr>
          <w:rFonts w:cs="Times New Roman"/>
          <w:szCs w:val="22"/>
        </w:rPr>
        <w:t>embly, distributing, retail, usage</w:t>
      </w:r>
      <w:r w:rsidR="00430B92">
        <w:rPr>
          <w:rFonts w:cs="Times New Roman"/>
          <w:szCs w:val="22"/>
        </w:rPr>
        <w:t xml:space="preserve">, recycling and waste management. </w:t>
      </w:r>
      <w:r w:rsidR="00E2413C" w:rsidRPr="00A41461">
        <w:rPr>
          <w:rFonts w:cs="Times New Roman"/>
          <w:szCs w:val="22"/>
        </w:rPr>
        <w:t>Figure 9</w:t>
      </w:r>
      <w:r w:rsidR="00430B92">
        <w:rPr>
          <w:rFonts w:cs="Times New Roman"/>
          <w:szCs w:val="22"/>
        </w:rPr>
        <w:t xml:space="preserve"> provides an overview of the considerable phases during such a lifecycle. RECP</w:t>
      </w:r>
      <w:r>
        <w:rPr>
          <w:rFonts w:cs="Times New Roman"/>
          <w:szCs w:val="22"/>
        </w:rPr>
        <w:t xml:space="preserve"> </w:t>
      </w:r>
      <w:r w:rsidR="002B233F">
        <w:rPr>
          <w:rFonts w:cs="Times New Roman"/>
          <w:szCs w:val="22"/>
        </w:rPr>
        <w:t xml:space="preserve">emerged as one concept as a result of intensifying circumstances in the economic and environmental crises. The strategy addresses the environmental impact </w:t>
      </w:r>
      <w:r w:rsidR="00DD2EA3">
        <w:rPr>
          <w:rFonts w:cs="Times New Roman"/>
          <w:szCs w:val="22"/>
        </w:rPr>
        <w:t xml:space="preserve">caused by companies benefitting environmental management, production efficiency, </w:t>
      </w:r>
      <w:r w:rsidR="002B233F">
        <w:rPr>
          <w:rFonts w:cs="Times New Roman"/>
          <w:szCs w:val="22"/>
        </w:rPr>
        <w:t>and human development</w:t>
      </w:r>
      <w:r w:rsidR="00B3562D">
        <w:rPr>
          <w:rFonts w:cs="Times New Roman"/>
          <w:szCs w:val="22"/>
        </w:rPr>
        <w:t xml:space="preserve"> and </w:t>
      </w:r>
      <w:r w:rsidR="00DD2EA3">
        <w:rPr>
          <w:rFonts w:cs="Times New Roman"/>
          <w:szCs w:val="22"/>
        </w:rPr>
        <w:t xml:space="preserve">is </w:t>
      </w:r>
      <w:r w:rsidR="00B3562D">
        <w:rPr>
          <w:rFonts w:cs="Times New Roman"/>
          <w:szCs w:val="22"/>
        </w:rPr>
        <w:t>applicable to processes, goods and services</w:t>
      </w:r>
      <w:r w:rsidR="00DD2EA3">
        <w:rPr>
          <w:rFonts w:cs="Times New Roman"/>
          <w:szCs w:val="22"/>
        </w:rPr>
        <w:t xml:space="preserve">. </w:t>
      </w:r>
      <w:r w:rsidR="00430B92">
        <w:rPr>
          <w:rFonts w:cs="Times New Roman"/>
          <w:szCs w:val="22"/>
        </w:rPr>
        <w:t>Since the research covers stages until the manufacturing stage, mainly the first two phases seem relevant for this research.</w:t>
      </w:r>
    </w:p>
    <w:p w14:paraId="0F45F71B" w14:textId="7347A7E2" w:rsidR="00430B92" w:rsidRDefault="00430B92" w:rsidP="001D5F0E">
      <w:pPr>
        <w:pStyle w:val="Caption"/>
        <w:jc w:val="center"/>
        <w:rPr>
          <w:rFonts w:cs="Times New Roman"/>
          <w:sz w:val="22"/>
          <w:szCs w:val="22"/>
          <w:lang w:val="en-GB"/>
        </w:rPr>
      </w:pPr>
      <w:r>
        <w:rPr>
          <w:rFonts w:cs="Times New Roman"/>
          <w:sz w:val="22"/>
          <w:szCs w:val="22"/>
          <w:lang w:val="en-GB"/>
        </w:rPr>
        <w:br/>
      </w:r>
      <w:r>
        <w:rPr>
          <w:rFonts w:cs="Times New Roman"/>
          <w:noProof/>
          <w:sz w:val="22"/>
          <w:szCs w:val="22"/>
        </w:rPr>
        <w:drawing>
          <wp:inline distT="0" distB="0" distL="0" distR="0" wp14:anchorId="644B31B7" wp14:editId="4FD59A58">
            <wp:extent cx="2199347" cy="1631390"/>
            <wp:effectExtent l="0" t="0" r="1079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png"/>
                    <pic:cNvPicPr/>
                  </pic:nvPicPr>
                  <pic:blipFill rotWithShape="1">
                    <a:blip r:embed="rId30">
                      <a:extLst>
                        <a:ext uri="{28A0092B-C50C-407E-A947-70E740481C1C}">
                          <a14:useLocalDpi xmlns:a14="http://schemas.microsoft.com/office/drawing/2010/main" val="0"/>
                        </a:ext>
                      </a:extLst>
                    </a:blip>
                    <a:srcRect l="2062" t="703" r="4144" b="4292"/>
                    <a:stretch/>
                  </pic:blipFill>
                  <pic:spPr bwMode="auto">
                    <a:xfrm>
                      <a:off x="0" y="0"/>
                      <a:ext cx="2199347" cy="1631390"/>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sz w:val="22"/>
          <w:szCs w:val="22"/>
          <w:lang w:val="en-GB"/>
        </w:rPr>
        <w:br/>
      </w:r>
      <w:r w:rsidRPr="0085497C">
        <w:rPr>
          <w:rFonts w:cs="Times New Roman"/>
          <w:color w:val="5AAE58"/>
          <w:lang w:val="en-GB"/>
        </w:rPr>
        <w:t xml:space="preserve">Figure 9: general overview of product lifecycle from raw material until end-of-life management. Source: </w:t>
      </w:r>
      <w:sdt>
        <w:sdtPr>
          <w:rPr>
            <w:rFonts w:cs="Times New Roman"/>
            <w:color w:val="5AAE58"/>
            <w:lang w:val="en-GB"/>
          </w:rPr>
          <w:id w:val="-199938401"/>
          <w:citation/>
        </w:sdtPr>
        <w:sdtEndPr/>
        <w:sdtContent>
          <w:r w:rsidRPr="0085497C">
            <w:rPr>
              <w:rFonts w:cs="Times New Roman"/>
              <w:color w:val="5AAE58"/>
              <w:lang w:val="en-GB"/>
            </w:rPr>
            <w:fldChar w:fldCharType="begin"/>
          </w:r>
          <w:r w:rsidRPr="0085497C">
            <w:rPr>
              <w:rFonts w:cs="Times New Roman"/>
              <w:color w:val="5AAE58"/>
            </w:rPr>
            <w:instrText xml:space="preserve"> CITATION Uni15 \l 1033 </w:instrText>
          </w:r>
          <w:r w:rsidRPr="0085497C">
            <w:rPr>
              <w:rFonts w:cs="Times New Roman"/>
              <w:color w:val="5AAE58"/>
              <w:lang w:val="en-GB"/>
            </w:rPr>
            <w:fldChar w:fldCharType="separate"/>
          </w:r>
          <w:r w:rsidRPr="0085497C">
            <w:rPr>
              <w:rFonts w:cs="Times New Roman"/>
              <w:noProof/>
              <w:color w:val="5AAE58"/>
            </w:rPr>
            <w:t>(United Nations, 2015)</w:t>
          </w:r>
          <w:r w:rsidRPr="0085497C">
            <w:rPr>
              <w:rFonts w:cs="Times New Roman"/>
              <w:color w:val="5AAE58"/>
              <w:lang w:val="en-GB"/>
            </w:rPr>
            <w:fldChar w:fldCharType="end"/>
          </w:r>
        </w:sdtContent>
      </w:sdt>
    </w:p>
    <w:p w14:paraId="67F31A42" w14:textId="744337C1" w:rsidR="00B8223A" w:rsidRDefault="00F35DD8" w:rsidP="001329EF">
      <w:pPr>
        <w:rPr>
          <w:rFonts w:cs="Times New Roman"/>
          <w:szCs w:val="22"/>
        </w:rPr>
      </w:pPr>
      <w:r w:rsidRPr="00F35DD8">
        <w:rPr>
          <w:rFonts w:cs="Times New Roman"/>
          <w:szCs w:val="22"/>
        </w:rPr>
        <w:t xml:space="preserve">By studying </w:t>
      </w:r>
      <w:r w:rsidR="00E5069C" w:rsidRPr="00F35DD8">
        <w:rPr>
          <w:rFonts w:cs="Times New Roman"/>
          <w:szCs w:val="22"/>
        </w:rPr>
        <w:t xml:space="preserve">each </w:t>
      </w:r>
      <w:r w:rsidRPr="00F35DD8">
        <w:rPr>
          <w:rFonts w:cs="Times New Roman"/>
          <w:szCs w:val="22"/>
        </w:rPr>
        <w:t>stage of a product lifecycle the strategy contributes to enhan</w:t>
      </w:r>
      <w:r w:rsidR="008201B6">
        <w:rPr>
          <w:rFonts w:cs="Times New Roman"/>
          <w:szCs w:val="22"/>
        </w:rPr>
        <w:t xml:space="preserve">cing the lifecycle of a product. </w:t>
      </w:r>
      <w:r>
        <w:rPr>
          <w:rFonts w:cs="Times New Roman"/>
          <w:szCs w:val="22"/>
        </w:rPr>
        <w:t>Studying each stage enable</w:t>
      </w:r>
      <w:r w:rsidR="008201B6">
        <w:rPr>
          <w:rFonts w:cs="Times New Roman"/>
          <w:szCs w:val="22"/>
        </w:rPr>
        <w:t xml:space="preserve">s a brand to </w:t>
      </w:r>
      <w:r w:rsidR="00B3562D">
        <w:rPr>
          <w:rFonts w:cs="Times New Roman"/>
          <w:szCs w:val="22"/>
        </w:rPr>
        <w:t>identify more specifically how production efficiency can be improved</w:t>
      </w:r>
      <w:r w:rsidR="00F1331D">
        <w:rPr>
          <w:rFonts w:cs="Times New Roman"/>
          <w:szCs w:val="22"/>
        </w:rPr>
        <w:t xml:space="preserve"> in their processes</w:t>
      </w:r>
      <w:r w:rsidR="00DD2EA3">
        <w:rPr>
          <w:rFonts w:cs="Times New Roman"/>
          <w:szCs w:val="22"/>
        </w:rPr>
        <w:t xml:space="preserve"> and </w:t>
      </w:r>
      <w:r w:rsidR="00F1331D">
        <w:rPr>
          <w:rFonts w:cs="Times New Roman"/>
          <w:szCs w:val="22"/>
        </w:rPr>
        <w:t xml:space="preserve">provides </w:t>
      </w:r>
      <w:r w:rsidR="00DD2EA3">
        <w:rPr>
          <w:rFonts w:cs="Times New Roman"/>
          <w:szCs w:val="22"/>
        </w:rPr>
        <w:t>thus</w:t>
      </w:r>
      <w:r w:rsidR="00F1331D">
        <w:rPr>
          <w:rFonts w:cs="Times New Roman"/>
          <w:szCs w:val="22"/>
        </w:rPr>
        <w:t xml:space="preserve"> an insight on whether inputs should be modified or </w:t>
      </w:r>
      <w:r w:rsidR="00DD2EA3">
        <w:rPr>
          <w:rFonts w:cs="Times New Roman"/>
          <w:szCs w:val="22"/>
        </w:rPr>
        <w:t xml:space="preserve">reduced, meeting the </w:t>
      </w:r>
      <w:r w:rsidR="00F1331D">
        <w:rPr>
          <w:rFonts w:cs="Times New Roman"/>
          <w:szCs w:val="22"/>
        </w:rPr>
        <w:t xml:space="preserve">conditions </w:t>
      </w:r>
      <w:r w:rsidR="00DD2EA3">
        <w:rPr>
          <w:rFonts w:cs="Times New Roman"/>
          <w:szCs w:val="22"/>
        </w:rPr>
        <w:t xml:space="preserve">of </w:t>
      </w:r>
      <w:r w:rsidR="00CB5ABF">
        <w:rPr>
          <w:rFonts w:cs="Times New Roman"/>
          <w:szCs w:val="22"/>
        </w:rPr>
        <w:t xml:space="preserve">the </w:t>
      </w:r>
      <w:r w:rsidR="00DD2EA3">
        <w:rPr>
          <w:rFonts w:cs="Times New Roman"/>
          <w:szCs w:val="22"/>
        </w:rPr>
        <w:t xml:space="preserve">triple bottom line. Resource efficiency focuses on generating less waste </w:t>
      </w:r>
      <w:r w:rsidR="000624AA">
        <w:rPr>
          <w:rFonts w:cs="Times New Roman"/>
          <w:szCs w:val="22"/>
        </w:rPr>
        <w:t xml:space="preserve">in the overall production system </w:t>
      </w:r>
      <w:r w:rsidR="00DD2EA3">
        <w:rPr>
          <w:rFonts w:cs="Times New Roman"/>
          <w:szCs w:val="22"/>
        </w:rPr>
        <w:t xml:space="preserve">by minimising the use of resources, simultaneously resulting in less contamination of the environment. Production efficiency allows a company to eliminate </w:t>
      </w:r>
      <w:r w:rsidR="000624AA">
        <w:rPr>
          <w:rFonts w:cs="Times New Roman"/>
          <w:szCs w:val="22"/>
        </w:rPr>
        <w:t xml:space="preserve">materials </w:t>
      </w:r>
      <w:r w:rsidR="00CB5ABF">
        <w:rPr>
          <w:rFonts w:cs="Times New Roman"/>
          <w:szCs w:val="22"/>
        </w:rPr>
        <w:t>that do not add</w:t>
      </w:r>
      <w:r w:rsidR="000624AA">
        <w:rPr>
          <w:rFonts w:cs="Times New Roman"/>
          <w:szCs w:val="22"/>
        </w:rPr>
        <w:t xml:space="preserve"> value to the </w:t>
      </w:r>
      <w:r w:rsidR="00CB5ABF">
        <w:rPr>
          <w:rFonts w:cs="Times New Roman"/>
          <w:szCs w:val="22"/>
        </w:rPr>
        <w:t>product; to avoid unnecessary costs;</w:t>
      </w:r>
      <w:r w:rsidR="000624AA">
        <w:rPr>
          <w:rFonts w:cs="Times New Roman"/>
          <w:szCs w:val="22"/>
        </w:rPr>
        <w:t xml:space="preserve"> and</w:t>
      </w:r>
      <w:r w:rsidR="00CB5ABF">
        <w:rPr>
          <w:rFonts w:cs="Times New Roman"/>
          <w:szCs w:val="22"/>
        </w:rPr>
        <w:t xml:space="preserve"> to minimize energy usage</w:t>
      </w:r>
      <w:r w:rsidR="000624AA">
        <w:rPr>
          <w:rFonts w:cs="Times New Roman"/>
          <w:szCs w:val="22"/>
        </w:rPr>
        <w:t xml:space="preserve"> during production. </w:t>
      </w:r>
      <w:r w:rsidR="004C03D9">
        <w:rPr>
          <w:rFonts w:cs="Times New Roman"/>
          <w:szCs w:val="22"/>
        </w:rPr>
        <w:t xml:space="preserve">Efficient </w:t>
      </w:r>
      <w:r w:rsidR="00CB5ABF">
        <w:rPr>
          <w:rFonts w:cs="Times New Roman"/>
          <w:szCs w:val="22"/>
        </w:rPr>
        <w:t xml:space="preserve">and cleaner </w:t>
      </w:r>
      <w:r w:rsidR="004C03D9">
        <w:rPr>
          <w:rFonts w:cs="Times New Roman"/>
          <w:szCs w:val="22"/>
        </w:rPr>
        <w:t xml:space="preserve">processes </w:t>
      </w:r>
      <w:r w:rsidR="00CB5ABF">
        <w:rPr>
          <w:rFonts w:cs="Times New Roman"/>
          <w:szCs w:val="22"/>
        </w:rPr>
        <w:t>benefit</w:t>
      </w:r>
      <w:r w:rsidR="004C03D9">
        <w:rPr>
          <w:rFonts w:cs="Times New Roman"/>
          <w:szCs w:val="22"/>
        </w:rPr>
        <w:t xml:space="preserve"> businesses to a great extent, however affects mostly humans as citizens of the planet</w:t>
      </w:r>
      <w:r w:rsidR="00CB5ABF">
        <w:rPr>
          <w:rFonts w:cs="Times New Roman"/>
          <w:szCs w:val="22"/>
        </w:rPr>
        <w:t>,</w:t>
      </w:r>
      <w:r w:rsidR="004C03D9">
        <w:rPr>
          <w:rFonts w:cs="Times New Roman"/>
          <w:szCs w:val="22"/>
        </w:rPr>
        <w:t xml:space="preserve"> as it </w:t>
      </w:r>
      <w:r w:rsidR="00E42141">
        <w:rPr>
          <w:rFonts w:cs="Times New Roman"/>
          <w:szCs w:val="22"/>
        </w:rPr>
        <w:t xml:space="preserve">promotes prudent use of resources. </w:t>
      </w:r>
      <w:r w:rsidR="009F186C" w:rsidRPr="00E146EF">
        <w:rPr>
          <w:rFonts w:cs="Times New Roman"/>
          <w:szCs w:val="22"/>
        </w:rPr>
        <w:t>Fig</w:t>
      </w:r>
      <w:r w:rsidR="00E2413C" w:rsidRPr="00E146EF">
        <w:rPr>
          <w:rFonts w:cs="Times New Roman"/>
          <w:szCs w:val="22"/>
        </w:rPr>
        <w:t>ure 10</w:t>
      </w:r>
      <w:r w:rsidR="009F186C" w:rsidRPr="00E146EF">
        <w:rPr>
          <w:rFonts w:cs="Times New Roman"/>
          <w:szCs w:val="22"/>
        </w:rPr>
        <w:t xml:space="preserve"> elaborates</w:t>
      </w:r>
      <w:r w:rsidR="009F186C">
        <w:rPr>
          <w:rFonts w:cs="Times New Roman"/>
          <w:szCs w:val="22"/>
        </w:rPr>
        <w:t xml:space="preserve"> on the RECP approach. Measures according the strategy of RECP comprise environmentally sound technologies, introducing process modification and substitution of raw materials. </w:t>
      </w:r>
    </w:p>
    <w:p w14:paraId="781B552C" w14:textId="751CB61E" w:rsidR="008B2DD2" w:rsidRDefault="00D07A07" w:rsidP="001D5F0E">
      <w:pPr>
        <w:jc w:val="center"/>
        <w:rPr>
          <w:rFonts w:cs="Times New Roman"/>
          <w:b/>
          <w:szCs w:val="22"/>
          <w:highlight w:val="red"/>
        </w:rPr>
      </w:pPr>
      <w:r>
        <w:rPr>
          <w:rFonts w:cs="Times New Roman"/>
          <w:b/>
          <w:noProof/>
          <w:szCs w:val="22"/>
          <w:lang w:val="en-US" w:eastAsia="en-US"/>
        </w:rPr>
        <w:drawing>
          <wp:inline distT="0" distB="0" distL="0" distR="0" wp14:anchorId="69839262" wp14:editId="4DFFEB85">
            <wp:extent cx="5499957" cy="2621973"/>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P.png"/>
                    <pic:cNvPicPr/>
                  </pic:nvPicPr>
                  <pic:blipFill>
                    <a:blip r:embed="rId31">
                      <a:extLst>
                        <a:ext uri="{28A0092B-C50C-407E-A947-70E740481C1C}">
                          <a14:useLocalDpi xmlns:a14="http://schemas.microsoft.com/office/drawing/2010/main" val="0"/>
                        </a:ext>
                      </a:extLst>
                    </a:blip>
                    <a:stretch>
                      <a:fillRect/>
                    </a:stretch>
                  </pic:blipFill>
                  <pic:spPr>
                    <a:xfrm>
                      <a:off x="0" y="0"/>
                      <a:ext cx="5501550" cy="2622732"/>
                    </a:xfrm>
                    <a:prstGeom prst="rect">
                      <a:avLst/>
                    </a:prstGeom>
                  </pic:spPr>
                </pic:pic>
              </a:graphicData>
            </a:graphic>
          </wp:inline>
        </w:drawing>
      </w:r>
    </w:p>
    <w:p w14:paraId="1FB1D576" w14:textId="76500372" w:rsidR="00E42141" w:rsidRPr="00F32C42" w:rsidRDefault="00E42141" w:rsidP="001D5F0E">
      <w:pPr>
        <w:pStyle w:val="Caption"/>
        <w:jc w:val="center"/>
        <w:rPr>
          <w:rFonts w:cs="Times New Roman"/>
          <w:color w:val="5AAE58"/>
          <w:lang w:val="en-GB"/>
        </w:rPr>
      </w:pPr>
      <w:r w:rsidRPr="00F32C42">
        <w:rPr>
          <w:rFonts w:cs="Times New Roman"/>
          <w:color w:val="5AAE58"/>
          <w:lang w:val="en-GB"/>
        </w:rPr>
        <w:t>Figure</w:t>
      </w:r>
      <w:r w:rsidR="0085497C">
        <w:rPr>
          <w:rFonts w:cs="Times New Roman"/>
          <w:color w:val="5AAE58"/>
          <w:lang w:val="en-GB"/>
        </w:rPr>
        <w:t xml:space="preserve"> 10</w:t>
      </w:r>
      <w:r w:rsidRPr="00F32C42">
        <w:rPr>
          <w:rFonts w:cs="Times New Roman"/>
          <w:color w:val="5AAE58"/>
          <w:lang w:val="en-GB"/>
        </w:rPr>
        <w:t xml:space="preserve">: RECP for low carbon development. Source: </w:t>
      </w:r>
      <w:sdt>
        <w:sdtPr>
          <w:rPr>
            <w:rFonts w:cs="Times New Roman"/>
            <w:color w:val="5AAE58"/>
            <w:lang w:val="en-GB"/>
          </w:rPr>
          <w:id w:val="1233578292"/>
          <w:citation/>
        </w:sdtPr>
        <w:sdtEndPr/>
        <w:sdtContent>
          <w:r w:rsidR="009F186C" w:rsidRPr="00F32C42">
            <w:rPr>
              <w:rFonts w:cs="Times New Roman"/>
              <w:color w:val="5AAE58"/>
              <w:lang w:val="en-GB"/>
            </w:rPr>
            <w:fldChar w:fldCharType="begin"/>
          </w:r>
          <w:r w:rsidR="009F186C" w:rsidRPr="00F32C42">
            <w:rPr>
              <w:rFonts w:cs="Times New Roman"/>
              <w:color w:val="5AAE58"/>
            </w:rPr>
            <w:instrText xml:space="preserve"> CITATION Uni15 \l 1033 </w:instrText>
          </w:r>
          <w:r w:rsidR="009F186C" w:rsidRPr="00F32C42">
            <w:rPr>
              <w:rFonts w:cs="Times New Roman"/>
              <w:color w:val="5AAE58"/>
              <w:lang w:val="en-GB"/>
            </w:rPr>
            <w:fldChar w:fldCharType="separate"/>
          </w:r>
          <w:r w:rsidR="009F186C" w:rsidRPr="00F32C42">
            <w:rPr>
              <w:rFonts w:cs="Times New Roman"/>
              <w:noProof/>
              <w:color w:val="5AAE58"/>
            </w:rPr>
            <w:t>(United Nations, 2015)</w:t>
          </w:r>
          <w:r w:rsidR="009F186C" w:rsidRPr="00F32C42">
            <w:rPr>
              <w:rFonts w:cs="Times New Roman"/>
              <w:color w:val="5AAE58"/>
              <w:lang w:val="en-GB"/>
            </w:rPr>
            <w:fldChar w:fldCharType="end"/>
          </w:r>
        </w:sdtContent>
      </w:sdt>
    </w:p>
    <w:p w14:paraId="353C5E1C" w14:textId="77777777" w:rsidR="00B8223A" w:rsidRDefault="00B8223A" w:rsidP="00CD482C">
      <w:pPr>
        <w:ind w:firstLine="708"/>
        <w:rPr>
          <w:rStyle w:val="SubtleEmphasis"/>
          <w:i w:val="0"/>
          <w:sz w:val="24"/>
        </w:rPr>
      </w:pPr>
    </w:p>
    <w:p w14:paraId="370408DB" w14:textId="526EC94E" w:rsidR="00F07C92" w:rsidRPr="00CD482C" w:rsidRDefault="00CD482C" w:rsidP="00CD482C">
      <w:pPr>
        <w:ind w:firstLine="708"/>
        <w:rPr>
          <w:rStyle w:val="SubtleEmphasis"/>
          <w:i w:val="0"/>
          <w:sz w:val="24"/>
        </w:rPr>
      </w:pPr>
      <w:r>
        <w:rPr>
          <w:rStyle w:val="SubtleEmphasis"/>
          <w:i w:val="0"/>
          <w:sz w:val="24"/>
        </w:rPr>
        <w:t>4. Waste Hierarchy</w:t>
      </w:r>
    </w:p>
    <w:p w14:paraId="3AEF3F5A" w14:textId="5BF3F849" w:rsidR="001D5F0E" w:rsidRPr="00E90009" w:rsidRDefault="00E90009" w:rsidP="001329EF">
      <w:pPr>
        <w:rPr>
          <w:rFonts w:cs="Times New Roman"/>
          <w:szCs w:val="22"/>
        </w:rPr>
      </w:pPr>
      <w:r>
        <w:rPr>
          <w:rFonts w:cs="Times New Roman"/>
          <w:szCs w:val="22"/>
          <w:lang w:val="en-US"/>
        </w:rPr>
        <w:t>As</w:t>
      </w:r>
      <w:r w:rsidR="00966F5B" w:rsidRPr="00E90009">
        <w:rPr>
          <w:rFonts w:cs="Times New Roman"/>
          <w:szCs w:val="22"/>
          <w:lang w:val="en-US"/>
        </w:rPr>
        <w:t xml:space="preserve"> </w:t>
      </w:r>
      <w:r>
        <w:rPr>
          <w:rFonts w:cs="Times New Roman"/>
          <w:szCs w:val="22"/>
          <w:lang w:val="en-US"/>
        </w:rPr>
        <w:t xml:space="preserve">the theory </w:t>
      </w:r>
      <w:r w:rsidR="00966F5B" w:rsidRPr="00E90009">
        <w:rPr>
          <w:rFonts w:cs="Times New Roman"/>
          <w:szCs w:val="22"/>
          <w:lang w:val="en-US"/>
        </w:rPr>
        <w:t>RECP, the Waste hi</w:t>
      </w:r>
      <w:r w:rsidR="002823CE" w:rsidRPr="00E90009">
        <w:rPr>
          <w:rFonts w:cs="Times New Roman"/>
          <w:szCs w:val="22"/>
          <w:lang w:val="en-US"/>
        </w:rPr>
        <w:t>erarchy does not provide specific instructions on how to deal with particular supply chain activities.</w:t>
      </w:r>
      <w:r w:rsidR="002823CE" w:rsidRPr="00E90009">
        <w:rPr>
          <w:rFonts w:ascii="Helvetica" w:hAnsi="Helvetica" w:cs="Helvetica"/>
          <w:lang w:val="en-US"/>
        </w:rPr>
        <w:t xml:space="preserve"> </w:t>
      </w:r>
      <w:r w:rsidR="000F7CEF" w:rsidRPr="00E90009">
        <w:rPr>
          <w:rFonts w:cs="Times New Roman"/>
          <w:szCs w:val="22"/>
        </w:rPr>
        <w:t>The Was</w:t>
      </w:r>
      <w:r w:rsidR="00707A48">
        <w:rPr>
          <w:rFonts w:cs="Times New Roman"/>
          <w:szCs w:val="22"/>
        </w:rPr>
        <w:t>te H</w:t>
      </w:r>
      <w:r w:rsidR="000F7CEF" w:rsidRPr="00E90009">
        <w:rPr>
          <w:rFonts w:cs="Times New Roman"/>
          <w:szCs w:val="22"/>
        </w:rPr>
        <w:t>ierarchy, also called W</w:t>
      </w:r>
      <w:r w:rsidR="003A28A8" w:rsidRPr="00E90009">
        <w:rPr>
          <w:rFonts w:cs="Times New Roman"/>
          <w:szCs w:val="22"/>
        </w:rPr>
        <w:t>aste management hierarchy</w:t>
      </w:r>
      <w:r w:rsidR="00DD0D1F" w:rsidRPr="00E90009">
        <w:rPr>
          <w:rFonts w:cs="Times New Roman"/>
          <w:szCs w:val="22"/>
        </w:rPr>
        <w:t xml:space="preserve"> </w:t>
      </w:r>
      <w:sdt>
        <w:sdtPr>
          <w:rPr>
            <w:rFonts w:cs="Times New Roman"/>
            <w:szCs w:val="22"/>
          </w:rPr>
          <w:id w:val="-1412147912"/>
          <w:citation/>
        </w:sdtPr>
        <w:sdtEndPr/>
        <w:sdtContent>
          <w:r w:rsidR="00DD0D1F" w:rsidRPr="00E90009">
            <w:rPr>
              <w:rFonts w:cs="Times New Roman"/>
              <w:szCs w:val="22"/>
            </w:rPr>
            <w:fldChar w:fldCharType="begin"/>
          </w:r>
          <w:r w:rsidR="00DD0D1F" w:rsidRPr="00E90009">
            <w:rPr>
              <w:rFonts w:cs="Times New Roman"/>
              <w:szCs w:val="22"/>
              <w:lang w:val="en-US"/>
            </w:rPr>
            <w:instrText xml:space="preserve"> CITATION Uni15 \l 1033 </w:instrText>
          </w:r>
          <w:r w:rsidR="00DD0D1F" w:rsidRPr="00E90009">
            <w:rPr>
              <w:rFonts w:cs="Times New Roman"/>
              <w:szCs w:val="22"/>
            </w:rPr>
            <w:fldChar w:fldCharType="separate"/>
          </w:r>
          <w:r w:rsidR="00DD0D1F" w:rsidRPr="00E90009">
            <w:rPr>
              <w:rFonts w:cs="Times New Roman"/>
              <w:noProof/>
              <w:szCs w:val="22"/>
              <w:lang w:val="en-US"/>
            </w:rPr>
            <w:t>(United Nations, 2015)</w:t>
          </w:r>
          <w:r w:rsidR="00DD0D1F" w:rsidRPr="00E90009">
            <w:rPr>
              <w:rFonts w:cs="Times New Roman"/>
              <w:szCs w:val="22"/>
            </w:rPr>
            <w:fldChar w:fldCharType="end"/>
          </w:r>
        </w:sdtContent>
      </w:sdt>
      <w:r w:rsidR="003A28A8" w:rsidRPr="00E90009">
        <w:rPr>
          <w:rFonts w:cs="Times New Roman"/>
          <w:szCs w:val="22"/>
        </w:rPr>
        <w:t xml:space="preserve">, poses different methods of dealing with waste. </w:t>
      </w:r>
      <w:r w:rsidR="000F7CEF" w:rsidRPr="00E90009">
        <w:rPr>
          <w:rFonts w:cs="Times New Roman"/>
          <w:szCs w:val="22"/>
        </w:rPr>
        <w:t>It seems therefore rather to serve as a method to take environmental sound decisions, rather than</w:t>
      </w:r>
      <w:r w:rsidR="00966F5B" w:rsidRPr="00E90009">
        <w:rPr>
          <w:rFonts w:cs="Times New Roman"/>
          <w:szCs w:val="22"/>
        </w:rPr>
        <w:t xml:space="preserve"> providing specific instructions on supply chain activities.</w:t>
      </w:r>
      <w:r w:rsidR="000F7CEF" w:rsidRPr="00E90009">
        <w:rPr>
          <w:rFonts w:cs="Times New Roman"/>
          <w:szCs w:val="22"/>
        </w:rPr>
        <w:t xml:space="preserve"> </w:t>
      </w:r>
    </w:p>
    <w:p w14:paraId="16E36150" w14:textId="642BF284" w:rsidR="001D5F0E" w:rsidRDefault="00966F5B" w:rsidP="001329EF">
      <w:pPr>
        <w:rPr>
          <w:rFonts w:cs="Times New Roman"/>
          <w:color w:val="F79646" w:themeColor="accent6"/>
          <w:szCs w:val="22"/>
        </w:rPr>
      </w:pPr>
      <w:r>
        <w:rPr>
          <w:rFonts w:cs="Times New Roman"/>
          <w:szCs w:val="22"/>
        </w:rPr>
        <w:t xml:space="preserve"> </w:t>
      </w:r>
      <w:r>
        <w:rPr>
          <w:rFonts w:cs="Times New Roman"/>
          <w:szCs w:val="22"/>
        </w:rPr>
        <w:tab/>
      </w:r>
      <w:r w:rsidR="000F7CEF">
        <w:rPr>
          <w:rFonts w:cs="Times New Roman"/>
          <w:szCs w:val="22"/>
        </w:rPr>
        <w:t>The principles of the W</w:t>
      </w:r>
      <w:r w:rsidR="00707A48">
        <w:rPr>
          <w:rFonts w:cs="Times New Roman"/>
          <w:szCs w:val="22"/>
        </w:rPr>
        <w:t>aste H</w:t>
      </w:r>
      <w:r w:rsidR="00A359F0" w:rsidRPr="00AD045C">
        <w:rPr>
          <w:rFonts w:cs="Times New Roman"/>
          <w:szCs w:val="22"/>
        </w:rPr>
        <w:t xml:space="preserve">ierarchy </w:t>
      </w:r>
      <w:r w:rsidR="00AD045C">
        <w:rPr>
          <w:rFonts w:cs="Times New Roman"/>
          <w:szCs w:val="22"/>
        </w:rPr>
        <w:t xml:space="preserve">have been determined according the </w:t>
      </w:r>
      <w:r w:rsidR="00AD045C" w:rsidRPr="003A28A8">
        <w:rPr>
          <w:rFonts w:cs="Times New Roman"/>
          <w:szCs w:val="22"/>
        </w:rPr>
        <w:t xml:space="preserve">Waste Framework Directive </w:t>
      </w:r>
      <w:sdt>
        <w:sdtPr>
          <w:rPr>
            <w:rFonts w:cs="Times New Roman"/>
            <w:szCs w:val="22"/>
          </w:rPr>
          <w:id w:val="-1813252955"/>
          <w:citation/>
        </w:sdtPr>
        <w:sdtEndPr/>
        <w:sdtContent>
          <w:r w:rsidR="00AD045C" w:rsidRPr="003A28A8">
            <w:rPr>
              <w:rFonts w:cs="Times New Roman"/>
              <w:szCs w:val="22"/>
            </w:rPr>
            <w:fldChar w:fldCharType="begin"/>
          </w:r>
          <w:r w:rsidR="00AD045C" w:rsidRPr="003A28A8">
            <w:rPr>
              <w:rFonts w:cs="Times New Roman"/>
              <w:szCs w:val="22"/>
            </w:rPr>
            <w:instrText xml:space="preserve"> CITATION Eur161 \l 1033 </w:instrText>
          </w:r>
          <w:r w:rsidR="00AD045C" w:rsidRPr="003A28A8">
            <w:rPr>
              <w:rFonts w:cs="Times New Roman"/>
              <w:szCs w:val="22"/>
            </w:rPr>
            <w:fldChar w:fldCharType="separate"/>
          </w:r>
          <w:r w:rsidR="00AD045C" w:rsidRPr="00AD045C">
            <w:rPr>
              <w:rFonts w:cs="Times New Roman"/>
              <w:noProof/>
              <w:szCs w:val="22"/>
            </w:rPr>
            <w:t>(European Commission, 2016)</w:t>
          </w:r>
          <w:r w:rsidR="00AD045C" w:rsidRPr="003A28A8">
            <w:rPr>
              <w:rFonts w:cs="Times New Roman"/>
              <w:szCs w:val="22"/>
            </w:rPr>
            <w:fldChar w:fldCharType="end"/>
          </w:r>
        </w:sdtContent>
      </w:sdt>
      <w:r w:rsidR="00AD045C">
        <w:rPr>
          <w:rFonts w:cs="Times New Roman"/>
          <w:szCs w:val="22"/>
        </w:rPr>
        <w:t xml:space="preserve">. It </w:t>
      </w:r>
      <w:r w:rsidR="00AD045C" w:rsidRPr="00AD045C">
        <w:rPr>
          <w:rFonts w:cs="Times New Roman"/>
          <w:szCs w:val="22"/>
        </w:rPr>
        <w:t>endeavours</w:t>
      </w:r>
      <w:r w:rsidR="00A359F0" w:rsidRPr="00AD045C">
        <w:rPr>
          <w:rFonts w:cs="Times New Roman"/>
          <w:szCs w:val="22"/>
        </w:rPr>
        <w:t xml:space="preserve"> to find an approach that is most the most resourceful-efficient and is likely to result in the most environmentally sound choices </w:t>
      </w:r>
      <w:sdt>
        <w:sdtPr>
          <w:rPr>
            <w:rFonts w:cs="Times New Roman"/>
            <w:szCs w:val="22"/>
          </w:rPr>
          <w:id w:val="-1656748163"/>
          <w:citation/>
        </w:sdtPr>
        <w:sdtEndPr/>
        <w:sdtContent>
          <w:r w:rsidR="00A359F0" w:rsidRPr="00AD045C">
            <w:rPr>
              <w:rFonts w:cs="Times New Roman"/>
              <w:szCs w:val="22"/>
            </w:rPr>
            <w:fldChar w:fldCharType="begin"/>
          </w:r>
          <w:r w:rsidR="00A359F0" w:rsidRPr="00AD045C">
            <w:rPr>
              <w:rFonts w:cs="Times New Roman"/>
              <w:szCs w:val="22"/>
            </w:rPr>
            <w:instrText xml:space="preserve"> CITATION Eurnd2 \l 1033 </w:instrText>
          </w:r>
          <w:r w:rsidR="00A359F0" w:rsidRPr="00AD045C">
            <w:rPr>
              <w:rFonts w:cs="Times New Roman"/>
              <w:szCs w:val="22"/>
            </w:rPr>
            <w:fldChar w:fldCharType="separate"/>
          </w:r>
          <w:r w:rsidR="00A359F0" w:rsidRPr="00AD045C">
            <w:rPr>
              <w:rFonts w:cs="Times New Roman"/>
              <w:noProof/>
              <w:szCs w:val="22"/>
            </w:rPr>
            <w:t>(European Commission, n.d.)</w:t>
          </w:r>
          <w:r w:rsidR="00A359F0" w:rsidRPr="00AD045C">
            <w:rPr>
              <w:rFonts w:cs="Times New Roman"/>
              <w:szCs w:val="22"/>
            </w:rPr>
            <w:fldChar w:fldCharType="end"/>
          </w:r>
        </w:sdtContent>
      </w:sdt>
      <w:r w:rsidR="00A359F0" w:rsidRPr="00AD045C">
        <w:rPr>
          <w:rFonts w:cs="Times New Roman"/>
          <w:szCs w:val="22"/>
        </w:rPr>
        <w:t>.</w:t>
      </w:r>
      <w:r w:rsidR="00AD045C" w:rsidRPr="00AD045C">
        <w:rPr>
          <w:rFonts w:cs="Times New Roman"/>
          <w:szCs w:val="22"/>
        </w:rPr>
        <w:t xml:space="preserve"> </w:t>
      </w:r>
      <w:r w:rsidR="00707A48">
        <w:rPr>
          <w:rFonts w:cs="Times New Roman"/>
          <w:szCs w:val="22"/>
        </w:rPr>
        <w:t>This means the Waste H</w:t>
      </w:r>
      <w:r w:rsidR="000F7CEF">
        <w:rPr>
          <w:rFonts w:cs="Times New Roman"/>
          <w:szCs w:val="22"/>
        </w:rPr>
        <w:t xml:space="preserve">ierarchy </w:t>
      </w:r>
      <w:r w:rsidR="003A28A8" w:rsidRPr="00AD045C">
        <w:rPr>
          <w:rFonts w:cs="Times New Roman"/>
          <w:szCs w:val="22"/>
        </w:rPr>
        <w:t xml:space="preserve">As illustrated in </w:t>
      </w:r>
      <w:r w:rsidR="00E146EF" w:rsidRPr="00E146EF">
        <w:rPr>
          <w:rFonts w:cs="Times New Roman"/>
          <w:szCs w:val="22"/>
        </w:rPr>
        <w:t>F</w:t>
      </w:r>
      <w:r w:rsidR="00E2413C" w:rsidRPr="00E146EF">
        <w:rPr>
          <w:rFonts w:cs="Times New Roman"/>
          <w:szCs w:val="22"/>
        </w:rPr>
        <w:t>igure 11</w:t>
      </w:r>
      <w:r w:rsidR="003A28A8" w:rsidRPr="00AD045C">
        <w:rPr>
          <w:rFonts w:cs="Times New Roman"/>
          <w:szCs w:val="22"/>
        </w:rPr>
        <w:t xml:space="preserve"> these</w:t>
      </w:r>
      <w:r w:rsidR="00AD045C">
        <w:rPr>
          <w:rFonts w:cs="Times New Roman"/>
          <w:szCs w:val="22"/>
        </w:rPr>
        <w:t xml:space="preserve"> approached</w:t>
      </w:r>
      <w:r w:rsidR="003A28A8">
        <w:rPr>
          <w:rFonts w:cs="Times New Roman"/>
          <w:szCs w:val="22"/>
        </w:rPr>
        <w:t xml:space="preserve"> are ranked in order</w:t>
      </w:r>
      <w:r w:rsidR="003A28A8" w:rsidRPr="003A28A8">
        <w:rPr>
          <w:rFonts w:cs="Times New Roman"/>
          <w:szCs w:val="22"/>
        </w:rPr>
        <w:t xml:space="preserve"> of priority, starting with the most recommended method</w:t>
      </w:r>
      <w:r w:rsidR="003A28A8">
        <w:rPr>
          <w:rFonts w:cs="Times New Roman"/>
          <w:szCs w:val="22"/>
        </w:rPr>
        <w:t xml:space="preserve">; </w:t>
      </w:r>
      <w:r w:rsidR="003A28A8" w:rsidRPr="003A28A8">
        <w:rPr>
          <w:rFonts w:cs="Times New Roman"/>
          <w:szCs w:val="22"/>
        </w:rPr>
        <w:t>waste prevention</w:t>
      </w:r>
      <w:r w:rsidR="00A359F0">
        <w:rPr>
          <w:rFonts w:cs="Times New Roman"/>
          <w:szCs w:val="22"/>
        </w:rPr>
        <w:t xml:space="preserve"> indicated in the bright green</w:t>
      </w:r>
      <w:r w:rsidR="003A28A8" w:rsidRPr="003A28A8">
        <w:rPr>
          <w:rFonts w:cs="Times New Roman"/>
          <w:szCs w:val="22"/>
        </w:rPr>
        <w:t>, and approaching disposal of waste as the least preferred method</w:t>
      </w:r>
      <w:r w:rsidR="00A359F0">
        <w:rPr>
          <w:rFonts w:cs="Times New Roman"/>
          <w:szCs w:val="22"/>
        </w:rPr>
        <w:t xml:space="preserve">, </w:t>
      </w:r>
      <w:r w:rsidR="003A28A8">
        <w:rPr>
          <w:rFonts w:cs="Times New Roman"/>
          <w:szCs w:val="22"/>
        </w:rPr>
        <w:t>indicated in red</w:t>
      </w:r>
      <w:r w:rsidR="003A28A8" w:rsidRPr="003A28A8">
        <w:rPr>
          <w:rFonts w:cs="Times New Roman"/>
          <w:szCs w:val="22"/>
        </w:rPr>
        <w:t>.</w:t>
      </w:r>
      <w:r w:rsidR="003A28A8">
        <w:rPr>
          <w:rFonts w:cs="Times New Roman"/>
          <w:szCs w:val="22"/>
        </w:rPr>
        <w:t xml:space="preserve"> The</w:t>
      </w:r>
      <w:r w:rsidR="008162E3">
        <w:rPr>
          <w:rFonts w:cs="Times New Roman"/>
          <w:szCs w:val="22"/>
        </w:rPr>
        <w:t xml:space="preserve"> figure describes each method </w:t>
      </w:r>
      <w:r w:rsidR="008162E3" w:rsidRPr="00603535">
        <w:rPr>
          <w:rFonts w:cs="Times New Roman"/>
          <w:szCs w:val="22"/>
        </w:rPr>
        <w:t xml:space="preserve">extensively. </w:t>
      </w:r>
      <w:r w:rsidR="000F7CEF" w:rsidRPr="00603535">
        <w:rPr>
          <w:rFonts w:cs="Times New Roman"/>
          <w:szCs w:val="22"/>
        </w:rPr>
        <w:t xml:space="preserve">Besides addressing waste generation and resources, </w:t>
      </w:r>
      <w:r w:rsidR="00707A48" w:rsidRPr="00603535">
        <w:rPr>
          <w:rFonts w:cs="Times New Roman"/>
          <w:szCs w:val="22"/>
        </w:rPr>
        <w:t>the Waste H</w:t>
      </w:r>
      <w:r w:rsidR="000F7CEF" w:rsidRPr="00603535">
        <w:rPr>
          <w:rFonts w:cs="Times New Roman"/>
          <w:szCs w:val="22"/>
        </w:rPr>
        <w:t xml:space="preserve">ierarchy addresses the limited resources of the company by diminishing costs by waste costs </w:t>
      </w:r>
      <w:sdt>
        <w:sdtPr>
          <w:rPr>
            <w:rFonts w:cs="Times New Roman"/>
            <w:szCs w:val="22"/>
          </w:rPr>
          <w:id w:val="-2032783814"/>
          <w:citation/>
        </w:sdtPr>
        <w:sdtEndPr/>
        <w:sdtContent>
          <w:r w:rsidR="000F7CEF" w:rsidRPr="00603535">
            <w:rPr>
              <w:rFonts w:cs="Times New Roman"/>
              <w:szCs w:val="22"/>
            </w:rPr>
            <w:fldChar w:fldCharType="begin"/>
          </w:r>
          <w:r w:rsidR="000F7CEF" w:rsidRPr="00603535">
            <w:rPr>
              <w:rFonts w:cs="Times New Roman"/>
              <w:szCs w:val="22"/>
            </w:rPr>
            <w:instrText xml:space="preserve"> CITATION Kel142 \l 1033 </w:instrText>
          </w:r>
          <w:r w:rsidR="000F7CEF" w:rsidRPr="00603535">
            <w:rPr>
              <w:rFonts w:cs="Times New Roman"/>
              <w:szCs w:val="22"/>
            </w:rPr>
            <w:fldChar w:fldCharType="separate"/>
          </w:r>
          <w:r w:rsidR="000F7CEF" w:rsidRPr="00603535">
            <w:rPr>
              <w:rFonts w:cs="Times New Roman"/>
              <w:noProof/>
              <w:szCs w:val="22"/>
            </w:rPr>
            <w:t>(Kellett, 2014)</w:t>
          </w:r>
          <w:r w:rsidR="000F7CEF" w:rsidRPr="00603535">
            <w:rPr>
              <w:rFonts w:cs="Times New Roman"/>
              <w:szCs w:val="22"/>
            </w:rPr>
            <w:fldChar w:fldCharType="end"/>
          </w:r>
        </w:sdtContent>
      </w:sdt>
      <w:r w:rsidR="000F7CEF" w:rsidRPr="00603535">
        <w:rPr>
          <w:rFonts w:cs="Times New Roman"/>
          <w:szCs w:val="22"/>
        </w:rPr>
        <w:t>.</w:t>
      </w:r>
    </w:p>
    <w:p w14:paraId="6F75CB4E" w14:textId="537497C5" w:rsidR="003A28A8" w:rsidRPr="000F7CEF" w:rsidRDefault="003D7847" w:rsidP="001329EF">
      <w:pPr>
        <w:rPr>
          <w:rFonts w:cs="Times New Roman"/>
          <w:szCs w:val="22"/>
        </w:rPr>
      </w:pPr>
      <w:r>
        <w:rPr>
          <w:rFonts w:cs="Times New Roman"/>
          <w:szCs w:val="22"/>
        </w:rPr>
        <w:t xml:space="preserve"> </w:t>
      </w:r>
      <w:r>
        <w:rPr>
          <w:rFonts w:cs="Times New Roman"/>
          <w:szCs w:val="22"/>
        </w:rPr>
        <w:tab/>
      </w:r>
      <w:r w:rsidR="008162E3">
        <w:rPr>
          <w:rFonts w:cs="Times New Roman"/>
          <w:szCs w:val="22"/>
        </w:rPr>
        <w:t xml:space="preserve">Applying this to the research of this thesis, the above stated strategies seem to fit perfectly in the most sustainable approach of the waste management hierarchy; prevent. </w:t>
      </w:r>
      <w:r w:rsidR="000F7CEF">
        <w:rPr>
          <w:rFonts w:cs="Times New Roman"/>
          <w:szCs w:val="22"/>
        </w:rPr>
        <w:t xml:space="preserve">Relating this to the previous theories, it seems that each theory </w:t>
      </w:r>
      <w:r>
        <w:rPr>
          <w:rFonts w:cs="Times New Roman"/>
          <w:szCs w:val="22"/>
        </w:rPr>
        <w:t>can be considered as</w:t>
      </w:r>
      <w:r w:rsidR="000F7CEF">
        <w:rPr>
          <w:rFonts w:cs="Times New Roman"/>
          <w:szCs w:val="22"/>
        </w:rPr>
        <w:t xml:space="preserve"> a</w:t>
      </w:r>
      <w:r>
        <w:rPr>
          <w:rFonts w:cs="Times New Roman"/>
          <w:szCs w:val="22"/>
        </w:rPr>
        <w:t xml:space="preserve"> </w:t>
      </w:r>
      <w:r w:rsidR="00765A90">
        <w:rPr>
          <w:rFonts w:cs="Times New Roman"/>
          <w:szCs w:val="22"/>
        </w:rPr>
        <w:t>prevent</w:t>
      </w:r>
      <w:r w:rsidR="000F7CEF">
        <w:rPr>
          <w:rFonts w:cs="Times New Roman"/>
          <w:szCs w:val="22"/>
        </w:rPr>
        <w:t xml:space="preserve">ive environmental strategy. The theories Green Logistics, Hasmik’s model, RECP </w:t>
      </w:r>
      <w:r>
        <w:rPr>
          <w:rFonts w:cs="Times New Roman"/>
          <w:szCs w:val="22"/>
        </w:rPr>
        <w:t>on generating less waste</w:t>
      </w:r>
      <w:r w:rsidR="00765A90">
        <w:rPr>
          <w:rFonts w:cs="Times New Roman"/>
          <w:szCs w:val="22"/>
        </w:rPr>
        <w:t xml:space="preserve"> rather than tackling waste generation afterwards. </w:t>
      </w:r>
    </w:p>
    <w:p w14:paraId="48E99EF4" w14:textId="7D00A258" w:rsidR="00966F5B" w:rsidRPr="00A41461" w:rsidRDefault="00F07C92" w:rsidP="001D5F0E">
      <w:pPr>
        <w:pStyle w:val="Caption"/>
        <w:jc w:val="center"/>
        <w:rPr>
          <w:rFonts w:cs="Times New Roman"/>
          <w:color w:val="5AAE58"/>
          <w:lang w:val="en-GB"/>
        </w:rPr>
      </w:pPr>
      <w:r w:rsidRPr="00EB2A38">
        <w:rPr>
          <w:rFonts w:ascii="Helvetica" w:hAnsi="Helvetica" w:cs="Helvetica"/>
          <w:noProof/>
          <w:sz w:val="22"/>
          <w:szCs w:val="22"/>
        </w:rPr>
        <w:drawing>
          <wp:inline distT="0" distB="0" distL="0" distR="0" wp14:anchorId="3BC1BE63" wp14:editId="197E15A0">
            <wp:extent cx="5520517" cy="3896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3064" cy="3897946"/>
                    </a:xfrm>
                    <a:prstGeom prst="rect">
                      <a:avLst/>
                    </a:prstGeom>
                    <a:noFill/>
                    <a:ln>
                      <a:noFill/>
                    </a:ln>
                  </pic:spPr>
                </pic:pic>
              </a:graphicData>
            </a:graphic>
          </wp:inline>
        </w:drawing>
      </w:r>
      <w:r w:rsidR="005E72F1">
        <w:rPr>
          <w:rFonts w:cs="Times New Roman"/>
          <w:b w:val="0"/>
          <w:color w:val="D9D9D9" w:themeColor="background1" w:themeShade="D9"/>
          <w:sz w:val="22"/>
          <w:szCs w:val="22"/>
          <w:lang w:val="en-GB"/>
        </w:rPr>
        <w:br/>
      </w:r>
      <w:r w:rsidR="00966F5B" w:rsidRPr="00A41461">
        <w:rPr>
          <w:rFonts w:cs="Times New Roman"/>
          <w:color w:val="5AAE58"/>
          <w:lang w:val="en-GB"/>
        </w:rPr>
        <w:t>Figure</w:t>
      </w:r>
      <w:r w:rsidR="00DF7AC2" w:rsidRPr="00A41461">
        <w:rPr>
          <w:rFonts w:cs="Times New Roman"/>
          <w:color w:val="5AAE58"/>
          <w:lang w:val="en-GB"/>
        </w:rPr>
        <w:t xml:space="preserve"> 11</w:t>
      </w:r>
      <w:r w:rsidR="00707A48" w:rsidRPr="00A41461">
        <w:rPr>
          <w:rFonts w:cs="Times New Roman"/>
          <w:color w:val="5AAE58"/>
          <w:lang w:val="en-GB"/>
        </w:rPr>
        <w:t>: The Waste H</w:t>
      </w:r>
      <w:r w:rsidR="00966F5B" w:rsidRPr="00A41461">
        <w:rPr>
          <w:rFonts w:cs="Times New Roman"/>
          <w:color w:val="5AAE58"/>
          <w:lang w:val="en-GB"/>
        </w:rPr>
        <w:t>ierarchy. Source:</w:t>
      </w:r>
      <w:r w:rsidR="00DC3D24" w:rsidRPr="00A41461">
        <w:rPr>
          <w:rFonts w:cs="Times New Roman"/>
          <w:color w:val="5AAE58"/>
          <w:lang w:val="en-GB"/>
        </w:rPr>
        <w:t xml:space="preserve"> </w:t>
      </w:r>
      <w:sdt>
        <w:sdtPr>
          <w:rPr>
            <w:rFonts w:cs="Times New Roman"/>
            <w:color w:val="5AAE58"/>
            <w:lang w:val="en-GB"/>
          </w:rPr>
          <w:id w:val="-1971273935"/>
          <w:citation/>
        </w:sdtPr>
        <w:sdtEndPr/>
        <w:sdtContent>
          <w:r w:rsidR="00DC3D24" w:rsidRPr="00A41461">
            <w:rPr>
              <w:rFonts w:cs="Times New Roman"/>
              <w:color w:val="5AAE58"/>
              <w:lang w:val="en-GB"/>
            </w:rPr>
            <w:fldChar w:fldCharType="begin"/>
          </w:r>
          <w:r w:rsidR="00DC3D24" w:rsidRPr="00A41461">
            <w:rPr>
              <w:rFonts w:cs="Times New Roman"/>
              <w:color w:val="5AAE58"/>
            </w:rPr>
            <w:instrText xml:space="preserve"> CITATION Eurnd2 \l 1033 </w:instrText>
          </w:r>
          <w:r w:rsidR="00DC3D24" w:rsidRPr="00A41461">
            <w:rPr>
              <w:rFonts w:cs="Times New Roman"/>
              <w:color w:val="5AAE58"/>
              <w:lang w:val="en-GB"/>
            </w:rPr>
            <w:fldChar w:fldCharType="separate"/>
          </w:r>
          <w:r w:rsidR="00DC3D24" w:rsidRPr="00A41461">
            <w:rPr>
              <w:rFonts w:cs="Times New Roman"/>
              <w:noProof/>
              <w:color w:val="5AAE58"/>
            </w:rPr>
            <w:t>(European Commission, n.d.)</w:t>
          </w:r>
          <w:r w:rsidR="00DC3D24" w:rsidRPr="00A41461">
            <w:rPr>
              <w:rFonts w:cs="Times New Roman"/>
              <w:color w:val="5AAE58"/>
              <w:lang w:val="en-GB"/>
            </w:rPr>
            <w:fldChar w:fldCharType="end"/>
          </w:r>
        </w:sdtContent>
      </w:sdt>
    </w:p>
    <w:p w14:paraId="1B4519ED" w14:textId="5645CE13" w:rsidR="005E72F1" w:rsidRPr="00692308" w:rsidRDefault="00966F5B" w:rsidP="001329EF">
      <w:pPr>
        <w:rPr>
          <w:rFonts w:cs="Times New Roman"/>
          <w:b/>
          <w:szCs w:val="22"/>
          <w:u w:val="single"/>
        </w:rPr>
      </w:pPr>
      <w:r w:rsidRPr="00692308">
        <w:rPr>
          <w:rFonts w:cs="Times New Roman"/>
          <w:szCs w:val="22"/>
          <w:lang w:val="en-US"/>
        </w:rPr>
        <w:t>Overall it seems thus that methods posed by Green Logistics addresses matters related to logistics management; transportation and information. Hasmik’s model and RECP focus on the approach of manufacturing, pertaining thus to activities of SCM. The Waste Hierarchy can be considered as a supportive theory, meaning that it can be consulted when in doubt about what materials to use. The latter can relate to a variety of matters; for instance the product itself, but also packaging and labels.</w:t>
      </w:r>
    </w:p>
    <w:p w14:paraId="4FF50AD5" w14:textId="2E36D506" w:rsidR="008C221C" w:rsidRPr="000C2352" w:rsidRDefault="000C2352" w:rsidP="001329EF">
      <w:pPr>
        <w:rPr>
          <w:rStyle w:val="Emphasis"/>
          <w:rFonts w:ascii="Times New Roman" w:hAnsi="Times New Roman" w:cs="Times New Roman"/>
          <w:i w:val="0"/>
          <w:color w:val="BFBFBF" w:themeColor="background1" w:themeShade="BF"/>
          <w:sz w:val="16"/>
          <w:szCs w:val="16"/>
        </w:rPr>
      </w:pPr>
      <w:r>
        <w:rPr>
          <w:rFonts w:cs="Times New Roman"/>
          <w:color w:val="BFBFBF" w:themeColor="background1" w:themeShade="BF"/>
          <w:sz w:val="16"/>
          <w:szCs w:val="16"/>
        </w:rPr>
        <w:br w:type="column"/>
      </w:r>
      <w:r w:rsidR="008C221C">
        <w:rPr>
          <w:rStyle w:val="Emphasis"/>
          <w:b/>
          <w:sz w:val="22"/>
          <w:szCs w:val="22"/>
        </w:rPr>
        <w:t xml:space="preserve">PRINCIPLES </w:t>
      </w:r>
      <w:r w:rsidR="00BD6A19">
        <w:rPr>
          <w:rStyle w:val="Emphasis"/>
          <w:b/>
          <w:sz w:val="22"/>
          <w:szCs w:val="22"/>
        </w:rPr>
        <w:t>CONSIDERED IN THE DECISION-MAKING PROCESS STRATEGY</w:t>
      </w:r>
    </w:p>
    <w:p w14:paraId="5A49ECF8" w14:textId="73A74A11" w:rsidR="00A90940" w:rsidRPr="00FF3D46" w:rsidRDefault="005E305D" w:rsidP="001329EF">
      <w:pPr>
        <w:rPr>
          <w:rFonts w:cs="Times New Roman"/>
          <w:szCs w:val="22"/>
        </w:rPr>
      </w:pPr>
      <w:r w:rsidRPr="00FF3D46">
        <w:rPr>
          <w:rFonts w:cs="Times New Roman"/>
          <w:szCs w:val="22"/>
        </w:rPr>
        <w:t xml:space="preserve">In order to find a </w:t>
      </w:r>
      <w:r w:rsidR="00062AEE">
        <w:rPr>
          <w:rFonts w:cs="Times New Roman"/>
          <w:szCs w:val="22"/>
        </w:rPr>
        <w:t>plausible</w:t>
      </w:r>
      <w:r w:rsidRPr="00FF3D46">
        <w:rPr>
          <w:rFonts w:cs="Times New Roman"/>
          <w:szCs w:val="22"/>
        </w:rPr>
        <w:t xml:space="preserve"> approach in building the framework, research has been done upon how environmental responsible actions can be integrated in an effective strategy in decision-making.  </w:t>
      </w:r>
      <w:r w:rsidRPr="00FF3D46">
        <w:rPr>
          <w:rFonts w:cs="Times New Roman"/>
          <w:noProof/>
          <w:szCs w:val="22"/>
          <w:lang w:val="en-US"/>
        </w:rPr>
        <w:t>Waas, Huge, Block, Wright, Benitez-Capistros, &amp; Verbruggen (2014)</w:t>
      </w:r>
      <w:r w:rsidRPr="00FF3D46">
        <w:rPr>
          <w:rFonts w:cs="Times New Roman"/>
          <w:szCs w:val="22"/>
        </w:rPr>
        <w:t xml:space="preserve"> linked sustainability and decision making to gain insight on conceptualizing sustainable development as a decision-making strategy. The stu</w:t>
      </w:r>
      <w:r w:rsidR="00883266" w:rsidRPr="00FF3D46">
        <w:rPr>
          <w:rFonts w:cs="Times New Roman"/>
          <w:szCs w:val="22"/>
        </w:rPr>
        <w:t>dy determined that the several</w:t>
      </w:r>
      <w:r w:rsidRPr="00FF3D46">
        <w:rPr>
          <w:rFonts w:cs="Times New Roman"/>
          <w:szCs w:val="22"/>
        </w:rPr>
        <w:t xml:space="preserve"> challenges should be taken into account</w:t>
      </w:r>
      <w:r w:rsidR="004555F2" w:rsidRPr="00FF3D46">
        <w:rPr>
          <w:rFonts w:cs="Times New Roman"/>
          <w:szCs w:val="22"/>
        </w:rPr>
        <w:t xml:space="preserve"> when developing a decision-making strategy </w:t>
      </w:r>
      <w:r w:rsidR="00E07E10" w:rsidRPr="00FF3D46">
        <w:rPr>
          <w:rFonts w:cs="Times New Roman"/>
          <w:szCs w:val="22"/>
        </w:rPr>
        <w:t>to have</w:t>
      </w:r>
      <w:r w:rsidR="004555F2" w:rsidRPr="00FF3D46">
        <w:rPr>
          <w:rFonts w:cs="Times New Roman"/>
          <w:szCs w:val="22"/>
        </w:rPr>
        <w:t xml:space="preserve"> actual potential to be applied</w:t>
      </w:r>
      <w:r w:rsidR="00883266" w:rsidRPr="00FF3D46">
        <w:rPr>
          <w:rFonts w:cs="Times New Roman"/>
          <w:szCs w:val="22"/>
        </w:rPr>
        <w:t xml:space="preserve">. These challenges include interpretation, information and influence. </w:t>
      </w:r>
      <w:r w:rsidR="00E2413C" w:rsidRPr="00FF7D23">
        <w:rPr>
          <w:rFonts w:cs="Times New Roman"/>
          <w:szCs w:val="22"/>
        </w:rPr>
        <w:t>Figure 12</w:t>
      </w:r>
      <w:r w:rsidR="00883266" w:rsidRPr="00FF3D46">
        <w:rPr>
          <w:rFonts w:cs="Times New Roman"/>
          <w:szCs w:val="22"/>
        </w:rPr>
        <w:t xml:space="preserve"> provides an overview of these challenges, its definition and how this relates to the context of this research. </w:t>
      </w:r>
    </w:p>
    <w:tbl>
      <w:tblPr>
        <w:tblStyle w:val="LightGrid-Accent5"/>
        <w:tblW w:w="0" w:type="auto"/>
        <w:tblLook w:val="04A0" w:firstRow="1" w:lastRow="0" w:firstColumn="1" w:lastColumn="0" w:noHBand="0" w:noVBand="1"/>
      </w:tblPr>
      <w:tblGrid>
        <w:gridCol w:w="2137"/>
        <w:gridCol w:w="3358"/>
        <w:gridCol w:w="3402"/>
      </w:tblGrid>
      <w:tr w:rsidR="00A90940" w14:paraId="1AA4374D" w14:textId="77777777" w:rsidTr="00AA5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6AEE77D" w14:textId="77777777" w:rsidR="00A90940" w:rsidRPr="00A90940" w:rsidRDefault="00A90940" w:rsidP="00A90940">
            <w:pPr>
              <w:jc w:val="center"/>
              <w:rPr>
                <w:rFonts w:ascii="Calibri" w:hAnsi="Calibri" w:cs="Times New Roman"/>
                <w:sz w:val="20"/>
                <w:szCs w:val="20"/>
              </w:rPr>
            </w:pPr>
            <w:r w:rsidRPr="00A90940">
              <w:rPr>
                <w:rFonts w:ascii="Calibri" w:hAnsi="Calibri" w:cs="Times New Roman"/>
                <w:sz w:val="20"/>
                <w:szCs w:val="20"/>
              </w:rPr>
              <w:t>DEFINITION</w:t>
            </w:r>
          </w:p>
        </w:tc>
        <w:tc>
          <w:tcPr>
            <w:tcW w:w="3358" w:type="dxa"/>
          </w:tcPr>
          <w:p w14:paraId="2EF3A929" w14:textId="77777777" w:rsidR="00A90940" w:rsidRPr="00A90940" w:rsidRDefault="00A90940" w:rsidP="00A9094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szCs w:val="20"/>
              </w:rPr>
            </w:pPr>
            <w:r w:rsidRPr="00A90940">
              <w:rPr>
                <w:rFonts w:ascii="Calibri" w:hAnsi="Calibri" w:cs="Times New Roman"/>
                <w:sz w:val="20"/>
                <w:szCs w:val="20"/>
              </w:rPr>
              <w:t>MEANING</w:t>
            </w:r>
          </w:p>
        </w:tc>
        <w:tc>
          <w:tcPr>
            <w:tcW w:w="3402" w:type="dxa"/>
          </w:tcPr>
          <w:p w14:paraId="54AD6262" w14:textId="77777777" w:rsidR="00A90940" w:rsidRPr="00A90940" w:rsidRDefault="00A90940" w:rsidP="00A9094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szCs w:val="20"/>
              </w:rPr>
            </w:pPr>
            <w:r w:rsidRPr="00A90940">
              <w:rPr>
                <w:rFonts w:ascii="Calibri" w:hAnsi="Calibri" w:cs="Times New Roman"/>
                <w:sz w:val="20"/>
                <w:szCs w:val="20"/>
              </w:rPr>
              <w:t>CONTEXT OF RESEARCH</w:t>
            </w:r>
          </w:p>
        </w:tc>
      </w:tr>
      <w:tr w:rsidR="00AA5558" w14:paraId="05B6A5BD" w14:textId="77777777" w:rsidTr="00AA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28EA3574" w14:textId="77777777" w:rsidR="00A90940" w:rsidRPr="00AA5558" w:rsidRDefault="00A90940" w:rsidP="00D5543A">
            <w:pPr>
              <w:rPr>
                <w:rFonts w:ascii="Calibri" w:hAnsi="Calibri" w:cs="Times New Roman"/>
                <w:b w:val="0"/>
                <w:sz w:val="20"/>
                <w:szCs w:val="20"/>
              </w:rPr>
            </w:pPr>
            <w:r w:rsidRPr="00AA5558">
              <w:rPr>
                <w:rFonts w:ascii="Calibri" w:hAnsi="Calibri" w:cs="Times New Roman"/>
                <w:b w:val="0"/>
                <w:sz w:val="20"/>
                <w:szCs w:val="20"/>
              </w:rPr>
              <w:t>Interpretation</w:t>
            </w:r>
          </w:p>
        </w:tc>
        <w:tc>
          <w:tcPr>
            <w:tcW w:w="3358" w:type="dxa"/>
          </w:tcPr>
          <w:p w14:paraId="3C116A9F" w14:textId="77777777" w:rsidR="00A90940" w:rsidRPr="00AA5558" w:rsidRDefault="00A90940" w:rsidP="00D5543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AA5558">
              <w:rPr>
                <w:rFonts w:ascii="Calibri" w:hAnsi="Calibri" w:cs="Times New Roman"/>
                <w:sz w:val="20"/>
                <w:szCs w:val="20"/>
              </w:rPr>
              <w:t xml:space="preserve">Sustainability should be perceived according to its organizing principles, so that the meaning is </w:t>
            </w:r>
            <w:r w:rsidRPr="00AA5558">
              <w:rPr>
                <w:rFonts w:ascii="Calibri" w:hAnsi="Calibri" w:cs="Times New Roman"/>
                <w:sz w:val="20"/>
                <w:szCs w:val="20"/>
                <w:u w:val="single"/>
              </w:rPr>
              <w:t>linked to its socio-environmental context</w:t>
            </w:r>
            <w:r w:rsidRPr="00AA5558">
              <w:rPr>
                <w:rFonts w:ascii="Calibri" w:hAnsi="Calibri" w:cs="Times New Roman"/>
                <w:sz w:val="20"/>
                <w:szCs w:val="20"/>
              </w:rPr>
              <w:t>.</w:t>
            </w:r>
          </w:p>
        </w:tc>
        <w:tc>
          <w:tcPr>
            <w:tcW w:w="3402" w:type="dxa"/>
          </w:tcPr>
          <w:p w14:paraId="03343A8B" w14:textId="77777777" w:rsidR="00A90940" w:rsidRPr="00AA5558" w:rsidRDefault="00A90940" w:rsidP="00D5543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AA5558">
              <w:rPr>
                <w:rFonts w:ascii="Calibri" w:hAnsi="Calibri" w:cs="Times New Roman"/>
                <w:sz w:val="20"/>
                <w:szCs w:val="20"/>
              </w:rPr>
              <w:t xml:space="preserve">Sustainability is presented as a part of Environmental responsible supply chain management, applied to </w:t>
            </w:r>
            <w:r w:rsidRPr="00AA5558">
              <w:rPr>
                <w:rFonts w:ascii="Calibri" w:hAnsi="Calibri" w:cs="Times New Roman"/>
                <w:sz w:val="20"/>
                <w:szCs w:val="20"/>
                <w:u w:val="single"/>
              </w:rPr>
              <w:t>starting apparel brands</w:t>
            </w:r>
            <w:r w:rsidRPr="00AA5558">
              <w:rPr>
                <w:rFonts w:ascii="Calibri" w:hAnsi="Calibri" w:cs="Times New Roman"/>
                <w:sz w:val="20"/>
                <w:szCs w:val="20"/>
              </w:rPr>
              <w:t xml:space="preserve"> in the context of </w:t>
            </w:r>
            <w:r w:rsidRPr="00AA5558">
              <w:rPr>
                <w:rFonts w:ascii="Calibri" w:hAnsi="Calibri" w:cs="Times New Roman"/>
                <w:sz w:val="20"/>
                <w:szCs w:val="20"/>
                <w:u w:val="single"/>
              </w:rPr>
              <w:t>the apparel industry</w:t>
            </w:r>
            <w:r w:rsidRPr="00AA5558">
              <w:rPr>
                <w:rFonts w:ascii="Calibri" w:hAnsi="Calibri" w:cs="Times New Roman"/>
                <w:sz w:val="20"/>
                <w:szCs w:val="20"/>
              </w:rPr>
              <w:t xml:space="preserve">. </w:t>
            </w:r>
          </w:p>
        </w:tc>
      </w:tr>
      <w:tr w:rsidR="00AA5558" w14:paraId="1746622A" w14:textId="77777777" w:rsidTr="00AA5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4B0102D4" w14:textId="77777777" w:rsidR="00A90940" w:rsidRPr="00AA5558" w:rsidRDefault="00A90940" w:rsidP="00D5543A">
            <w:pPr>
              <w:rPr>
                <w:rFonts w:ascii="Calibri" w:hAnsi="Calibri" w:cs="Times New Roman"/>
                <w:b w:val="0"/>
                <w:sz w:val="20"/>
                <w:szCs w:val="20"/>
              </w:rPr>
            </w:pPr>
            <w:r w:rsidRPr="00AA5558">
              <w:rPr>
                <w:rFonts w:ascii="Calibri" w:hAnsi="Calibri" w:cs="Times New Roman"/>
                <w:b w:val="0"/>
                <w:sz w:val="20"/>
                <w:szCs w:val="20"/>
              </w:rPr>
              <w:t>Information structuring</w:t>
            </w:r>
          </w:p>
        </w:tc>
        <w:tc>
          <w:tcPr>
            <w:tcW w:w="3358" w:type="dxa"/>
          </w:tcPr>
          <w:p w14:paraId="00D64E36" w14:textId="77777777" w:rsidR="00A90940" w:rsidRPr="00AA5558" w:rsidRDefault="00A90940" w:rsidP="00D5543A">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szCs w:val="20"/>
              </w:rPr>
            </w:pPr>
            <w:r w:rsidRPr="00AA5558">
              <w:rPr>
                <w:rFonts w:ascii="Calibri" w:hAnsi="Calibri" w:cs="Times New Roman"/>
                <w:sz w:val="20"/>
                <w:szCs w:val="20"/>
              </w:rPr>
              <w:t xml:space="preserve">Presenting a decision-making strategy suitable for actual implementation requires </w:t>
            </w:r>
            <w:r w:rsidRPr="00AA5558">
              <w:rPr>
                <w:rFonts w:ascii="Calibri" w:hAnsi="Calibri" w:cs="Times New Roman"/>
                <w:sz w:val="20"/>
                <w:szCs w:val="20"/>
                <w:u w:val="single"/>
              </w:rPr>
              <w:t>communicating clearly</w:t>
            </w:r>
            <w:r w:rsidRPr="00AA5558">
              <w:rPr>
                <w:rFonts w:ascii="Calibri" w:hAnsi="Calibri" w:cs="Times New Roman"/>
                <w:sz w:val="20"/>
                <w:szCs w:val="20"/>
              </w:rPr>
              <w:t xml:space="preserve"> the strategy. Due to the complex nature of sustainability it should therefore be </w:t>
            </w:r>
            <w:r w:rsidRPr="00AA5558">
              <w:rPr>
                <w:rFonts w:ascii="Calibri" w:hAnsi="Calibri" w:cs="Times New Roman"/>
                <w:sz w:val="20"/>
                <w:szCs w:val="20"/>
                <w:u w:val="single"/>
              </w:rPr>
              <w:t xml:space="preserve">structured into operational information units. </w:t>
            </w:r>
          </w:p>
        </w:tc>
        <w:tc>
          <w:tcPr>
            <w:tcW w:w="3402" w:type="dxa"/>
          </w:tcPr>
          <w:p w14:paraId="38831195" w14:textId="77777777" w:rsidR="00A90940" w:rsidRPr="00AA5558" w:rsidRDefault="00A90940" w:rsidP="00D5543A">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szCs w:val="20"/>
              </w:rPr>
            </w:pPr>
            <w:r w:rsidRPr="00AA5558">
              <w:rPr>
                <w:rFonts w:ascii="Calibri" w:hAnsi="Calibri" w:cs="Times New Roman"/>
                <w:sz w:val="20"/>
                <w:szCs w:val="20"/>
              </w:rPr>
              <w:t xml:space="preserve">A </w:t>
            </w:r>
            <w:r w:rsidRPr="00AA5558">
              <w:rPr>
                <w:rFonts w:ascii="Calibri" w:hAnsi="Calibri" w:cs="Times New Roman"/>
                <w:sz w:val="20"/>
                <w:szCs w:val="20"/>
                <w:u w:val="single"/>
              </w:rPr>
              <w:t>framework</w:t>
            </w:r>
            <w:r w:rsidRPr="00AA5558">
              <w:rPr>
                <w:rFonts w:ascii="Calibri" w:hAnsi="Calibri" w:cs="Times New Roman"/>
                <w:sz w:val="20"/>
                <w:szCs w:val="20"/>
              </w:rPr>
              <w:t xml:space="preserve"> is chosen in which the operational information units will be presented. These units consist of </w:t>
            </w:r>
            <w:r w:rsidRPr="00AA5558">
              <w:rPr>
                <w:rFonts w:ascii="Calibri" w:hAnsi="Calibri" w:cs="Times New Roman"/>
                <w:sz w:val="20"/>
                <w:szCs w:val="20"/>
                <w:u w:val="single"/>
              </w:rPr>
              <w:t>concept &amp; design, suppliers, manufacturing, transportation and information.</w:t>
            </w:r>
            <w:r w:rsidRPr="00AA5558">
              <w:rPr>
                <w:rFonts w:ascii="Calibri" w:hAnsi="Calibri" w:cs="Times New Roman"/>
                <w:sz w:val="20"/>
                <w:szCs w:val="20"/>
              </w:rPr>
              <w:t xml:space="preserve"> </w:t>
            </w:r>
          </w:p>
        </w:tc>
      </w:tr>
      <w:tr w:rsidR="00A90940" w14:paraId="7F4B249D" w14:textId="77777777" w:rsidTr="00AA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0230ACD2" w14:textId="77777777" w:rsidR="00A90940" w:rsidRPr="00AA5558" w:rsidRDefault="00A90940" w:rsidP="00D5543A">
            <w:pPr>
              <w:rPr>
                <w:rFonts w:ascii="Calibri" w:hAnsi="Calibri" w:cs="Times New Roman"/>
                <w:b w:val="0"/>
                <w:sz w:val="20"/>
                <w:szCs w:val="20"/>
              </w:rPr>
            </w:pPr>
            <w:r w:rsidRPr="00AA5558">
              <w:rPr>
                <w:rFonts w:ascii="Calibri" w:hAnsi="Calibri" w:cs="Times New Roman"/>
                <w:b w:val="0"/>
                <w:sz w:val="20"/>
                <w:szCs w:val="20"/>
              </w:rPr>
              <w:t>Influence</w:t>
            </w:r>
          </w:p>
        </w:tc>
        <w:tc>
          <w:tcPr>
            <w:tcW w:w="3358" w:type="dxa"/>
          </w:tcPr>
          <w:p w14:paraId="20629350" w14:textId="77777777" w:rsidR="00A90940" w:rsidRPr="00AA5558" w:rsidRDefault="00A90940" w:rsidP="00D5543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AA5558">
              <w:rPr>
                <w:rFonts w:ascii="Calibri" w:hAnsi="Calibri" w:cs="Times New Roman"/>
                <w:sz w:val="20"/>
                <w:szCs w:val="20"/>
              </w:rPr>
              <w:t xml:space="preserve">In order for a decision-making strategy to be effective, sustainability information should </w:t>
            </w:r>
            <w:r w:rsidRPr="00AA5558">
              <w:rPr>
                <w:rFonts w:ascii="Calibri" w:hAnsi="Calibri" w:cs="Times New Roman"/>
                <w:sz w:val="20"/>
                <w:szCs w:val="20"/>
                <w:u w:val="single"/>
              </w:rPr>
              <w:t>affect decision-making</w:t>
            </w:r>
            <w:r w:rsidRPr="00AA5558">
              <w:rPr>
                <w:rFonts w:ascii="Calibri" w:hAnsi="Calibri" w:cs="Times New Roman"/>
                <w:sz w:val="20"/>
                <w:szCs w:val="20"/>
              </w:rPr>
              <w:t xml:space="preserve"> and </w:t>
            </w:r>
            <w:r w:rsidRPr="00AA5558">
              <w:rPr>
                <w:rFonts w:ascii="Calibri" w:hAnsi="Calibri" w:cs="Times New Roman"/>
                <w:sz w:val="20"/>
                <w:szCs w:val="20"/>
                <w:u w:val="single"/>
              </w:rPr>
              <w:t>foster objectives in the area of sustainability</w:t>
            </w:r>
            <w:r w:rsidRPr="00AA5558">
              <w:rPr>
                <w:rFonts w:ascii="Calibri" w:hAnsi="Calibri" w:cs="Times New Roman"/>
                <w:sz w:val="20"/>
                <w:szCs w:val="20"/>
              </w:rPr>
              <w:t>.</w:t>
            </w:r>
          </w:p>
        </w:tc>
        <w:tc>
          <w:tcPr>
            <w:tcW w:w="3402" w:type="dxa"/>
          </w:tcPr>
          <w:p w14:paraId="00BA1F30" w14:textId="77777777" w:rsidR="00A90940" w:rsidRPr="00AA5558" w:rsidRDefault="00A90940" w:rsidP="00D5543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AA5558">
              <w:rPr>
                <w:rFonts w:ascii="Calibri" w:hAnsi="Calibri" w:cs="Times New Roman"/>
                <w:sz w:val="20"/>
                <w:szCs w:val="20"/>
              </w:rPr>
              <w:t xml:space="preserve">The study aims to contribute to a change in the apparel industry by </w:t>
            </w:r>
            <w:r w:rsidRPr="00AA5558">
              <w:rPr>
                <w:rFonts w:ascii="Calibri" w:hAnsi="Calibri" w:cs="Times New Roman"/>
                <w:sz w:val="20"/>
                <w:szCs w:val="20"/>
                <w:u w:val="single"/>
              </w:rPr>
              <w:t xml:space="preserve">offering a framework in order for starting brands to grow into SMEs </w:t>
            </w:r>
            <w:r w:rsidRPr="00AA5558">
              <w:rPr>
                <w:rFonts w:ascii="Calibri" w:hAnsi="Calibri" w:cs="Times New Roman"/>
                <w:sz w:val="20"/>
                <w:szCs w:val="20"/>
              </w:rPr>
              <w:t xml:space="preserve">on one hand, while </w:t>
            </w:r>
            <w:r w:rsidRPr="00AA5558">
              <w:rPr>
                <w:rFonts w:ascii="Calibri" w:hAnsi="Calibri" w:cs="Times New Roman"/>
                <w:sz w:val="20"/>
                <w:szCs w:val="20"/>
                <w:u w:val="single"/>
              </w:rPr>
              <w:t>providing consumers an environmental responsible alternative</w:t>
            </w:r>
            <w:r w:rsidRPr="00AA5558">
              <w:rPr>
                <w:rFonts w:ascii="Calibri" w:hAnsi="Calibri" w:cs="Times New Roman"/>
                <w:sz w:val="20"/>
                <w:szCs w:val="20"/>
              </w:rPr>
              <w:t xml:space="preserve"> on the other hand.</w:t>
            </w:r>
          </w:p>
        </w:tc>
      </w:tr>
    </w:tbl>
    <w:p w14:paraId="06C4DE32" w14:textId="77777777" w:rsidR="00A90940" w:rsidRDefault="00A90940" w:rsidP="00A90940">
      <w:pPr>
        <w:pStyle w:val="Caption"/>
        <w:jc w:val="center"/>
        <w:rPr>
          <w:color w:val="5AAE58"/>
        </w:rPr>
      </w:pPr>
      <w:r w:rsidRPr="00F32C42">
        <w:rPr>
          <w:rFonts w:cs="Times New Roman"/>
          <w:color w:val="5AAE58"/>
          <w:lang w:val="en-GB"/>
        </w:rPr>
        <w:t>Figure</w:t>
      </w:r>
      <w:r>
        <w:rPr>
          <w:rFonts w:cs="Times New Roman"/>
          <w:color w:val="5AAE58"/>
          <w:lang w:val="en-GB"/>
        </w:rPr>
        <w:t xml:space="preserve"> 12</w:t>
      </w:r>
      <w:r w:rsidRPr="00F32C42">
        <w:rPr>
          <w:rFonts w:cs="Times New Roman"/>
          <w:color w:val="5AAE58"/>
          <w:lang w:val="en-GB"/>
        </w:rPr>
        <w:t xml:space="preserve">: </w:t>
      </w:r>
      <w:r w:rsidRPr="00F32C42">
        <w:rPr>
          <w:color w:val="5AAE58"/>
        </w:rPr>
        <w:t>Challenges of conceptualizing sustainability linked to context of research</w:t>
      </w:r>
      <w:r>
        <w:rPr>
          <w:color w:val="5AAE58"/>
        </w:rPr>
        <w:t xml:space="preserve"> </w:t>
      </w:r>
    </w:p>
    <w:p w14:paraId="38DDDB69" w14:textId="77777777" w:rsidR="00A90940" w:rsidRPr="00FF3D46" w:rsidRDefault="00A90940" w:rsidP="00A90940">
      <w:pPr>
        <w:rPr>
          <w:rFonts w:cs="Times New Roman"/>
          <w:szCs w:val="22"/>
        </w:rPr>
      </w:pPr>
      <w:r w:rsidRPr="00FF3D46">
        <w:rPr>
          <w:rFonts w:cs="Times New Roman"/>
          <w:szCs w:val="22"/>
        </w:rPr>
        <w:t>These principles will be used as basic criteria to design a valid framework.</w:t>
      </w:r>
    </w:p>
    <w:p w14:paraId="3237139A" w14:textId="77777777" w:rsidR="00A90940" w:rsidRPr="00FF3D46" w:rsidRDefault="00A90940" w:rsidP="00A90940">
      <w:pPr>
        <w:rPr>
          <w:rFonts w:cs="Times New Roman"/>
          <w:szCs w:val="22"/>
        </w:rPr>
      </w:pPr>
      <w:r w:rsidRPr="00FF3D46">
        <w:rPr>
          <w:rFonts w:cs="Times New Roman"/>
          <w:szCs w:val="22"/>
        </w:rPr>
        <w:t>The theories discussed show a great potential to be applied in the supply chain of the apparel industry of a starting brand as these approaches map clearly the steps to be taken from scratch in activities that take place both in the process of SCM as well as logistics management, which are the core processes of the supply chain. Factors that all these models have in common are the consideration of environmental aspects and reduction of costs, addressing the limited resources available of starting brands.</w:t>
      </w:r>
    </w:p>
    <w:p w14:paraId="5CF4C7E5" w14:textId="7AFC1C69" w:rsidR="002F0D69" w:rsidRDefault="00AA5558" w:rsidP="00AA5558">
      <w:pPr>
        <w:pStyle w:val="Heading2"/>
        <w:ind w:left="0"/>
      </w:pPr>
      <w:bookmarkStart w:id="31" w:name="_Toc335353284"/>
      <w:r>
        <w:t xml:space="preserve"> </w:t>
      </w:r>
      <w:r>
        <w:tab/>
      </w:r>
      <w:r w:rsidR="00600034">
        <w:t>2.6</w:t>
      </w:r>
      <w:r w:rsidR="00470592" w:rsidRPr="004943AE">
        <w:t xml:space="preserve"> </w:t>
      </w:r>
      <w:r w:rsidR="00470592">
        <w:t>Conclusion and conceptual model</w:t>
      </w:r>
      <w:bookmarkStart w:id="32" w:name="_Toc335133232"/>
      <w:bookmarkStart w:id="33" w:name="_Toc335149108"/>
      <w:bookmarkEnd w:id="31"/>
    </w:p>
    <w:p w14:paraId="57AAFF7B" w14:textId="72DF99C8" w:rsidR="0012532B" w:rsidRPr="00BD6A19" w:rsidRDefault="00470592" w:rsidP="000C2F94">
      <w:pPr>
        <w:rPr>
          <w:rFonts w:asciiTheme="majorHAnsi" w:hAnsiTheme="majorHAnsi" w:cstheme="majorBidi"/>
          <w:color w:val="008000"/>
          <w:szCs w:val="36"/>
        </w:rPr>
      </w:pPr>
      <w:r w:rsidRPr="00BD6A19">
        <w:t>The aim of this research is to assist starting apparel brands in making their practices more environmental sound by gaining understanding of supply chain decisions unti</w:t>
      </w:r>
      <w:r w:rsidR="000A32F9" w:rsidRPr="00BD6A19">
        <w:t>l the manufacturing stage. The previous</w:t>
      </w:r>
      <w:r w:rsidRPr="00BD6A19">
        <w:t xml:space="preserve"> chapte</w:t>
      </w:r>
      <w:r w:rsidR="000A32F9" w:rsidRPr="00BD6A19">
        <w:t>rs have therefore elaborated on the supply chain decisions to be taken, how an environmental responsible supply chain is defined and the traits of a starting brand to be considered. This chapter outlines conclusions of the findings presented in previous ch</w:t>
      </w:r>
      <w:r w:rsidR="00ED54DE" w:rsidRPr="00BD6A19">
        <w:t xml:space="preserve">apters. </w:t>
      </w:r>
      <w:r w:rsidR="0012532B" w:rsidRPr="00BD6A19">
        <w:t xml:space="preserve">The </w:t>
      </w:r>
      <w:r w:rsidR="00BD6A19">
        <w:t xml:space="preserve">drawn </w:t>
      </w:r>
      <w:r w:rsidR="0012532B" w:rsidRPr="00BD6A19">
        <w:t xml:space="preserve">conclusions will be elaborated per chapter. </w:t>
      </w:r>
      <w:bookmarkEnd w:id="32"/>
      <w:bookmarkEnd w:id="33"/>
      <w:r w:rsidR="00BD6A19" w:rsidRPr="00A31047">
        <w:t>Each paragraph concludes with a conceptual model, related to the conclusion drawn in that particular paragraph.</w:t>
      </w:r>
    </w:p>
    <w:p w14:paraId="4E998F75" w14:textId="0FC3FC89" w:rsidR="00536CDB" w:rsidRDefault="00CA41E1" w:rsidP="001E4670">
      <w:pPr>
        <w:widowControl w:val="0"/>
        <w:autoSpaceDE w:val="0"/>
        <w:autoSpaceDN w:val="0"/>
        <w:adjustRightInd w:val="0"/>
        <w:rPr>
          <w:rFonts w:cs="Times New Roman"/>
          <w:color w:val="353535"/>
          <w:szCs w:val="22"/>
          <w:lang w:val="en-US"/>
        </w:rPr>
      </w:pPr>
      <w:r w:rsidRPr="00BD6A19">
        <w:rPr>
          <w:rFonts w:cs="Times New Roman"/>
          <w:color w:val="353535"/>
          <w:szCs w:val="22"/>
        </w:rPr>
        <w:t xml:space="preserve"> </w:t>
      </w:r>
      <w:r w:rsidRPr="00BD6A19">
        <w:rPr>
          <w:rFonts w:cs="Times New Roman"/>
          <w:color w:val="353535"/>
          <w:szCs w:val="22"/>
        </w:rPr>
        <w:tab/>
      </w:r>
      <w:r w:rsidR="00BD6A19">
        <w:rPr>
          <w:rFonts w:cs="Times New Roman"/>
          <w:color w:val="353535"/>
          <w:szCs w:val="22"/>
        </w:rPr>
        <w:t>In</w:t>
      </w:r>
      <w:r w:rsidRPr="00BD6A19">
        <w:rPr>
          <w:rFonts w:cs="Times New Roman"/>
          <w:color w:val="353535"/>
          <w:szCs w:val="22"/>
        </w:rPr>
        <w:t xml:space="preserve"> section </w:t>
      </w:r>
      <w:r w:rsidR="00BD6A19">
        <w:rPr>
          <w:rFonts w:cs="Times New Roman"/>
          <w:color w:val="353535"/>
          <w:szCs w:val="22"/>
        </w:rPr>
        <w:t>2.1</w:t>
      </w:r>
      <w:r w:rsidR="004C18AB" w:rsidRPr="00BD6A19">
        <w:rPr>
          <w:rFonts w:cs="Times New Roman"/>
          <w:color w:val="353535"/>
          <w:szCs w:val="22"/>
        </w:rPr>
        <w:t xml:space="preserve"> </w:t>
      </w:r>
      <w:r w:rsidR="0012532B" w:rsidRPr="00BD6A19">
        <w:rPr>
          <w:rFonts w:cs="Times New Roman"/>
          <w:color w:val="353535"/>
          <w:szCs w:val="22"/>
        </w:rPr>
        <w:t xml:space="preserve">elements of a supply </w:t>
      </w:r>
      <w:r w:rsidR="0012532B">
        <w:rPr>
          <w:rFonts w:cs="Times New Roman"/>
          <w:color w:val="353535"/>
          <w:szCs w:val="22"/>
          <w:lang w:val="en-US"/>
        </w:rPr>
        <w:t>chain</w:t>
      </w:r>
      <w:r w:rsidR="004C18AB">
        <w:rPr>
          <w:rFonts w:cs="Times New Roman"/>
          <w:color w:val="353535"/>
          <w:szCs w:val="22"/>
          <w:lang w:val="en-US"/>
        </w:rPr>
        <w:t xml:space="preserve"> until the manufacturing stage</w:t>
      </w:r>
      <w:r w:rsidR="0012532B">
        <w:rPr>
          <w:rFonts w:cs="Times New Roman"/>
          <w:color w:val="353535"/>
          <w:szCs w:val="22"/>
          <w:lang w:val="en-US"/>
        </w:rPr>
        <w:t xml:space="preserve"> </w:t>
      </w:r>
      <w:r w:rsidR="004C18AB">
        <w:rPr>
          <w:rFonts w:cs="Times New Roman"/>
          <w:color w:val="353535"/>
          <w:szCs w:val="22"/>
          <w:lang w:val="en-US"/>
        </w:rPr>
        <w:t xml:space="preserve">were outlined </w:t>
      </w:r>
      <w:r w:rsidR="0012532B">
        <w:rPr>
          <w:rFonts w:cs="Times New Roman"/>
          <w:color w:val="353535"/>
          <w:szCs w:val="22"/>
          <w:lang w:val="en-US"/>
        </w:rPr>
        <w:t xml:space="preserve">in the </w:t>
      </w:r>
      <w:r w:rsidR="004C18AB">
        <w:rPr>
          <w:rFonts w:cs="Times New Roman"/>
          <w:color w:val="353535"/>
          <w:szCs w:val="22"/>
          <w:lang w:val="en-US"/>
        </w:rPr>
        <w:t xml:space="preserve">context of the apparel industry. </w:t>
      </w:r>
      <w:r w:rsidR="001E4670" w:rsidRPr="001E4670">
        <w:rPr>
          <w:rFonts w:cs="Times New Roman"/>
          <w:color w:val="353535"/>
          <w:szCs w:val="22"/>
          <w:lang w:val="en-US"/>
        </w:rPr>
        <w:t xml:space="preserve">After having determined </w:t>
      </w:r>
      <w:r w:rsidR="008F5409">
        <w:rPr>
          <w:rFonts w:cs="Times New Roman"/>
          <w:color w:val="353535"/>
          <w:szCs w:val="22"/>
          <w:lang w:val="en-US"/>
        </w:rPr>
        <w:t xml:space="preserve">and agreed upon </w:t>
      </w:r>
      <w:r w:rsidR="001E0E75">
        <w:rPr>
          <w:rFonts w:cs="Times New Roman"/>
          <w:color w:val="353535"/>
          <w:szCs w:val="22"/>
          <w:lang w:val="en-US"/>
        </w:rPr>
        <w:t xml:space="preserve">the design of </w:t>
      </w:r>
      <w:r w:rsidR="008F5409">
        <w:rPr>
          <w:rFonts w:cs="Times New Roman"/>
          <w:color w:val="353535"/>
          <w:szCs w:val="22"/>
          <w:lang w:val="en-US"/>
        </w:rPr>
        <w:t xml:space="preserve">a </w:t>
      </w:r>
      <w:r w:rsidR="001E4670" w:rsidRPr="001E4670">
        <w:rPr>
          <w:rFonts w:cs="Times New Roman"/>
          <w:color w:val="353535"/>
          <w:szCs w:val="22"/>
          <w:lang w:val="en-US"/>
        </w:rPr>
        <w:t xml:space="preserve">product, orders </w:t>
      </w:r>
      <w:r w:rsidR="008F5409">
        <w:rPr>
          <w:rFonts w:cs="Times New Roman"/>
          <w:color w:val="353535"/>
          <w:szCs w:val="22"/>
          <w:lang w:val="en-US"/>
        </w:rPr>
        <w:t>will be placed</w:t>
      </w:r>
      <w:r w:rsidR="001E4670" w:rsidRPr="001E4670">
        <w:rPr>
          <w:rFonts w:cs="Times New Roman"/>
          <w:color w:val="353535"/>
          <w:szCs w:val="22"/>
          <w:lang w:val="en-US"/>
        </w:rPr>
        <w:t xml:space="preserve"> </w:t>
      </w:r>
      <w:r w:rsidR="001E0E75">
        <w:rPr>
          <w:rFonts w:cs="Times New Roman"/>
          <w:color w:val="353535"/>
          <w:szCs w:val="22"/>
          <w:lang w:val="en-US"/>
        </w:rPr>
        <w:t xml:space="preserve">to convert the </w:t>
      </w:r>
      <w:r w:rsidR="001E4670" w:rsidRPr="001E4670">
        <w:rPr>
          <w:rFonts w:cs="Times New Roman"/>
          <w:color w:val="353535"/>
          <w:szCs w:val="22"/>
          <w:lang w:val="en-US"/>
        </w:rPr>
        <w:t>idea into an actual product. An or</w:t>
      </w:r>
      <w:r w:rsidR="001E0E75">
        <w:rPr>
          <w:rFonts w:cs="Times New Roman"/>
          <w:color w:val="353535"/>
          <w:szCs w:val="22"/>
          <w:lang w:val="en-US"/>
        </w:rPr>
        <w:t>der will then be communicated, where the product starts it journey</w:t>
      </w:r>
      <w:r w:rsidR="001E4670" w:rsidRPr="001E4670">
        <w:rPr>
          <w:rFonts w:cs="Times New Roman"/>
          <w:color w:val="353535"/>
          <w:szCs w:val="22"/>
          <w:lang w:val="en-US"/>
        </w:rPr>
        <w:t xml:space="preserve"> </w:t>
      </w:r>
      <w:r w:rsidR="00970371">
        <w:rPr>
          <w:rFonts w:cs="Times New Roman"/>
          <w:color w:val="353535"/>
          <w:szCs w:val="22"/>
          <w:lang w:val="en-US"/>
        </w:rPr>
        <w:t>trough</w:t>
      </w:r>
      <w:r w:rsidR="001E0E75">
        <w:rPr>
          <w:rFonts w:cs="Times New Roman"/>
          <w:color w:val="353535"/>
          <w:szCs w:val="22"/>
          <w:lang w:val="en-US"/>
        </w:rPr>
        <w:t xml:space="preserve"> </w:t>
      </w:r>
      <w:r w:rsidR="001E4670" w:rsidRPr="001E4670">
        <w:rPr>
          <w:rFonts w:cs="Times New Roman"/>
          <w:color w:val="353535"/>
          <w:szCs w:val="22"/>
          <w:lang w:val="en-US"/>
        </w:rPr>
        <w:t>the supply chain.</w:t>
      </w:r>
      <w:r w:rsidR="008F5409">
        <w:rPr>
          <w:rFonts w:cs="Times New Roman"/>
          <w:color w:val="353535"/>
          <w:szCs w:val="22"/>
          <w:lang w:val="en-US"/>
        </w:rPr>
        <w:t xml:space="preserve"> </w:t>
      </w:r>
      <w:r w:rsidR="001E4670" w:rsidRPr="001E4670">
        <w:rPr>
          <w:rFonts w:cs="Times New Roman"/>
          <w:color w:val="353535"/>
          <w:szCs w:val="22"/>
          <w:lang w:val="en-US"/>
        </w:rPr>
        <w:t>The supply chain consists of a number of activities</w:t>
      </w:r>
      <w:r w:rsidR="00BC170B">
        <w:rPr>
          <w:rFonts w:cs="Times New Roman"/>
          <w:color w:val="353535"/>
          <w:szCs w:val="22"/>
          <w:lang w:val="en-US"/>
        </w:rPr>
        <w:t xml:space="preserve"> that relate to </w:t>
      </w:r>
      <w:r w:rsidR="00225DA4" w:rsidRPr="000442B2">
        <w:rPr>
          <w:rFonts w:cs="Times New Roman"/>
          <w:szCs w:val="22"/>
        </w:rPr>
        <w:t>supply chain decisions</w:t>
      </w:r>
      <w:r w:rsidR="00BC170B">
        <w:rPr>
          <w:rFonts w:cs="Times New Roman"/>
          <w:szCs w:val="22"/>
        </w:rPr>
        <w:t xml:space="preserve"> that</w:t>
      </w:r>
      <w:r w:rsidR="00225DA4" w:rsidRPr="000442B2">
        <w:rPr>
          <w:rFonts w:cs="Times New Roman"/>
          <w:szCs w:val="22"/>
        </w:rPr>
        <w:t xml:space="preserve"> can be classified in five categories: production, inventory, location, transportation and information.</w:t>
      </w:r>
      <w:r w:rsidR="00BC170B">
        <w:rPr>
          <w:rFonts w:cs="Times New Roman"/>
          <w:szCs w:val="22"/>
        </w:rPr>
        <w:t xml:space="preserve"> </w:t>
      </w:r>
      <w:r w:rsidR="00BC170B">
        <w:rPr>
          <w:rFonts w:cs="Times New Roman"/>
          <w:color w:val="353535"/>
          <w:szCs w:val="22"/>
          <w:lang w:val="en-US"/>
        </w:rPr>
        <w:t>These activities pertain to o</w:t>
      </w:r>
      <w:r w:rsidR="00BC170B" w:rsidRPr="001E4670">
        <w:rPr>
          <w:rFonts w:cs="Times New Roman"/>
          <w:color w:val="353535"/>
          <w:szCs w:val="22"/>
          <w:lang w:val="en-US"/>
        </w:rPr>
        <w:t xml:space="preserve">ne of the </w:t>
      </w:r>
      <w:r w:rsidR="00BC170B">
        <w:rPr>
          <w:rFonts w:cs="Times New Roman"/>
          <w:color w:val="353535"/>
          <w:szCs w:val="22"/>
          <w:lang w:val="en-US"/>
        </w:rPr>
        <w:t xml:space="preserve">two </w:t>
      </w:r>
      <w:r w:rsidR="00BC170B" w:rsidRPr="001E4670">
        <w:rPr>
          <w:rFonts w:cs="Times New Roman"/>
          <w:color w:val="353535"/>
          <w:szCs w:val="22"/>
          <w:lang w:val="en-US"/>
        </w:rPr>
        <w:t>core processes</w:t>
      </w:r>
      <w:r w:rsidR="00BC170B">
        <w:rPr>
          <w:rFonts w:cs="Times New Roman"/>
          <w:color w:val="353535"/>
          <w:szCs w:val="22"/>
          <w:lang w:val="en-US"/>
        </w:rPr>
        <w:t xml:space="preserve"> of the supply chain</w:t>
      </w:r>
      <w:r w:rsidR="00BC170B" w:rsidRPr="001E4670">
        <w:rPr>
          <w:rFonts w:cs="Times New Roman"/>
          <w:color w:val="353535"/>
          <w:szCs w:val="22"/>
          <w:lang w:val="en-US"/>
        </w:rPr>
        <w:t xml:space="preserve">; supply chain management or logistics management. </w:t>
      </w:r>
      <w:r w:rsidR="00BC170B">
        <w:rPr>
          <w:rFonts w:cs="Times New Roman"/>
          <w:color w:val="353535"/>
          <w:szCs w:val="22"/>
          <w:lang w:val="en-US"/>
        </w:rPr>
        <w:t xml:space="preserve">Translating </w:t>
      </w:r>
      <w:r w:rsidR="0014181A">
        <w:rPr>
          <w:rFonts w:cs="Times New Roman"/>
          <w:color w:val="353535"/>
          <w:szCs w:val="22"/>
          <w:lang w:val="en-US"/>
        </w:rPr>
        <w:t xml:space="preserve">these activities into </w:t>
      </w:r>
      <w:r w:rsidR="00BC170B">
        <w:rPr>
          <w:rFonts w:cs="Times New Roman"/>
          <w:color w:val="353535"/>
          <w:szCs w:val="22"/>
          <w:lang w:val="en-US"/>
        </w:rPr>
        <w:t xml:space="preserve">steps to be taken in an apparel brand, </w:t>
      </w:r>
      <w:r w:rsidR="0014181A">
        <w:rPr>
          <w:rFonts w:cs="Times New Roman"/>
          <w:color w:val="353535"/>
          <w:szCs w:val="22"/>
          <w:lang w:val="en-US"/>
        </w:rPr>
        <w:t>supply chain</w:t>
      </w:r>
      <w:r w:rsidR="00BC170B">
        <w:rPr>
          <w:rFonts w:cs="Times New Roman"/>
          <w:color w:val="353535"/>
          <w:szCs w:val="22"/>
          <w:lang w:val="en-US"/>
        </w:rPr>
        <w:t xml:space="preserve"> decisions will have to be taken regarding</w:t>
      </w:r>
      <w:r w:rsidR="0014181A">
        <w:rPr>
          <w:rFonts w:cs="Times New Roman"/>
          <w:color w:val="353535"/>
          <w:szCs w:val="22"/>
          <w:lang w:val="en-US"/>
        </w:rPr>
        <w:t xml:space="preserve">: </w:t>
      </w:r>
      <w:r w:rsidR="001E0E75">
        <w:rPr>
          <w:rFonts w:cs="Times New Roman"/>
          <w:color w:val="353535"/>
          <w:szCs w:val="22"/>
          <w:lang w:val="en-US"/>
        </w:rPr>
        <w:t>concept &amp; design, selecting suppl</w:t>
      </w:r>
      <w:r w:rsidR="00E43AC5">
        <w:rPr>
          <w:rFonts w:cs="Times New Roman"/>
          <w:color w:val="353535"/>
          <w:szCs w:val="22"/>
          <w:lang w:val="en-US"/>
        </w:rPr>
        <w:t>iers, select manufacturer, determine</w:t>
      </w:r>
      <w:r w:rsidR="001E0E75">
        <w:rPr>
          <w:rFonts w:cs="Times New Roman"/>
          <w:color w:val="353535"/>
          <w:szCs w:val="22"/>
          <w:lang w:val="en-US"/>
        </w:rPr>
        <w:t xml:space="preserve"> transportation method and transmit data effectively for optimal communication. </w:t>
      </w:r>
    </w:p>
    <w:p w14:paraId="7632E6BD" w14:textId="009EA9FF" w:rsidR="00536CDB" w:rsidRDefault="004C18AB" w:rsidP="001E4670">
      <w:pPr>
        <w:widowControl w:val="0"/>
        <w:autoSpaceDE w:val="0"/>
        <w:autoSpaceDN w:val="0"/>
        <w:adjustRightInd w:val="0"/>
        <w:rPr>
          <w:rFonts w:cs="Times New Roman"/>
          <w:color w:val="353535"/>
          <w:szCs w:val="22"/>
          <w:lang w:val="en-US"/>
        </w:rPr>
      </w:pPr>
      <w:r>
        <w:rPr>
          <w:rFonts w:cs="Times New Roman"/>
          <w:noProof/>
          <w:color w:val="353535"/>
          <w:szCs w:val="22"/>
          <w:lang w:val="en-US" w:eastAsia="en-US"/>
        </w:rPr>
        <mc:AlternateContent>
          <mc:Choice Requires="wps">
            <w:drawing>
              <wp:anchor distT="0" distB="0" distL="114300" distR="114300" simplePos="0" relativeHeight="251911168" behindDoc="0" locked="0" layoutInCell="1" allowOverlap="1" wp14:anchorId="4986E79D" wp14:editId="2F371B9F">
                <wp:simplePos x="0" y="0"/>
                <wp:positionH relativeFrom="column">
                  <wp:posOffset>3086100</wp:posOffset>
                </wp:positionH>
                <wp:positionV relativeFrom="paragraph">
                  <wp:posOffset>238760</wp:posOffset>
                </wp:positionV>
                <wp:extent cx="1828800" cy="1485900"/>
                <wp:effectExtent l="50800" t="25400" r="76200" b="114300"/>
                <wp:wrapThrough wrapText="bothSides">
                  <wp:wrapPolygon edited="0">
                    <wp:start x="3600" y="-369"/>
                    <wp:lineTo x="1200" y="0"/>
                    <wp:lineTo x="1200" y="5908"/>
                    <wp:lineTo x="-600" y="5908"/>
                    <wp:lineTo x="-600" y="11815"/>
                    <wp:lineTo x="3600" y="22892"/>
                    <wp:lineTo x="18000" y="22892"/>
                    <wp:lineTo x="22200" y="11815"/>
                    <wp:lineTo x="20400" y="6277"/>
                    <wp:lineTo x="20400" y="5908"/>
                    <wp:lineTo x="18000" y="-369"/>
                    <wp:lineTo x="3600" y="-369"/>
                  </wp:wrapPolygon>
                </wp:wrapThrough>
                <wp:docPr id="60" name="Hexagon 60"/>
                <wp:cNvGraphicFramePr/>
                <a:graphic xmlns:a="http://schemas.openxmlformats.org/drawingml/2006/main">
                  <a:graphicData uri="http://schemas.microsoft.com/office/word/2010/wordprocessingShape">
                    <wps:wsp>
                      <wps:cNvSpPr/>
                      <wps:spPr>
                        <a:xfrm>
                          <a:off x="0" y="0"/>
                          <a:ext cx="1828800" cy="1485900"/>
                        </a:xfrm>
                        <a:prstGeom prst="hexagon">
                          <a:avLst/>
                        </a:prstGeom>
                        <a:solidFill>
                          <a:schemeClr val="accent2">
                            <a:lumMod val="60000"/>
                            <a:lumOff val="40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683332F6" w14:textId="12B83E64" w:rsidR="00392930" w:rsidRPr="00BB4F6E" w:rsidRDefault="00392930" w:rsidP="00BB4F6E">
                            <w:pPr>
                              <w:jc w:val="center"/>
                              <w:rPr>
                                <w:rFonts w:ascii="Osaka" w:eastAsia="Osaka" w:hAnsi="Osaka"/>
                                <w:b/>
                                <w:sz w:val="20"/>
                                <w:szCs w:val="20"/>
                              </w:rPr>
                            </w:pPr>
                            <w:r w:rsidRPr="00BB4F6E">
                              <w:rPr>
                                <w:rFonts w:ascii="Osaka" w:eastAsia="Osaka" w:hAnsi="Osaka"/>
                                <w:b/>
                                <w:sz w:val="20"/>
                                <w:szCs w:val="20"/>
                              </w:rPr>
                              <w:t xml:space="preserve">SELECT </w:t>
                            </w:r>
                            <w:r w:rsidRPr="00BB4F6E">
                              <w:rPr>
                                <w:rFonts w:ascii="Osaka" w:eastAsia="Osaka" w:hAnsi="Osaka"/>
                                <w:sz w:val="20"/>
                                <w:szCs w:val="20"/>
                              </w:rPr>
                              <w:t>MANUFACTURER</w:t>
                            </w:r>
                            <w:r>
                              <w:rPr>
                                <w:rFonts w:ascii="Osaka" w:eastAsia="Osaka" w:hAnsi="Osaka"/>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0" o:spid="_x0000_s1061" type="#_x0000_t9" style="position:absolute;left:0;text-align:left;margin-left:243pt;margin-top:18.8pt;width:2in;height:11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EbeqUCAAAHBgAADgAAAGRycy9lMm9Eb2MueG1srFTbThsxEH2v1H+w/F42GxIIERsUgWgrUUCF&#10;imfHaycr2R7XdrKbfn3H3gspRVRCzcPGcz2e45k5v2i0IjvhfAWmoPnRiBJhOJSVWRf0x+P1pxkl&#10;PjBTMgVGFHQvPL1YfPxwXtu5GMMGVCkcwSTGz2tb0E0Idp5lnm+EZv4IrDBolOA0Cyi6dVY6VmN2&#10;rbLxaHSS1eBK64AL71F71RrpIuWXUvBwJ6UXgaiC4t1C+rr0XcVvtjhn87VjdlPx7hrsHbfQrDII&#10;OqS6YoGRrav+SqUr7sCDDEccdAZSVlykGrCafPSimocNsyLVguR4O9Dk/19afru7d6QqC3qC9Bim&#10;8Y2+iIatwRDUID219XP0erD3rpM8HmOtjXQ6/mMVpEmU7gdKRRMIR2U+G89mI0zN0ZZPZtMzFDBP&#10;9hxunQ+fBWgSD1hZi57YZLsbH1rv3isCelBVeV0plYTYKuJSObJj+MiMc2HCOIWrrf4GZas/GeGv&#10;fW5UY1O06kmvxgulpouZ0vX+AFHmvbin0w73LQC0RYQsct2ym05hr0TEVea7kPhIkc9U2HDTw5rz&#10;jtfkHcMkMjQEHv87sPOPoSKNzhDc0vkm6hCRkMGEIVhXBtxr6Cr0V5atf89AW3ekIDSrJnXn8TRW&#10;F1UrKPfYsg7aWfaWX1fYODfMh3vmcHix2XAhhTv8SAV1QaE7UbIB9+s1ffTHzkMrJTUug4L6n1vm&#10;BCXqq8FpO8snk7g9kjCZno5RcIeW1aHFbPUlYCvmuPosT8foH1R/lA70E+6tZURFEzMcsQvKg+uF&#10;y9AuKdx8XCyXyQ03hmXhxjxY3jdCnIrH5ok5201PwMG7hX5xsPmLCWp94xMZWG4DyCqN1zOv3RPg&#10;tklD0G3GuM4O5eT1vL8XvwEAAP//AwBQSwMEFAAGAAgAAAAhAL8nUSvfAAAACgEAAA8AAABkcnMv&#10;ZG93bnJldi54bWxMj0FPg0AQhe8m/ofNmHizSwuFBlmaptr0LNqDtyk7ApGdRXZp8d+7nvT45r28&#10;+V6xnU0vLjS6zrKC5SICQVxb3XGj4O318LAB4Tyyxt4yKfgmB9vy9qbAXNsrv9Cl8o0IJexyVNB6&#10;P+RSurolg25hB+LgfdjRoA9ybKQe8RrKTS9XUZRKgx2HDy0OtG+p/qwmo+C0O56+9vF0iJ+fjmO1&#10;Nu8Gk7VS93fz7hGEp9n/heEXP6BDGZjOdmLtRK8g2aRhi1cQZymIEMiyJBzOClbZMgVZFvL/hPIH&#10;AAD//wMAUEsBAi0AFAAGAAgAAAAhAOSZw8D7AAAA4QEAABMAAAAAAAAAAAAAAAAAAAAAAFtDb250&#10;ZW50X1R5cGVzXS54bWxQSwECLQAUAAYACAAAACEAI7Jq4dcAAACUAQAACwAAAAAAAAAAAAAAAAAs&#10;AQAAX3JlbHMvLnJlbHNQSwECLQAUAAYACAAAACEA7HEbeqUCAAAHBgAADgAAAAAAAAAAAAAAAAAs&#10;AgAAZHJzL2Uyb0RvYy54bWxQSwECLQAUAAYACAAAACEAvydRK98AAAAKAQAADwAAAAAAAAAAAAAA&#10;AAD9BAAAZHJzL2Rvd25yZXYueG1sUEsFBgAAAAAEAAQA8wAAAAkGAAAAAA==&#10;" adj="4388" fillcolor="#d99594 [1941]" strokecolor="#943634 [2405]">
                <v:shadow on="t" opacity="22937f" mv:blur="40000f" origin=",.5" offset="0,23000emu"/>
                <v:textbox>
                  <w:txbxContent>
                    <w:p w14:paraId="683332F6" w14:textId="12B83E64" w:rsidR="00392930" w:rsidRPr="00BB4F6E" w:rsidRDefault="00392930" w:rsidP="00BB4F6E">
                      <w:pPr>
                        <w:jc w:val="center"/>
                        <w:rPr>
                          <w:rFonts w:ascii="Osaka" w:eastAsia="Osaka" w:hAnsi="Osaka"/>
                          <w:b/>
                          <w:sz w:val="20"/>
                          <w:szCs w:val="20"/>
                        </w:rPr>
                      </w:pPr>
                      <w:r w:rsidRPr="00BB4F6E">
                        <w:rPr>
                          <w:rFonts w:ascii="Osaka" w:eastAsia="Osaka" w:hAnsi="Osaka"/>
                          <w:b/>
                          <w:sz w:val="20"/>
                          <w:szCs w:val="20"/>
                        </w:rPr>
                        <w:t xml:space="preserve">SELECT </w:t>
                      </w:r>
                      <w:r w:rsidRPr="00BB4F6E">
                        <w:rPr>
                          <w:rFonts w:ascii="Osaka" w:eastAsia="Osaka" w:hAnsi="Osaka"/>
                          <w:sz w:val="20"/>
                          <w:szCs w:val="20"/>
                        </w:rPr>
                        <w:t>MANUFACTURER</w:t>
                      </w:r>
                      <w:r>
                        <w:rPr>
                          <w:rFonts w:ascii="Osaka" w:eastAsia="Osaka" w:hAnsi="Osaka"/>
                          <w:sz w:val="20"/>
                          <w:szCs w:val="20"/>
                        </w:rPr>
                        <w:t>S</w:t>
                      </w:r>
                    </w:p>
                  </w:txbxContent>
                </v:textbox>
                <w10:wrap type="through"/>
              </v:shape>
            </w:pict>
          </mc:Fallback>
        </mc:AlternateContent>
      </w:r>
      <w:r>
        <w:rPr>
          <w:rFonts w:cs="Times New Roman"/>
          <w:noProof/>
          <w:color w:val="353535"/>
          <w:szCs w:val="22"/>
          <w:lang w:val="en-US" w:eastAsia="en-US"/>
        </w:rPr>
        <mc:AlternateContent>
          <mc:Choice Requires="wps">
            <w:drawing>
              <wp:anchor distT="0" distB="0" distL="114300" distR="114300" simplePos="0" relativeHeight="251909120" behindDoc="0" locked="0" layoutInCell="1" allowOverlap="1" wp14:anchorId="2AEBBDC7" wp14:editId="6B306425">
                <wp:simplePos x="0" y="0"/>
                <wp:positionH relativeFrom="column">
                  <wp:posOffset>114300</wp:posOffset>
                </wp:positionH>
                <wp:positionV relativeFrom="paragraph">
                  <wp:posOffset>124460</wp:posOffset>
                </wp:positionV>
                <wp:extent cx="1828800" cy="1485900"/>
                <wp:effectExtent l="50800" t="25400" r="76200" b="114300"/>
                <wp:wrapThrough wrapText="bothSides">
                  <wp:wrapPolygon edited="0">
                    <wp:start x="3600" y="-369"/>
                    <wp:lineTo x="1200" y="0"/>
                    <wp:lineTo x="1200" y="5908"/>
                    <wp:lineTo x="-600" y="5908"/>
                    <wp:lineTo x="-600" y="11815"/>
                    <wp:lineTo x="3600" y="22892"/>
                    <wp:lineTo x="18000" y="22892"/>
                    <wp:lineTo x="22200" y="11815"/>
                    <wp:lineTo x="20400" y="6277"/>
                    <wp:lineTo x="20400" y="5908"/>
                    <wp:lineTo x="18000" y="-369"/>
                    <wp:lineTo x="3600" y="-369"/>
                  </wp:wrapPolygon>
                </wp:wrapThrough>
                <wp:docPr id="59" name="Hexagon 59"/>
                <wp:cNvGraphicFramePr/>
                <a:graphic xmlns:a="http://schemas.openxmlformats.org/drawingml/2006/main">
                  <a:graphicData uri="http://schemas.microsoft.com/office/word/2010/wordprocessingShape">
                    <wps:wsp>
                      <wps:cNvSpPr/>
                      <wps:spPr>
                        <a:xfrm>
                          <a:off x="0" y="0"/>
                          <a:ext cx="1828800" cy="1485900"/>
                        </a:xfrm>
                        <a:prstGeom prst="hexagon">
                          <a:avLst/>
                        </a:prstGeom>
                        <a:solidFill>
                          <a:schemeClr val="accent2">
                            <a:lumMod val="60000"/>
                            <a:lumOff val="40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04F750E2" w14:textId="0FF70645" w:rsidR="00392930" w:rsidRPr="00BB4F6E" w:rsidRDefault="00392930" w:rsidP="00BB4F6E">
                            <w:pPr>
                              <w:jc w:val="center"/>
                              <w:rPr>
                                <w:rFonts w:ascii="Osaka" w:eastAsia="Osaka" w:hAnsi="Osaka"/>
                                <w:b/>
                                <w:sz w:val="20"/>
                                <w:szCs w:val="20"/>
                              </w:rPr>
                            </w:pPr>
                            <w:r w:rsidRPr="00BB4F6E">
                              <w:rPr>
                                <w:rFonts w:ascii="Osaka" w:eastAsia="Osaka" w:hAnsi="Osaka"/>
                                <w:b/>
                                <w:sz w:val="20"/>
                                <w:szCs w:val="20"/>
                              </w:rPr>
                              <w:t xml:space="preserve">SELECT </w:t>
                            </w:r>
                            <w:r>
                              <w:rPr>
                                <w:rFonts w:ascii="Osaka" w:eastAsia="Osaka" w:hAnsi="Osaka"/>
                                <w:sz w:val="20"/>
                                <w:szCs w:val="20"/>
                              </w:rPr>
                              <w:t>SUPPLIERS</w:t>
                            </w:r>
                          </w:p>
                          <w:p w14:paraId="261B8ACE" w14:textId="2C599D61" w:rsidR="00392930" w:rsidRPr="00BB4F6E" w:rsidRDefault="00392930" w:rsidP="00BB4F6E">
                            <w:pPr>
                              <w:jc w:val="center"/>
                              <w:rPr>
                                <w:rFonts w:ascii="Osaka" w:eastAsia="Osaka" w:hAnsi="Osaka"/>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59" o:spid="_x0000_s1062" type="#_x0000_t9" style="position:absolute;left:0;text-align:left;margin-left:9pt;margin-top:9.8pt;width:2in;height:11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mtrKYCAAAHBgAADgAAAGRycy9lMm9Eb2MueG1srFTbThsxEH2v1H+w/F42GxIIERsUgWgrUUCF&#10;imfHaycr2R7XdrKbfn3H3gspRVRCzcPGcz2e45k5v2i0IjvhfAWmoPnRiBJhOJSVWRf0x+P1pxkl&#10;PjBTMgVGFHQvPL1YfPxwXtu5GMMGVCkcwSTGz2tb0E0Idp5lnm+EZv4IrDBolOA0Cyi6dVY6VmN2&#10;rbLxaHSS1eBK64AL71F71RrpIuWXUvBwJ6UXgaiC4t1C+rr0XcVvtjhn87VjdlPx7hrsHbfQrDII&#10;OqS6YoGRrav+SqUr7sCDDEccdAZSVlykGrCafPSimocNsyLVguR4O9Dk/19afru7d6QqCzo9o8Qw&#10;jW/0RTRsDYagBumprZ+j14O9d53k8RhrbaTT8R+rIE2idD9QKppAOCrz2Xg2GyHzHG35ZDY9QwHz&#10;ZM/h1vnwWYAm8YCVteiJTba78aH17r0ioAdVldeVUkmIrSIulSM7ho/MOBcmjFO42upvULb6kxH+&#10;2udGNTZFq570arxQarqYKV3vDxBl3ot7Ou1w3wJAW0TIItctu+kU9kpEXGW+C4mPFPlMhQ03Paw5&#10;73hN3jFMIkND4PG/Azv/GCrS6AzBLZ1vog4RCRlMGIJ1ZcC9hq5Cf2XZ+vcMtHVHCkKzalJ3Hp/E&#10;6qJqBeUeW9ZBO8ve8usKG+eG+XDPHA4vNhsupHCHH6mgLih0J0o24H69po/+2HlopaTGZVBQ/3PL&#10;nKBEfTU4bWf5ZBK3RxIm09MxCu7Qsjq0mK2+BGzFHFef5ekY/YPqj9KBfsK9tYyoaGKGI3ZBeXC9&#10;cBnaJYWbj4vlMrnhxrAs3JgHy/tGiFPx2DwxZ7vpCTh4t9AvDjZ/MUGtb3wiA8ttAFml8XrmtXsC&#10;3DZpCLrNGNfZoZy8nvf34jcAAAD//wMAUEsDBBQABgAIAAAAIQA1R5FG3QAAAAkBAAAPAAAAZHJz&#10;L2Rvd25yZXYueG1sTI9BT8MwDIXvSPyHyEjcWMpKq1GaTtNg2pnCDty8JrQVjVOSdCv/HnNiJ+v5&#10;Wc/fK9ezHcTJ+NA7UnC/SEAYapzuqVXw/ra7W4EIEUnj4Mgo+DEB1tX1VYmFdmd6Nac6toJDKBSo&#10;oItxLKQMTWcshoUbDbH36bzFyNK3Uns8c7gd5DJJcmmxJ/7Q4Wi2nWm+6skqOGz2h+9tOu3Sl+e9&#10;rzP7YfEhU+r2Zt48gYhmjv/H8IfP6FAx09FNpIMYWK+4SuT5mINgP01yXhwVLLM0B1mV8rJB9QsA&#10;AP//AwBQSwECLQAUAAYACAAAACEA5JnDwPsAAADhAQAAEwAAAAAAAAAAAAAAAAAAAAAAW0NvbnRl&#10;bnRfVHlwZXNdLnhtbFBLAQItABQABgAIAAAAIQAjsmrh1wAAAJQBAAALAAAAAAAAAAAAAAAAACwB&#10;AABfcmVscy8ucmVsc1BLAQItABQABgAIAAAAIQDQOa2spgIAAAcGAAAOAAAAAAAAAAAAAAAAACwC&#10;AABkcnMvZTJvRG9jLnhtbFBLAQItABQABgAIAAAAIQA1R5FG3QAAAAkBAAAPAAAAAAAAAAAAAAAA&#10;AP4EAABkcnMvZG93bnJldi54bWxQSwUGAAAAAAQABADzAAAACAYAAAAA&#10;" adj="4388" fillcolor="#d99594 [1941]" strokecolor="#943634 [2405]">
                <v:shadow on="t" opacity="22937f" mv:blur="40000f" origin=",.5" offset="0,23000emu"/>
                <v:textbox>
                  <w:txbxContent>
                    <w:p w14:paraId="04F750E2" w14:textId="0FF70645" w:rsidR="00392930" w:rsidRPr="00BB4F6E" w:rsidRDefault="00392930" w:rsidP="00BB4F6E">
                      <w:pPr>
                        <w:jc w:val="center"/>
                        <w:rPr>
                          <w:rFonts w:ascii="Osaka" w:eastAsia="Osaka" w:hAnsi="Osaka"/>
                          <w:b/>
                          <w:sz w:val="20"/>
                          <w:szCs w:val="20"/>
                        </w:rPr>
                      </w:pPr>
                      <w:r w:rsidRPr="00BB4F6E">
                        <w:rPr>
                          <w:rFonts w:ascii="Osaka" w:eastAsia="Osaka" w:hAnsi="Osaka"/>
                          <w:b/>
                          <w:sz w:val="20"/>
                          <w:szCs w:val="20"/>
                        </w:rPr>
                        <w:t xml:space="preserve">SELECT </w:t>
                      </w:r>
                      <w:r>
                        <w:rPr>
                          <w:rFonts w:ascii="Osaka" w:eastAsia="Osaka" w:hAnsi="Osaka"/>
                          <w:sz w:val="20"/>
                          <w:szCs w:val="20"/>
                        </w:rPr>
                        <w:t>SUPPLIERS</w:t>
                      </w:r>
                    </w:p>
                    <w:p w14:paraId="261B8ACE" w14:textId="2C599D61" w:rsidR="00392930" w:rsidRPr="00BB4F6E" w:rsidRDefault="00392930" w:rsidP="00BB4F6E">
                      <w:pPr>
                        <w:jc w:val="center"/>
                        <w:rPr>
                          <w:rFonts w:ascii="Osaka" w:eastAsia="Osaka" w:hAnsi="Osaka"/>
                          <w:b/>
                          <w:sz w:val="16"/>
                          <w:szCs w:val="16"/>
                        </w:rPr>
                      </w:pPr>
                    </w:p>
                  </w:txbxContent>
                </v:textbox>
                <w10:wrap type="through"/>
              </v:shape>
            </w:pict>
          </mc:Fallback>
        </mc:AlternateContent>
      </w:r>
    </w:p>
    <w:p w14:paraId="65DCD18C" w14:textId="7577665B" w:rsidR="00C17756" w:rsidRDefault="00C17756" w:rsidP="00C17756">
      <w:pPr>
        <w:ind w:firstLine="708"/>
        <w:contextualSpacing/>
        <w:rPr>
          <w:rFonts w:cs="Times New Roman"/>
          <w:szCs w:val="22"/>
          <w:highlight w:val="red"/>
        </w:rPr>
      </w:pPr>
    </w:p>
    <w:p w14:paraId="635FD75A" w14:textId="78C5EA6B" w:rsidR="00C17756" w:rsidRDefault="00C17756" w:rsidP="00C17756">
      <w:pPr>
        <w:ind w:firstLine="708"/>
        <w:contextualSpacing/>
        <w:rPr>
          <w:rFonts w:cs="Times New Roman"/>
          <w:szCs w:val="22"/>
          <w:highlight w:val="red"/>
        </w:rPr>
      </w:pPr>
    </w:p>
    <w:p w14:paraId="6ED57C52" w14:textId="7FF8A2CD" w:rsidR="00C17756" w:rsidRDefault="00C17756" w:rsidP="00C17756">
      <w:pPr>
        <w:ind w:firstLine="708"/>
        <w:contextualSpacing/>
        <w:rPr>
          <w:rFonts w:cs="Times New Roman"/>
          <w:szCs w:val="22"/>
        </w:rPr>
      </w:pPr>
    </w:p>
    <w:p w14:paraId="0F0F53D2" w14:textId="4F0B099A" w:rsidR="00C17756" w:rsidRDefault="004C18AB" w:rsidP="00C17756">
      <w:pPr>
        <w:ind w:firstLine="708"/>
        <w:contextualSpacing/>
        <w:rPr>
          <w:rFonts w:cs="Times New Roman"/>
          <w:szCs w:val="22"/>
          <w:highlight w:val="red"/>
        </w:rPr>
      </w:pPr>
      <w:r>
        <w:rPr>
          <w:rFonts w:cs="Times New Roman"/>
          <w:noProof/>
          <w:color w:val="353535"/>
          <w:szCs w:val="22"/>
          <w:lang w:val="en-US" w:eastAsia="en-US"/>
        </w:rPr>
        <mc:AlternateContent>
          <mc:Choice Requires="wps">
            <w:drawing>
              <wp:anchor distT="0" distB="0" distL="114300" distR="114300" simplePos="0" relativeHeight="251902976" behindDoc="0" locked="0" layoutInCell="1" allowOverlap="1" wp14:anchorId="437270A1" wp14:editId="02D3C5B2">
                <wp:simplePos x="0" y="0"/>
                <wp:positionH relativeFrom="column">
                  <wp:posOffset>-381000</wp:posOffset>
                </wp:positionH>
                <wp:positionV relativeFrom="paragraph">
                  <wp:posOffset>74930</wp:posOffset>
                </wp:positionV>
                <wp:extent cx="1600200" cy="1371600"/>
                <wp:effectExtent l="50800" t="25400" r="50800" b="101600"/>
                <wp:wrapThrough wrapText="bothSides">
                  <wp:wrapPolygon edited="0">
                    <wp:start x="3771" y="-400"/>
                    <wp:lineTo x="686" y="0"/>
                    <wp:lineTo x="686" y="6400"/>
                    <wp:lineTo x="-686" y="6400"/>
                    <wp:lineTo x="-686" y="12400"/>
                    <wp:lineTo x="-343" y="15200"/>
                    <wp:lineTo x="2400" y="19200"/>
                    <wp:lineTo x="3771" y="22800"/>
                    <wp:lineTo x="17829" y="22800"/>
                    <wp:lineTo x="21943" y="12800"/>
                    <wp:lineTo x="21257" y="7600"/>
                    <wp:lineTo x="20914" y="6400"/>
                    <wp:lineTo x="17829" y="-400"/>
                    <wp:lineTo x="3771" y="-400"/>
                  </wp:wrapPolygon>
                </wp:wrapThrough>
                <wp:docPr id="56" name="Hexagon 56"/>
                <wp:cNvGraphicFramePr/>
                <a:graphic xmlns:a="http://schemas.openxmlformats.org/drawingml/2006/main">
                  <a:graphicData uri="http://schemas.microsoft.com/office/word/2010/wordprocessingShape">
                    <wps:wsp>
                      <wps:cNvSpPr/>
                      <wps:spPr>
                        <a:xfrm>
                          <a:off x="0" y="0"/>
                          <a:ext cx="1600200" cy="1371600"/>
                        </a:xfrm>
                        <a:prstGeom prst="hexagon">
                          <a:avLst/>
                        </a:prstGeom>
                        <a:solidFill>
                          <a:schemeClr val="accent4">
                            <a:lumMod val="60000"/>
                            <a:lumOff val="40000"/>
                          </a:schemeClr>
                        </a:solidFill>
                        <a:ln>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0E7B4F18" w14:textId="77777777" w:rsidR="00392930" w:rsidRPr="00307D84" w:rsidRDefault="00392930" w:rsidP="00307D84">
                            <w:pPr>
                              <w:jc w:val="center"/>
                              <w:rPr>
                                <w:rFonts w:ascii="Osaka" w:eastAsia="Osaka" w:hAnsi="Osaka"/>
                                <w:b/>
                                <w:szCs w:val="22"/>
                              </w:rPr>
                            </w:pPr>
                            <w:r w:rsidRPr="00307D84">
                              <w:rPr>
                                <w:rFonts w:ascii="Osaka" w:eastAsia="Osaka" w:hAnsi="Osaka"/>
                                <w:b/>
                                <w:szCs w:val="22"/>
                              </w:rPr>
                              <w:t xml:space="preserve">CONCEPT </w:t>
                            </w:r>
                          </w:p>
                          <w:p w14:paraId="35210AB0" w14:textId="77777777" w:rsidR="00392930" w:rsidRPr="00307D84" w:rsidRDefault="00392930" w:rsidP="00307D84">
                            <w:pPr>
                              <w:jc w:val="center"/>
                              <w:rPr>
                                <w:rFonts w:ascii="Osaka" w:eastAsia="Osaka" w:hAnsi="Osaka"/>
                                <w:b/>
                                <w:szCs w:val="22"/>
                              </w:rPr>
                            </w:pPr>
                            <w:r w:rsidRPr="00307D84">
                              <w:rPr>
                                <w:rFonts w:ascii="Osaka" w:eastAsia="Osaka" w:hAnsi="Osaka"/>
                                <w:b/>
                                <w:szCs w:val="22"/>
                              </w:rPr>
                              <w:t xml:space="preserve">&amp; </w:t>
                            </w:r>
                          </w:p>
                          <w:p w14:paraId="37CCB2A4" w14:textId="4FA3E43E" w:rsidR="00392930" w:rsidRPr="00307D84" w:rsidRDefault="00392930" w:rsidP="00307D84">
                            <w:pPr>
                              <w:jc w:val="center"/>
                              <w:rPr>
                                <w:rFonts w:ascii="Osaka" w:eastAsia="Osaka" w:hAnsi="Osaka"/>
                                <w:b/>
                                <w:szCs w:val="22"/>
                              </w:rPr>
                            </w:pPr>
                            <w:r w:rsidRPr="00307D84">
                              <w:rPr>
                                <w:rFonts w:ascii="Osaka" w:eastAsia="Osaka" w:hAnsi="Osaka"/>
                                <w:b/>
                                <w:szCs w:val="22"/>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56" o:spid="_x0000_s1063" type="#_x0000_t9" style="position:absolute;left:0;text-align:left;margin-left:-29.95pt;margin-top:5.9pt;width:126pt;height:10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h4MKICAAAHBgAADgAAAGRycy9lMm9Eb2MueG1srFRtT9swEP4+af/B8veRphS6RaSoArFNYoAG&#10;E59dx24j2T7Pdpt0v35n54WOoSGhfUl8r4/v8d2dnbdakZ1wvgZT0vxoQokwHKrarEv64+Hqw0dK&#10;fGCmYgqMKOleeHq+eP/urLGFmMIGVCUcwSTGF40t6SYEW2SZ5xuhmT8CKwwaJTjNAopunVWONZhd&#10;q2w6mZxmDbjKOuDCe9Redka6SPmlFDzcSulFIKqkeLeQvi59V/GbLc5YsXbMbmreX4O94Raa1QZB&#10;x1SXLDCydfVfqXTNHXiQ4YiDzkDKmotUA1aTT55Vc79hVqRakBxvR5r8/0vLb3Z3jtRVSU9OKTFM&#10;4xt9ES1bgyGoQXoa6wv0urd3rpc8HmOtrXQ6/rEK0iZK9yOlog2EozI/nUzwnSjhaMuP51GOWbOn&#10;cOt8+CxAk3jAyjr0xCbbXfvQeQ9eEdCDqqurWqkkxFYRF8qRHcNHZpwLE2YpXG31N6g6PeJ2yKxA&#10;NTZFp54NarxQarqYKV3vDxBl3oo7P+lx/wWAtoiQRa47dtMp7JWIuMp8FxIfKfKZChtvelhz3vOa&#10;vGOYRIbGwOPXA3v/GCrS6IzB09eDx4iEDCaMwbo24F5KoMJwZdn5Dwx0dUcKQrtqU3cez4deXEG1&#10;x5Z10M2yt/yqxsa5Zj7cMYfDi82GCync4kcqaEoK/YmSDbhfL+mjP3YeWilpcBmU1P/cMicoUV8N&#10;TtunfDaL2yMJs5P5FAV3aFkdWsxWXwC2Yo6rz/J0jP5BDUfpQD/i3lpGVDQxwxG7pDy4QbgI3ZLC&#10;zcfFcpnccGNYFq7NveVDI8SpeGgfmbP99AQcvBsYFgcrnk1Q5xufyMByG0DWabwi1R2v/RPgtklD&#10;0G/GuM4O5eT1tL8XvwEAAP//AwBQSwMEFAAGAAgAAAAhANqeVsneAAAACgEAAA8AAABkcnMvZG93&#10;bnJldi54bWxMj0FPg0AQhe8m/ofNmHhrFzDagiyNaDx4q61Jr1t2BFJ2Ftml4L93eqrHyfvy5nv5&#10;ZradOOPgW0cK4mUEAqlypqVawdf+fbEG4YMmoztHqOAXPWyK25tcZ8ZN9InnXagFl5DPtIImhD6T&#10;0lcNWu2Xrkfi7NsNVgc+h1qaQU9cbjuZRNGTtLol/tDoHl8brE670Sr46FcPZVm22+1hwn1wb9HP&#10;eDgpdX83vzyDCDiHKwwXfVaHgp2ObiTjRadg8ZimjHIQ84QLkCYxiKOCJFmtQRa5/D+h+AMAAP//&#10;AwBQSwECLQAUAAYACAAAACEA5JnDwPsAAADhAQAAEwAAAAAAAAAAAAAAAAAAAAAAW0NvbnRlbnRf&#10;VHlwZXNdLnhtbFBLAQItABQABgAIAAAAIQAjsmrh1wAAAJQBAAALAAAAAAAAAAAAAAAAACwBAABf&#10;cmVscy8ucmVsc1BLAQItABQABgAIAAAAIQAoSHgwogIAAAcGAAAOAAAAAAAAAAAAAAAAACwCAABk&#10;cnMvZTJvRG9jLnhtbFBLAQItABQABgAIAAAAIQDanlbJ3gAAAAoBAAAPAAAAAAAAAAAAAAAAAPoE&#10;AABkcnMvZG93bnJldi54bWxQSwUGAAAAAAQABADzAAAABQYAAAAA&#10;" adj="4629" fillcolor="#b2a1c7 [1943]" strokecolor="#5f497a [2407]">
                <v:shadow on="t" opacity="22937f" mv:blur="40000f" origin=",.5" offset="0,23000emu"/>
                <v:textbox>
                  <w:txbxContent>
                    <w:p w14:paraId="0E7B4F18" w14:textId="77777777" w:rsidR="00392930" w:rsidRPr="00307D84" w:rsidRDefault="00392930" w:rsidP="00307D84">
                      <w:pPr>
                        <w:jc w:val="center"/>
                        <w:rPr>
                          <w:rFonts w:ascii="Osaka" w:eastAsia="Osaka" w:hAnsi="Osaka"/>
                          <w:b/>
                          <w:szCs w:val="22"/>
                        </w:rPr>
                      </w:pPr>
                      <w:r w:rsidRPr="00307D84">
                        <w:rPr>
                          <w:rFonts w:ascii="Osaka" w:eastAsia="Osaka" w:hAnsi="Osaka"/>
                          <w:b/>
                          <w:szCs w:val="22"/>
                        </w:rPr>
                        <w:t xml:space="preserve">CONCEPT </w:t>
                      </w:r>
                    </w:p>
                    <w:p w14:paraId="35210AB0" w14:textId="77777777" w:rsidR="00392930" w:rsidRPr="00307D84" w:rsidRDefault="00392930" w:rsidP="00307D84">
                      <w:pPr>
                        <w:jc w:val="center"/>
                        <w:rPr>
                          <w:rFonts w:ascii="Osaka" w:eastAsia="Osaka" w:hAnsi="Osaka"/>
                          <w:b/>
                          <w:szCs w:val="22"/>
                        </w:rPr>
                      </w:pPr>
                      <w:r w:rsidRPr="00307D84">
                        <w:rPr>
                          <w:rFonts w:ascii="Osaka" w:eastAsia="Osaka" w:hAnsi="Osaka"/>
                          <w:b/>
                          <w:szCs w:val="22"/>
                        </w:rPr>
                        <w:t xml:space="preserve">&amp; </w:t>
                      </w:r>
                    </w:p>
                    <w:p w14:paraId="37CCB2A4" w14:textId="4FA3E43E" w:rsidR="00392930" w:rsidRPr="00307D84" w:rsidRDefault="00392930" w:rsidP="00307D84">
                      <w:pPr>
                        <w:jc w:val="center"/>
                        <w:rPr>
                          <w:rFonts w:ascii="Osaka" w:eastAsia="Osaka" w:hAnsi="Osaka"/>
                          <w:b/>
                          <w:szCs w:val="22"/>
                        </w:rPr>
                      </w:pPr>
                      <w:r w:rsidRPr="00307D84">
                        <w:rPr>
                          <w:rFonts w:ascii="Osaka" w:eastAsia="Osaka" w:hAnsi="Osaka"/>
                          <w:b/>
                          <w:szCs w:val="22"/>
                        </w:rPr>
                        <w:t>DESIGN</w:t>
                      </w:r>
                    </w:p>
                  </w:txbxContent>
                </v:textbox>
                <w10:wrap type="through"/>
              </v:shape>
            </w:pict>
          </mc:Fallback>
        </mc:AlternateContent>
      </w:r>
    </w:p>
    <w:p w14:paraId="13604F97" w14:textId="1BBD275A" w:rsidR="001E4670" w:rsidRDefault="004C18AB" w:rsidP="001E4670">
      <w:pPr>
        <w:widowControl w:val="0"/>
        <w:autoSpaceDE w:val="0"/>
        <w:autoSpaceDN w:val="0"/>
        <w:adjustRightInd w:val="0"/>
        <w:rPr>
          <w:rFonts w:cs="Times New Roman"/>
          <w:color w:val="353535"/>
          <w:szCs w:val="22"/>
          <w:lang w:val="en-US"/>
        </w:rPr>
      </w:pPr>
      <w:r>
        <w:rPr>
          <w:rFonts w:cs="Times New Roman"/>
          <w:noProof/>
          <w:szCs w:val="22"/>
          <w:lang w:val="en-US" w:eastAsia="en-US"/>
        </w:rPr>
        <mc:AlternateContent>
          <mc:Choice Requires="wps">
            <w:drawing>
              <wp:anchor distT="0" distB="0" distL="114300" distR="114300" simplePos="0" relativeHeight="251915264" behindDoc="0" locked="0" layoutInCell="1" allowOverlap="1" wp14:anchorId="5A0F66D8" wp14:editId="2E4CD91E">
                <wp:simplePos x="0" y="0"/>
                <wp:positionH relativeFrom="column">
                  <wp:posOffset>363855</wp:posOffset>
                </wp:positionH>
                <wp:positionV relativeFrom="paragraph">
                  <wp:posOffset>177165</wp:posOffset>
                </wp:positionV>
                <wp:extent cx="914400" cy="457200"/>
                <wp:effectExtent l="50800" t="25400" r="76200" b="101600"/>
                <wp:wrapThrough wrapText="bothSides">
                  <wp:wrapPolygon edited="0">
                    <wp:start x="-600" y="-1200"/>
                    <wp:lineTo x="-1200" y="0"/>
                    <wp:lineTo x="-1200" y="19200"/>
                    <wp:lineTo x="-600" y="25200"/>
                    <wp:lineTo x="21600" y="25200"/>
                    <wp:lineTo x="22800" y="19200"/>
                    <wp:lineTo x="22200" y="1200"/>
                    <wp:lineTo x="22200" y="-1200"/>
                    <wp:lineTo x="-600" y="-1200"/>
                  </wp:wrapPolygon>
                </wp:wrapThrough>
                <wp:docPr id="78" name="Rounded Rectangle 78"/>
                <wp:cNvGraphicFramePr/>
                <a:graphic xmlns:a="http://schemas.openxmlformats.org/drawingml/2006/main">
                  <a:graphicData uri="http://schemas.microsoft.com/office/word/2010/wordprocessingShape">
                    <wps:wsp>
                      <wps:cNvSpPr/>
                      <wps:spPr>
                        <a:xfrm>
                          <a:off x="0" y="0"/>
                          <a:ext cx="914400" cy="457200"/>
                        </a:xfrm>
                        <a:prstGeom prst="roundRect">
                          <a:avLst/>
                        </a:prstGeom>
                        <a:solidFill>
                          <a:schemeClr val="accent2">
                            <a:lumMod val="60000"/>
                            <a:lumOff val="40000"/>
                          </a:schemeClr>
                        </a:solidFill>
                        <a:ln>
                          <a:solidFill>
                            <a:schemeClr val="accent2">
                              <a:lumMod val="75000"/>
                            </a:schemeClr>
                          </a:solidFill>
                          <a:prstDash val="dash"/>
                        </a:ln>
                      </wps:spPr>
                      <wps:style>
                        <a:lnRef idx="1">
                          <a:schemeClr val="accent1"/>
                        </a:lnRef>
                        <a:fillRef idx="3">
                          <a:schemeClr val="accent1"/>
                        </a:fillRef>
                        <a:effectRef idx="2">
                          <a:schemeClr val="accent1"/>
                        </a:effectRef>
                        <a:fontRef idx="minor">
                          <a:schemeClr val="lt1"/>
                        </a:fontRef>
                      </wps:style>
                      <wps:txbx>
                        <w:txbxContent>
                          <w:p w14:paraId="4802C6B3" w14:textId="77777777" w:rsidR="00392930" w:rsidRPr="00C17756" w:rsidRDefault="00392930" w:rsidP="00CA41E1">
                            <w:pPr>
                              <w:spacing w:line="240" w:lineRule="auto"/>
                              <w:jc w:val="center"/>
                              <w:rPr>
                                <w:rFonts w:ascii="Osaka" w:eastAsia="Osaka" w:hAnsi="Osaka" w:cs="Times New Roman"/>
                                <w:color w:val="FFFFFF" w:themeColor="background1"/>
                                <w:sz w:val="16"/>
                                <w:szCs w:val="16"/>
                              </w:rPr>
                            </w:pPr>
                            <w:r w:rsidRPr="00C17756">
                              <w:rPr>
                                <w:rFonts w:ascii="Osaka" w:eastAsia="Osaka" w:hAnsi="Osaka" w:cs="Times New Roman"/>
                                <w:color w:val="FFFFFF" w:themeColor="background1"/>
                                <w:sz w:val="16"/>
                                <w:szCs w:val="16"/>
                              </w:rPr>
                              <w:t>Supply chain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 o:spid="_x0000_s1064" style="position:absolute;left:0;text-align:left;margin-left:28.65pt;margin-top:13.95pt;width:1in;height:3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liVK8CAAApBgAADgAAAGRycy9lMm9Eb2MueG1srFRbb9sgFH6ftP+AeF+d9LpFdaqoVadJXRu1&#10;nfpMMMSWgMOAxM5+/Q5gu1lXbVM1P+AD5/6dy/lFpxXZCucbMCWdHkwoEYZD1Zh1Sb89Xn/4SIkP&#10;zFRMgREl3QlPL+bv3523diYOoQZVCUfQiPGz1pa0DsHOisLzWmjmD8AKg0wJTrOAV7cuKsdatK5V&#10;cTiZnBYtuMo64MJ7fL3KTDpP9qUUPNxJ6UUgqqQYW0inS+cqnsX8nM3Wjtm64X0Y7A1RaNYYdDqa&#10;umKBkY1rfjOlG+7AgwwHHHQBUjZcpBwwm+nkRTYPNbMi5YLgeDvC5P+fWX67XTrSVCU9w0oZprFG&#10;97AxlajIPaLHzFoJgjwEqrV+hvIPdun6m0cyZt1Jp+Mf8yFdAnc3giu6QDg+fpoeH0+wBBxZxydn&#10;WLxos3hWts6HzwI0iURJXYwihpBwZdsbH7L8IBcdelBNdd0olS6xacSlcmTLsNyMc2HCYVJXG/0V&#10;qvx+OsEvFx6fsT3yMwY3hpTaL1pKAf7iRJm3+j07+ScHMb0r5uscVYVUj1P0XMQaZNQTFXZKxHiU&#10;uRcSy4g4T1PCYwb7WExHSygd1SQiNyoe/V2xl4+qIg3XqJxh/qPXUSN5BhNGZd0YcK95V2EIWWb5&#10;AYGcd4QgdKsu9e/R2KMrqHbY1A7ytHvLrxsE9Yb5sGQOxxu7EFdWuMNDKmhLCj1FSQ3ux2vvUR6n&#10;DrmUtLguSuq/b5gTlKgvBucxdTful3RJ7U2J2+es9jlmoy8BW3SKy9HyRGJMLqiBlA70E262RfSK&#10;LGY4+i4pD264XIa8xnA3crFYJDHcKZaFG/Ng+dAIsZ0euyfmbD9XAQfyFobVwmYvJivLxhIZWGwC&#10;yCaNXYQ649qXAPdRGo5+d8aFt39PUs8bfv4TAAD//wMAUEsDBBQABgAIAAAAIQAyav+q3gAAAAgB&#10;AAAPAAAAZHJzL2Rvd25yZXYueG1sTI9BT4NAEIXvJv6HzTTxZhcwWkCWxpjoSUnamp6n7BRI2VnK&#10;bin+e9eTHt+8l/e+Kdaz6cVEo+ssK4iXEQji2uqOGwVfu7f7FITzyBp7y6Tgmxysy9ubAnNtr7yh&#10;aesbEUrY5aig9X7IpXR1Swbd0g7EwTva0aAPcmykHvEayk0vkyh6kgY7DgstDvTaUn3aXoyCD1Nt&#10;qnRfTzY97t4/92esYjwrdbeYX55BeJr9Xxh+8QM6lIHpYC+snegVPK4eQlJBsspABD+J4nA4KMiy&#10;DGRZyP8PlD8AAAD//wMAUEsBAi0AFAAGAAgAAAAhAOSZw8D7AAAA4QEAABMAAAAAAAAAAAAAAAAA&#10;AAAAAFtDb250ZW50X1R5cGVzXS54bWxQSwECLQAUAAYACAAAACEAI7Jq4dcAAACUAQAACwAAAAAA&#10;AAAAAAAAAAAsAQAAX3JlbHMvLnJlbHNQSwECLQAUAAYACAAAACEAafliVK8CAAApBgAADgAAAAAA&#10;AAAAAAAAAAAsAgAAZHJzL2Uyb0RvYy54bWxQSwECLQAUAAYACAAAACEAMmr/qt4AAAAIAQAADwAA&#10;AAAAAAAAAAAAAAAHBQAAZHJzL2Rvd25yZXYueG1sUEsFBgAAAAAEAAQA8wAAABIGAAAAAA==&#10;" fillcolor="#d99594 [1941]" strokecolor="#943634 [2405]">
                <v:stroke dashstyle="dash"/>
                <v:shadow on="t" opacity="22937f" mv:blur="40000f" origin=",.5" offset="0,23000emu"/>
                <v:textbox>
                  <w:txbxContent>
                    <w:p w14:paraId="4802C6B3" w14:textId="77777777" w:rsidR="00392930" w:rsidRPr="00C17756" w:rsidRDefault="00392930" w:rsidP="00CA41E1">
                      <w:pPr>
                        <w:spacing w:line="240" w:lineRule="auto"/>
                        <w:jc w:val="center"/>
                        <w:rPr>
                          <w:rFonts w:ascii="Osaka" w:eastAsia="Osaka" w:hAnsi="Osaka" w:cs="Times New Roman"/>
                          <w:color w:val="FFFFFF" w:themeColor="background1"/>
                          <w:sz w:val="16"/>
                          <w:szCs w:val="16"/>
                        </w:rPr>
                      </w:pPr>
                      <w:r w:rsidRPr="00C17756">
                        <w:rPr>
                          <w:rFonts w:ascii="Osaka" w:eastAsia="Osaka" w:hAnsi="Osaka" w:cs="Times New Roman"/>
                          <w:color w:val="FFFFFF" w:themeColor="background1"/>
                          <w:sz w:val="16"/>
                          <w:szCs w:val="16"/>
                        </w:rPr>
                        <w:t>Supply chain management</w:t>
                      </w:r>
                    </w:p>
                  </w:txbxContent>
                </v:textbox>
                <w10:wrap type="through"/>
              </v:roundrect>
            </w:pict>
          </mc:Fallback>
        </mc:AlternateContent>
      </w:r>
      <w:r>
        <w:rPr>
          <w:rFonts w:cs="Times New Roman"/>
          <w:noProof/>
          <w:color w:val="353535"/>
          <w:szCs w:val="22"/>
          <w:lang w:val="en-US" w:eastAsia="en-US"/>
        </w:rPr>
        <mc:AlternateContent>
          <mc:Choice Requires="wps">
            <w:drawing>
              <wp:anchor distT="0" distB="0" distL="114300" distR="114300" simplePos="0" relativeHeight="251913216" behindDoc="0" locked="0" layoutInCell="1" allowOverlap="1" wp14:anchorId="6C0320B1" wp14:editId="544E9329">
                <wp:simplePos x="0" y="0"/>
                <wp:positionH relativeFrom="column">
                  <wp:posOffset>-4893945</wp:posOffset>
                </wp:positionH>
                <wp:positionV relativeFrom="paragraph">
                  <wp:posOffset>520065</wp:posOffset>
                </wp:positionV>
                <wp:extent cx="1828800" cy="1485900"/>
                <wp:effectExtent l="50800" t="25400" r="76200" b="114300"/>
                <wp:wrapThrough wrapText="bothSides">
                  <wp:wrapPolygon edited="0">
                    <wp:start x="3600" y="-369"/>
                    <wp:lineTo x="1200" y="0"/>
                    <wp:lineTo x="1200" y="5908"/>
                    <wp:lineTo x="-600" y="5908"/>
                    <wp:lineTo x="-600" y="11815"/>
                    <wp:lineTo x="3600" y="22892"/>
                    <wp:lineTo x="18000" y="22892"/>
                    <wp:lineTo x="22200" y="11815"/>
                    <wp:lineTo x="20400" y="6277"/>
                    <wp:lineTo x="20400" y="5908"/>
                    <wp:lineTo x="18000" y="-369"/>
                    <wp:lineTo x="3600" y="-369"/>
                  </wp:wrapPolygon>
                </wp:wrapThrough>
                <wp:docPr id="67" name="Hexagon 67"/>
                <wp:cNvGraphicFramePr/>
                <a:graphic xmlns:a="http://schemas.openxmlformats.org/drawingml/2006/main">
                  <a:graphicData uri="http://schemas.microsoft.com/office/word/2010/wordprocessingShape">
                    <wps:wsp>
                      <wps:cNvSpPr/>
                      <wps:spPr>
                        <a:xfrm>
                          <a:off x="0" y="0"/>
                          <a:ext cx="1828800" cy="1485900"/>
                        </a:xfrm>
                        <a:prstGeom prst="hexagon">
                          <a:avLst/>
                        </a:prstGeom>
                        <a:solidFill>
                          <a:srgbClr val="FFCC64">
                            <a:alpha val="80000"/>
                          </a:srgbClr>
                        </a:solidFill>
                        <a:ln>
                          <a:solidFill>
                            <a:srgbClr val="FFCC64"/>
                          </a:solidFill>
                        </a:ln>
                      </wps:spPr>
                      <wps:style>
                        <a:lnRef idx="1">
                          <a:schemeClr val="accent1"/>
                        </a:lnRef>
                        <a:fillRef idx="3">
                          <a:schemeClr val="accent1"/>
                        </a:fillRef>
                        <a:effectRef idx="2">
                          <a:schemeClr val="accent1"/>
                        </a:effectRef>
                        <a:fontRef idx="minor">
                          <a:schemeClr val="lt1"/>
                        </a:fontRef>
                      </wps:style>
                      <wps:txbx>
                        <w:txbxContent>
                          <w:p w14:paraId="145E042F" w14:textId="7C0ED882" w:rsidR="00392930" w:rsidRDefault="00392930" w:rsidP="00CA41E1">
                            <w:pPr>
                              <w:jc w:val="center"/>
                              <w:rPr>
                                <w:rFonts w:eastAsia="Osaka" w:cs="Times New Roman"/>
                                <w:sz w:val="18"/>
                                <w:szCs w:val="18"/>
                              </w:rPr>
                            </w:pPr>
                            <w:r w:rsidRPr="00BB4F6E">
                              <w:rPr>
                                <w:rFonts w:ascii="Osaka" w:eastAsia="Osaka" w:hAnsi="Osaka"/>
                                <w:sz w:val="18"/>
                                <w:szCs w:val="18"/>
                              </w:rPr>
                              <w:t xml:space="preserve">TRANSMIT DATA </w:t>
                            </w:r>
                            <w:r>
                              <w:rPr>
                                <w:rFonts w:ascii="Osaka" w:eastAsia="Osaka" w:hAnsi="Osaka"/>
                                <w:sz w:val="18"/>
                                <w:szCs w:val="18"/>
                              </w:rPr>
                              <w:t>//</w:t>
                            </w:r>
                          </w:p>
                          <w:p w14:paraId="74BAE35C" w14:textId="476BF9E1" w:rsidR="00392930" w:rsidRPr="00BB4F6E" w:rsidRDefault="00392930" w:rsidP="00CA41E1">
                            <w:pPr>
                              <w:jc w:val="center"/>
                              <w:rPr>
                                <w:rFonts w:ascii="Osaka" w:eastAsia="Osaka" w:hAnsi="Osaka"/>
                                <w:sz w:val="18"/>
                                <w:szCs w:val="18"/>
                              </w:rPr>
                            </w:pPr>
                            <w:r w:rsidRPr="00BB4F6E">
                              <w:rPr>
                                <w:rFonts w:ascii="Osaka" w:eastAsia="Osaka" w:hAnsi="Osaka"/>
                                <w:sz w:val="18"/>
                                <w:szCs w:val="18"/>
                              </w:rPr>
                              <w:t>EFFECTIVE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7" o:spid="_x0000_s1065" type="#_x0000_t9" style="position:absolute;left:0;text-align:left;margin-left:-385.3pt;margin-top:40.95pt;width:2in;height:11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kgSZcCAADDBQAADgAAAGRycy9lMm9Eb2MueG1srFTfT9swEH6ftP/B8vtIWwqUihRVRd0mIUCD&#10;iWfXsZtIjs+z3SbdX7+znYSOITFNe0l8vt+fv7ur67ZWZC+sq0DndHwyokRoDkWltzn9/rT+NKPE&#10;eaYLpkCLnB6Eo9eLjx+uGjMXEyhBFcISDKLdvDE5Lb038yxzvBQ1cydghEalBFszj6LdZoVlDUav&#10;VTYZjc6zBmxhLHDhHN7eJCVdxPhSCu7vpXTCE5VTrM3Hr43fTfhmiys231pmyop3ZbB/qKJmlcak&#10;Q6gb5hnZ2eqPUHXFLTiQ/oRDnYGUFRexB+xmPHrVzWPJjIi9IDjODDC5/xeW3+0fLKmKnJ5fUKJZ&#10;jW/0RbRsC5rgDcLTGDdHq0fzYDvJ4TH02kpbhz92QdoI6WGAVLSecLwczyaz2QiR56gbT2dnlyhg&#10;nOzF3VjnPwuoSThgZyl7RJPtb51P1r1VSOhAVcW6UioKdrtZKUv2DJ94vV6tzqfJV5mSpVssYMjq&#10;knms4Lc4Sv9V6FTNkSd2ElyzgFNCJp78QYkQUOlvQiLAAYtYV6S2GCpmnAvtxx0m0Tq4SexucDx9&#10;37GzD64i0n5wnrzvPHjEzKD94FxXGuxbAdRQskz2PQKp7wCBbzdtZNbpZc+jDRQHpJuFNIfO8HWF&#10;j37LnH9gFgcPiYLLxN/jRypocgrdiZIS7M+37oM9sga1lDQ4yDl1P3bMCkrUV42TcjmeTsPkR2F6&#10;djFBwR5rNscavatXgEQa49oyPB6DvVf9UVqon3HnLENWVDHNMXdOube9sPJpweDW4mK5jGY47Yb5&#10;W/1oeE+EwOin9plZ0zHf49DcQT/0bP6K/ck2PJGG5c6DrOJoBKgTrt0T4KaI7O62WlhFx3K0etm9&#10;i18AAAD//wMAUEsDBBQABgAIAAAAIQBJvOXJ4wAAAAwBAAAPAAAAZHJzL2Rvd25yZXYueG1sTI9B&#10;TsMwEEX3SNzBGiQ2KHUSaOuGTCqKhNg0QqQ9gBu7SUQ8jmK3TTk9ZgXLmXn6836+nkzPznp0nSWE&#10;ZBYD01Rb1VGDsN+9RQKY85KU7C1phKt2sC5ub3KZKXuhT32ufMNCCLlMIrTeDxnnrm61kW5mB03h&#10;drSjkT6MY8PVKC8h3PQ8jeMFN7Kj8KGVg35tdf1VnQzCpvym68NRlDTYj/l75bdpuRGI93fTyzMw&#10;ryf/B8OvflCHIjgd7ImUYz1CtFzGi8AiiGQFLBDRk0jD5oDwmMxXwIuc/y9R/AAAAP//AwBQSwEC&#10;LQAUAAYACAAAACEA5JnDwPsAAADhAQAAEwAAAAAAAAAAAAAAAAAAAAAAW0NvbnRlbnRfVHlwZXNd&#10;LnhtbFBLAQItABQABgAIAAAAIQAjsmrh1wAAAJQBAAALAAAAAAAAAAAAAAAAACwBAABfcmVscy8u&#10;cmVsc1BLAQItABQABgAIAAAAIQA6GSBJlwIAAMMFAAAOAAAAAAAAAAAAAAAAACwCAABkcnMvZTJv&#10;RG9jLnhtbFBLAQItABQABgAIAAAAIQBJvOXJ4wAAAAwBAAAPAAAAAAAAAAAAAAAAAO8EAABkcnMv&#10;ZG93bnJldi54bWxQSwUGAAAAAAQABADzAAAA/wUAAAAA&#10;" adj="4388" fillcolor="#ffcc64" strokecolor="#ffcc64">
                <v:fill opacity="52428f"/>
                <v:shadow on="t" opacity="22937f" mv:blur="40000f" origin=",.5" offset="0,23000emu"/>
                <v:textbox>
                  <w:txbxContent>
                    <w:p w14:paraId="145E042F" w14:textId="7C0ED882" w:rsidR="00392930" w:rsidRDefault="00392930" w:rsidP="00CA41E1">
                      <w:pPr>
                        <w:jc w:val="center"/>
                        <w:rPr>
                          <w:rFonts w:eastAsia="Osaka" w:cs="Times New Roman"/>
                          <w:sz w:val="18"/>
                          <w:szCs w:val="18"/>
                        </w:rPr>
                      </w:pPr>
                      <w:r w:rsidRPr="00BB4F6E">
                        <w:rPr>
                          <w:rFonts w:ascii="Osaka" w:eastAsia="Osaka" w:hAnsi="Osaka"/>
                          <w:sz w:val="18"/>
                          <w:szCs w:val="18"/>
                        </w:rPr>
                        <w:t xml:space="preserve">TRANSMIT DATA </w:t>
                      </w:r>
                      <w:r>
                        <w:rPr>
                          <w:rFonts w:ascii="Osaka" w:eastAsia="Osaka" w:hAnsi="Osaka"/>
                          <w:sz w:val="18"/>
                          <w:szCs w:val="18"/>
                        </w:rPr>
                        <w:t>//</w:t>
                      </w:r>
                    </w:p>
                    <w:p w14:paraId="74BAE35C" w14:textId="476BF9E1" w:rsidR="00392930" w:rsidRPr="00BB4F6E" w:rsidRDefault="00392930" w:rsidP="00CA41E1">
                      <w:pPr>
                        <w:jc w:val="center"/>
                        <w:rPr>
                          <w:rFonts w:ascii="Osaka" w:eastAsia="Osaka" w:hAnsi="Osaka"/>
                          <w:sz w:val="18"/>
                          <w:szCs w:val="18"/>
                        </w:rPr>
                      </w:pPr>
                      <w:r w:rsidRPr="00BB4F6E">
                        <w:rPr>
                          <w:rFonts w:ascii="Osaka" w:eastAsia="Osaka" w:hAnsi="Osaka"/>
                          <w:sz w:val="18"/>
                          <w:szCs w:val="18"/>
                        </w:rPr>
                        <w:t>EFFECTIVE COMMUNICATION</w:t>
                      </w:r>
                    </w:p>
                  </w:txbxContent>
                </v:textbox>
                <w10:wrap type="through"/>
              </v:shape>
            </w:pict>
          </mc:Fallback>
        </mc:AlternateContent>
      </w:r>
    </w:p>
    <w:p w14:paraId="138AA501" w14:textId="5D55CD2C" w:rsidR="00CF58B3" w:rsidRDefault="004C18AB" w:rsidP="00970371">
      <w:pPr>
        <w:widowControl w:val="0"/>
        <w:autoSpaceDE w:val="0"/>
        <w:autoSpaceDN w:val="0"/>
        <w:adjustRightInd w:val="0"/>
        <w:jc w:val="center"/>
        <w:rPr>
          <w:rFonts w:cs="Times New Roman"/>
          <w:noProof/>
          <w:color w:val="8064A2" w:themeColor="accent4"/>
          <w:sz w:val="32"/>
          <w:szCs w:val="32"/>
          <w:lang w:val="en-US" w:eastAsia="en-US"/>
        </w:rPr>
      </w:pPr>
      <w:r>
        <w:rPr>
          <w:rFonts w:cs="Times New Roman"/>
          <w:noProof/>
          <w:szCs w:val="22"/>
          <w:lang w:val="en-US" w:eastAsia="en-US"/>
        </w:rPr>
        <mc:AlternateContent>
          <mc:Choice Requires="wps">
            <w:drawing>
              <wp:anchor distT="0" distB="0" distL="114300" distR="114300" simplePos="0" relativeHeight="251916288" behindDoc="0" locked="0" layoutInCell="1" allowOverlap="1" wp14:anchorId="61EA1776" wp14:editId="5D5B951A">
                <wp:simplePos x="0" y="0"/>
                <wp:positionH relativeFrom="column">
                  <wp:posOffset>606425</wp:posOffset>
                </wp:positionH>
                <wp:positionV relativeFrom="paragraph">
                  <wp:posOffset>622300</wp:posOffset>
                </wp:positionV>
                <wp:extent cx="914400" cy="457200"/>
                <wp:effectExtent l="50800" t="25400" r="76200" b="101600"/>
                <wp:wrapThrough wrapText="bothSides">
                  <wp:wrapPolygon edited="0">
                    <wp:start x="-600" y="-1200"/>
                    <wp:lineTo x="-1200" y="0"/>
                    <wp:lineTo x="-1200" y="19200"/>
                    <wp:lineTo x="0" y="25200"/>
                    <wp:lineTo x="21600" y="25200"/>
                    <wp:lineTo x="22800" y="19200"/>
                    <wp:lineTo x="22200" y="1200"/>
                    <wp:lineTo x="22200" y="-1200"/>
                    <wp:lineTo x="-600" y="-1200"/>
                  </wp:wrapPolygon>
                </wp:wrapThrough>
                <wp:docPr id="82" name="Rounded Rectangle 82"/>
                <wp:cNvGraphicFramePr/>
                <a:graphic xmlns:a="http://schemas.openxmlformats.org/drawingml/2006/main">
                  <a:graphicData uri="http://schemas.microsoft.com/office/word/2010/wordprocessingShape">
                    <wps:wsp>
                      <wps:cNvSpPr/>
                      <wps:spPr>
                        <a:xfrm>
                          <a:off x="0" y="0"/>
                          <a:ext cx="914400" cy="457200"/>
                        </a:xfrm>
                        <a:prstGeom prst="roundRect">
                          <a:avLst/>
                        </a:prstGeom>
                        <a:solidFill>
                          <a:srgbClr val="FFCC64">
                            <a:alpha val="80000"/>
                          </a:srgbClr>
                        </a:solidFill>
                        <a:ln>
                          <a:solidFill>
                            <a:srgbClr val="FFCC64"/>
                          </a:solidFill>
                          <a:prstDash val="dash"/>
                        </a:ln>
                      </wps:spPr>
                      <wps:style>
                        <a:lnRef idx="1">
                          <a:schemeClr val="accent1"/>
                        </a:lnRef>
                        <a:fillRef idx="3">
                          <a:schemeClr val="accent1"/>
                        </a:fillRef>
                        <a:effectRef idx="2">
                          <a:schemeClr val="accent1"/>
                        </a:effectRef>
                        <a:fontRef idx="minor">
                          <a:schemeClr val="lt1"/>
                        </a:fontRef>
                      </wps:style>
                      <wps:txbx>
                        <w:txbxContent>
                          <w:p w14:paraId="27D2BCE5" w14:textId="332A9C82" w:rsidR="00392930" w:rsidRPr="00C17756" w:rsidRDefault="00392930" w:rsidP="00CA41E1">
                            <w:pPr>
                              <w:spacing w:line="240" w:lineRule="auto"/>
                              <w:jc w:val="center"/>
                              <w:rPr>
                                <w:rFonts w:ascii="Osaka" w:eastAsia="Osaka" w:hAnsi="Osaka" w:cs="Times New Roman"/>
                                <w:color w:val="FFFFFF" w:themeColor="background1"/>
                                <w:sz w:val="16"/>
                                <w:szCs w:val="16"/>
                              </w:rPr>
                            </w:pPr>
                            <w:r w:rsidRPr="00C17756">
                              <w:rPr>
                                <w:rFonts w:ascii="Osaka" w:eastAsia="Osaka" w:hAnsi="Osaka" w:cs="Times New Roman"/>
                                <w:color w:val="FFFFFF" w:themeColor="background1"/>
                                <w:sz w:val="16"/>
                                <w:szCs w:val="16"/>
                              </w:rPr>
                              <w:t>Logistics management</w:t>
                            </w:r>
                          </w:p>
                          <w:p w14:paraId="2D585E5D" w14:textId="43D04423" w:rsidR="00392930" w:rsidRPr="00C17756" w:rsidRDefault="00392930" w:rsidP="00C17756">
                            <w:pPr>
                              <w:jc w:val="center"/>
                              <w:rPr>
                                <w:rFonts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66" style="position:absolute;left:0;text-align:left;margin-left:47.75pt;margin-top:49pt;width:1in;height: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z2/qUCAADlBQAADgAAAGRycy9lMm9Eb2MueG1srFRba9swFH4f7D8Iva9OsqxrQ50SUjIGpQ1t&#10;R58VWYoNso52pMTOfv2OZMe9rNAx5gf5SOf+ncvFZVsbtlfoK7A5H5+MOFNWQlHZbc5/PKw+nXHm&#10;g7CFMGBVzg/K88v5xw8XjZupCZRgCoWMjFg/a1zOyxDcLMu8LFUt/Ak4ZYmpAWsR6IrbrEDRkPXa&#10;ZJPR6DRrAAuHIJX39HrVMfk82ddayXCrtVeBmZxTbCGdmM5NPLP5hZhtUbiykn0Y4h+iqEVlyelg&#10;6koEwXZY/WGqriSCBx1OJNQZaF1JlXKgbMajV9ncl8KplAuB490Ak/9/ZuXNfo2sKnJ+NuHMippq&#10;dAc7W6iC3RF6wm6NYsQjoBrnZyR/79bY3zyRMetWYx3/lA9rE7iHAVzVBibp8Xw8nY6oBJJY0y9f&#10;qXjRZvak7NCHbwpqFomcY4wihpBwFftrHzr5o1x06MFUxaoyJl1wu1kaZHtBxV6tlsvTaadrXCm6&#10;17MRfb1f34mnGF7YMfavTHfRvNCMoV0JX3bOCqJ6X9FkFvHrEEtUOBgVHRl7pzSVgDAap3hT86sh&#10;EyGlsmE8WCLpqKYp60Hx8/uKvXxUVWkwBuXJ+8qDRvIMNgzKdWUB3zJghpB1J39EoMs7QhDaTZt6&#10;b5pqEp82UByoIRG6SfVOrioC9Vr4sBZIo0kdROsm3NKhDTQ5h57irAT89dZ7lKeJIS5nDY16zv3P&#10;nUDFmfluaZZSZ9JuSJfUmpzhc87mOcfu6iVQg41psTmZSIoJgzmSGqF+pK20iF6JJawk3zmXAY+X&#10;ZehWEO01qRaLJEb7wIlwbe+dPDZCbKeH9lGg62ci0DDdwHEtiNmrqehkY4ksLHYBdJVG5gnXvgS0&#10;S1LX93svLqvn9yT1tJ3nvwEAAP//AwBQSwMEFAAGAAgAAAAhAAIOKMrcAAAACQEAAA8AAABkcnMv&#10;ZG93bnJldi54bWxMj0FPwzAMhe9I/IfISNxYQtGgK00nhIS4wsphx6wxbVnidE22dv8ec2Iny35P&#10;z98r17N34oRj7ANpuF8oEEhNsD21Gr7qt7scREyGrHGBUMMZI6yr66vSFDZM9ImnTWoFh1AsjIYu&#10;paGQMjYdehMXYUBi7TuM3iRex1ba0Uwc7p3MlHqU3vTEHzoz4GuHzX5z9BoOwxm32fZjP7nWzYc6&#10;1Pl7+NH69mZ+eQaRcE7/ZvjDZ3SomGkXjmSjcBpWyyU7eeZcifXsYcWHHRuflAJZlfKyQfULAAD/&#10;/wMAUEsBAi0AFAAGAAgAAAAhAOSZw8D7AAAA4QEAABMAAAAAAAAAAAAAAAAAAAAAAFtDb250ZW50&#10;X1R5cGVzXS54bWxQSwECLQAUAAYACAAAACEAI7Jq4dcAAACUAQAACwAAAAAAAAAAAAAAAAAsAQAA&#10;X3JlbHMvLnJlbHNQSwECLQAUAAYACAAAACEA6Gz2/qUCAADlBQAADgAAAAAAAAAAAAAAAAAsAgAA&#10;ZHJzL2Uyb0RvYy54bWxQSwECLQAUAAYACAAAACEAAg4oytwAAAAJAQAADwAAAAAAAAAAAAAAAAD9&#10;BAAAZHJzL2Rvd25yZXYueG1sUEsFBgAAAAAEAAQA8wAAAAYGAAAAAA==&#10;" fillcolor="#ffcc64" strokecolor="#ffcc64">
                <v:fill opacity="52428f"/>
                <v:stroke dashstyle="dash"/>
                <v:shadow on="t" opacity="22937f" mv:blur="40000f" origin=",.5" offset="0,23000emu"/>
                <v:textbox>
                  <w:txbxContent>
                    <w:p w14:paraId="27D2BCE5" w14:textId="332A9C82" w:rsidR="00392930" w:rsidRPr="00C17756" w:rsidRDefault="00392930" w:rsidP="00CA41E1">
                      <w:pPr>
                        <w:spacing w:line="240" w:lineRule="auto"/>
                        <w:jc w:val="center"/>
                        <w:rPr>
                          <w:rFonts w:ascii="Osaka" w:eastAsia="Osaka" w:hAnsi="Osaka" w:cs="Times New Roman"/>
                          <w:color w:val="FFFFFF" w:themeColor="background1"/>
                          <w:sz w:val="16"/>
                          <w:szCs w:val="16"/>
                        </w:rPr>
                      </w:pPr>
                      <w:r w:rsidRPr="00C17756">
                        <w:rPr>
                          <w:rFonts w:ascii="Osaka" w:eastAsia="Osaka" w:hAnsi="Osaka" w:cs="Times New Roman"/>
                          <w:color w:val="FFFFFF" w:themeColor="background1"/>
                          <w:sz w:val="16"/>
                          <w:szCs w:val="16"/>
                        </w:rPr>
                        <w:t>Logistics management</w:t>
                      </w:r>
                    </w:p>
                    <w:p w14:paraId="2D585E5D" w14:textId="43D04423" w:rsidR="00392930" w:rsidRPr="00C17756" w:rsidRDefault="00392930" w:rsidP="00C17756">
                      <w:pPr>
                        <w:jc w:val="center"/>
                        <w:rPr>
                          <w:rFonts w:cs="Times New Roman"/>
                          <w:color w:val="FFFFFF" w:themeColor="background1"/>
                          <w:sz w:val="20"/>
                          <w:szCs w:val="20"/>
                        </w:rPr>
                      </w:pPr>
                    </w:p>
                  </w:txbxContent>
                </v:textbox>
                <w10:wrap type="through"/>
              </v:roundrect>
            </w:pict>
          </mc:Fallback>
        </mc:AlternateContent>
      </w:r>
      <w:r>
        <w:rPr>
          <w:rFonts w:cs="Times New Roman"/>
          <w:noProof/>
          <w:color w:val="353535"/>
          <w:szCs w:val="22"/>
          <w:lang w:val="en-US" w:eastAsia="en-US"/>
        </w:rPr>
        <mc:AlternateContent>
          <mc:Choice Requires="wps">
            <w:drawing>
              <wp:anchor distT="0" distB="0" distL="114300" distR="114300" simplePos="0" relativeHeight="251896832" behindDoc="0" locked="0" layoutInCell="1" allowOverlap="1" wp14:anchorId="08956624" wp14:editId="1D73F860">
                <wp:simplePos x="0" y="0"/>
                <wp:positionH relativeFrom="column">
                  <wp:posOffset>-1679575</wp:posOffset>
                </wp:positionH>
                <wp:positionV relativeFrom="paragraph">
                  <wp:posOffset>393700</wp:posOffset>
                </wp:positionV>
                <wp:extent cx="1828800" cy="1485900"/>
                <wp:effectExtent l="50800" t="25400" r="76200" b="114300"/>
                <wp:wrapThrough wrapText="bothSides">
                  <wp:wrapPolygon edited="0">
                    <wp:start x="3600" y="-369"/>
                    <wp:lineTo x="1200" y="0"/>
                    <wp:lineTo x="1200" y="5908"/>
                    <wp:lineTo x="-600" y="5908"/>
                    <wp:lineTo x="-600" y="11815"/>
                    <wp:lineTo x="3600" y="22892"/>
                    <wp:lineTo x="18000" y="22892"/>
                    <wp:lineTo x="22200" y="11815"/>
                    <wp:lineTo x="20400" y="6277"/>
                    <wp:lineTo x="20400" y="5908"/>
                    <wp:lineTo x="18000" y="-369"/>
                    <wp:lineTo x="3600" y="-369"/>
                  </wp:wrapPolygon>
                </wp:wrapThrough>
                <wp:docPr id="47" name="Hexagon 47"/>
                <wp:cNvGraphicFramePr/>
                <a:graphic xmlns:a="http://schemas.openxmlformats.org/drawingml/2006/main">
                  <a:graphicData uri="http://schemas.microsoft.com/office/word/2010/wordprocessingShape">
                    <wps:wsp>
                      <wps:cNvSpPr/>
                      <wps:spPr>
                        <a:xfrm>
                          <a:off x="0" y="0"/>
                          <a:ext cx="1828800" cy="1485900"/>
                        </a:xfrm>
                        <a:prstGeom prst="hexagon">
                          <a:avLst/>
                        </a:prstGeom>
                        <a:solidFill>
                          <a:srgbClr val="FFCC64">
                            <a:alpha val="80000"/>
                          </a:srgbClr>
                        </a:solidFill>
                        <a:ln>
                          <a:solidFill>
                            <a:srgbClr val="FFCC64"/>
                          </a:solidFill>
                        </a:ln>
                      </wps:spPr>
                      <wps:style>
                        <a:lnRef idx="1">
                          <a:schemeClr val="accent1"/>
                        </a:lnRef>
                        <a:fillRef idx="3">
                          <a:schemeClr val="accent1"/>
                        </a:fillRef>
                        <a:effectRef idx="2">
                          <a:schemeClr val="accent1"/>
                        </a:effectRef>
                        <a:fontRef idx="minor">
                          <a:schemeClr val="lt1"/>
                        </a:fontRef>
                      </wps:style>
                      <wps:txbx>
                        <w:txbxContent>
                          <w:p w14:paraId="15698651" w14:textId="77777777" w:rsidR="00392930" w:rsidRPr="00BB4F6E" w:rsidRDefault="00392930" w:rsidP="00BB4F6E">
                            <w:pPr>
                              <w:jc w:val="center"/>
                              <w:rPr>
                                <w:rFonts w:ascii="Osaka" w:eastAsia="Osaka" w:hAnsi="Osaka"/>
                                <w:sz w:val="18"/>
                                <w:szCs w:val="18"/>
                              </w:rPr>
                            </w:pPr>
                            <w:r w:rsidRPr="00BB4F6E">
                              <w:rPr>
                                <w:rFonts w:ascii="Osaka" w:eastAsia="Osaka" w:hAnsi="Osaka"/>
                                <w:sz w:val="18"/>
                                <w:szCs w:val="18"/>
                              </w:rPr>
                              <w:t xml:space="preserve">DETERMINE </w:t>
                            </w:r>
                          </w:p>
                          <w:p w14:paraId="5FD1F9D0" w14:textId="1DB9B056" w:rsidR="00392930" w:rsidRPr="00BB4F6E" w:rsidRDefault="00392930" w:rsidP="00CA41E1">
                            <w:pPr>
                              <w:rPr>
                                <w:rFonts w:ascii="Osaka" w:eastAsia="Osaka" w:hAnsi="Osaka"/>
                                <w:sz w:val="18"/>
                                <w:szCs w:val="18"/>
                              </w:rPr>
                            </w:pPr>
                            <w:r w:rsidRPr="00BB4F6E">
                              <w:rPr>
                                <w:rFonts w:ascii="Osaka" w:eastAsia="Osaka" w:hAnsi="Osaka"/>
                                <w:sz w:val="18"/>
                                <w:szCs w:val="18"/>
                              </w:rPr>
                              <w:t xml:space="preserve">TRANSPORTATION </w:t>
                            </w:r>
                          </w:p>
                          <w:p w14:paraId="657032F8" w14:textId="2202C87C" w:rsidR="00392930" w:rsidRPr="00BB4F6E" w:rsidRDefault="00392930" w:rsidP="00BB4F6E">
                            <w:pPr>
                              <w:jc w:val="center"/>
                              <w:rPr>
                                <w:rFonts w:ascii="Osaka" w:eastAsia="Osaka" w:hAnsi="Osaka"/>
                                <w:sz w:val="18"/>
                                <w:szCs w:val="18"/>
                              </w:rPr>
                            </w:pPr>
                            <w:r w:rsidRPr="00BB4F6E">
                              <w:rPr>
                                <w:rFonts w:ascii="Osaka" w:eastAsia="Osaka" w:hAnsi="Osaka"/>
                                <w:sz w:val="18"/>
                                <w:szCs w:val="18"/>
                              </w:rPr>
                              <w:t>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47" o:spid="_x0000_s1067" type="#_x0000_t9" style="position:absolute;left:0;text-align:left;margin-left:-132.2pt;margin-top:31pt;width:2in;height:11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t395QCAADDBQAADgAAAGRycy9lMm9Eb2MueG1srFTdT9swEH+ftP/B8vtI0xUoFSmqirpNQoCA&#10;iWfXsZtIjs+z3SbdX7+znYaOITFNe0nu++Pnu7u86hpFdsK6GnRB85MRJUJzKGu9Kej3p9WnKSXO&#10;M10yBVoUdC8cvZp//HDZmpkYQwWqFJZgEO1mrSlo5b2ZZZnjlWiYOwEjNCol2IZ5ZO0mKy1rMXqj&#10;svFodJa1YEtjgQvnUHqdlHQe40spuL+T0glPVEGxNh+/Nn7X4ZvNL9lsY5mpat6Xwf6hiobVGpMO&#10;oa6ZZ2Rr6z9CNTW34ED6Ew5NBlLWXMQesJt89Kqbx4oZEXtBcJwZYHL/Lyy/3d1bUpcFnZxTolmD&#10;b/RVdGwDmqAE4WmNm6HVo7m3PeeQDL120jbhj12QLkK6HyAVnScchfl0PJ2OEHmOunwyPb1ABuNk&#10;L+7GOv9FQEMCgZ2l7BFNtrtxPlkfrEJCB6ouV7VSkbGb9VJZsmP4xKvVcnk2Sb7KVCxJsYAhq0vm&#10;sYLf4ij9V6FTNUee2ElwzQJOCZlI+b0SIaDSD0IiwAGLWFccbTFUzDgX2uc9JtE6uEnsbnD8/L5j&#10;bx9cRRz7wXn8vvPgETOD9oNzU2uwbwVQQ8ky2R8QSH0HCHy37tJkxe6CaA3lHsfNQtpDZ/iqxke/&#10;Yc7fM4uLh4OCx8Tf4UcqaAsKPUVJBfbnW/Jgj1ODWkpaXOSCuh9bZgUl6pvGTbnIJ5Ow+ZGZnJ6P&#10;kbHHmvWxRm+bJeAg5Xi2DI9ksPfqQEoLzTPenEXIiiqmOeYuKPf2wCx9OjB4tbhYLKIZbrth/kY/&#10;Gn4YhDDRT90zs6affI9LcwuHpWezV9OfbMMTaVhsPcg6rsYLrv0T4KWI091ftXCKjvlo9XJ7578A&#10;AAD//wMAUEsDBBQABgAIAAAAIQDL0GHR4AAAAAoBAAAPAAAAZHJzL2Rvd25yZXYueG1sTI/BTsMw&#10;DIbvSLxDZCQuaEspIyql6cSQEBcqROEBssZrKxqnarKt4+kxp3GyLH/6/f3FenaDOOAUek8abpcJ&#10;CKTG255aDV+fL4sMRIiGrBk8oYYTBliXlxeFya0/0gce6tgKDqGQGw1djGMuZWg6dCYs/YjEt52f&#10;nIm8Tq20kzlyuBtkmiRKOtMTf+jMiM8dNt/13mnYVD90utllFY3+/f61jm9ptcm0vr6anx5BRJzj&#10;GYY/fVaHkp22fk82iEHDIlWrFbMaVMqlmEjvFIgtzweVgCwL+b9C+QsAAP//AwBQSwECLQAUAAYA&#10;CAAAACEA5JnDwPsAAADhAQAAEwAAAAAAAAAAAAAAAAAAAAAAW0NvbnRlbnRfVHlwZXNdLnhtbFBL&#10;AQItABQABgAIAAAAIQAjsmrh1wAAAJQBAAALAAAAAAAAAAAAAAAAACwBAABfcmVscy8ucmVsc1BL&#10;AQItABQABgAIAAAAIQDp23f3lAIAAMMFAAAOAAAAAAAAAAAAAAAAACwCAABkcnMvZTJvRG9jLnht&#10;bFBLAQItABQABgAIAAAAIQDL0GHR4AAAAAoBAAAPAAAAAAAAAAAAAAAAAOwEAABkcnMvZG93bnJl&#10;di54bWxQSwUGAAAAAAQABADzAAAA+QUAAAAA&#10;" adj="4388" fillcolor="#ffcc64" strokecolor="#ffcc64">
                <v:fill opacity="52428f"/>
                <v:shadow on="t" opacity="22937f" mv:blur="40000f" origin=",.5" offset="0,23000emu"/>
                <v:textbox>
                  <w:txbxContent>
                    <w:p w14:paraId="15698651" w14:textId="77777777" w:rsidR="00392930" w:rsidRPr="00BB4F6E" w:rsidRDefault="00392930" w:rsidP="00BB4F6E">
                      <w:pPr>
                        <w:jc w:val="center"/>
                        <w:rPr>
                          <w:rFonts w:ascii="Osaka" w:eastAsia="Osaka" w:hAnsi="Osaka"/>
                          <w:sz w:val="18"/>
                          <w:szCs w:val="18"/>
                        </w:rPr>
                      </w:pPr>
                      <w:r w:rsidRPr="00BB4F6E">
                        <w:rPr>
                          <w:rFonts w:ascii="Osaka" w:eastAsia="Osaka" w:hAnsi="Osaka"/>
                          <w:sz w:val="18"/>
                          <w:szCs w:val="18"/>
                        </w:rPr>
                        <w:t xml:space="preserve">DETERMINE </w:t>
                      </w:r>
                    </w:p>
                    <w:p w14:paraId="5FD1F9D0" w14:textId="1DB9B056" w:rsidR="00392930" w:rsidRPr="00BB4F6E" w:rsidRDefault="00392930" w:rsidP="00CA41E1">
                      <w:pPr>
                        <w:rPr>
                          <w:rFonts w:ascii="Osaka" w:eastAsia="Osaka" w:hAnsi="Osaka"/>
                          <w:sz w:val="18"/>
                          <w:szCs w:val="18"/>
                        </w:rPr>
                      </w:pPr>
                      <w:r w:rsidRPr="00BB4F6E">
                        <w:rPr>
                          <w:rFonts w:ascii="Osaka" w:eastAsia="Osaka" w:hAnsi="Osaka"/>
                          <w:sz w:val="18"/>
                          <w:szCs w:val="18"/>
                        </w:rPr>
                        <w:t xml:space="preserve">TRANSPORTATION </w:t>
                      </w:r>
                    </w:p>
                    <w:p w14:paraId="657032F8" w14:textId="2202C87C" w:rsidR="00392930" w:rsidRPr="00BB4F6E" w:rsidRDefault="00392930" w:rsidP="00BB4F6E">
                      <w:pPr>
                        <w:jc w:val="center"/>
                        <w:rPr>
                          <w:rFonts w:ascii="Osaka" w:eastAsia="Osaka" w:hAnsi="Osaka"/>
                          <w:sz w:val="18"/>
                          <w:szCs w:val="18"/>
                        </w:rPr>
                      </w:pPr>
                      <w:r w:rsidRPr="00BB4F6E">
                        <w:rPr>
                          <w:rFonts w:ascii="Osaka" w:eastAsia="Osaka" w:hAnsi="Osaka"/>
                          <w:sz w:val="18"/>
                          <w:szCs w:val="18"/>
                        </w:rPr>
                        <w:t>METHOD</w:t>
                      </w:r>
                    </w:p>
                  </w:txbxContent>
                </v:textbox>
                <w10:wrap type="through"/>
              </v:shape>
            </w:pict>
          </mc:Fallback>
        </mc:AlternateContent>
      </w:r>
    </w:p>
    <w:p w14:paraId="16E7E508" w14:textId="5317F6CA" w:rsidR="00C17756" w:rsidRDefault="00C17756" w:rsidP="00970371">
      <w:pPr>
        <w:widowControl w:val="0"/>
        <w:autoSpaceDE w:val="0"/>
        <w:autoSpaceDN w:val="0"/>
        <w:adjustRightInd w:val="0"/>
        <w:jc w:val="center"/>
        <w:rPr>
          <w:rFonts w:cs="Times New Roman"/>
          <w:noProof/>
          <w:color w:val="8064A2" w:themeColor="accent4"/>
          <w:sz w:val="32"/>
          <w:szCs w:val="32"/>
          <w:lang w:val="en-US" w:eastAsia="en-US"/>
        </w:rPr>
      </w:pPr>
    </w:p>
    <w:p w14:paraId="594A23AB" w14:textId="77777777" w:rsidR="00C17756" w:rsidRDefault="00C17756" w:rsidP="00970371">
      <w:pPr>
        <w:widowControl w:val="0"/>
        <w:autoSpaceDE w:val="0"/>
        <w:autoSpaceDN w:val="0"/>
        <w:adjustRightInd w:val="0"/>
        <w:jc w:val="center"/>
        <w:rPr>
          <w:rFonts w:cs="Times New Roman"/>
          <w:noProof/>
          <w:color w:val="8064A2" w:themeColor="accent4"/>
          <w:sz w:val="32"/>
          <w:szCs w:val="32"/>
          <w:lang w:val="en-US" w:eastAsia="en-US"/>
        </w:rPr>
      </w:pPr>
    </w:p>
    <w:p w14:paraId="0C474711" w14:textId="77777777" w:rsidR="00C17756" w:rsidRDefault="00C17756" w:rsidP="00970371">
      <w:pPr>
        <w:widowControl w:val="0"/>
        <w:autoSpaceDE w:val="0"/>
        <w:autoSpaceDN w:val="0"/>
        <w:adjustRightInd w:val="0"/>
        <w:jc w:val="center"/>
        <w:rPr>
          <w:rFonts w:cs="Times New Roman"/>
          <w:noProof/>
          <w:color w:val="8064A2" w:themeColor="accent4"/>
          <w:sz w:val="32"/>
          <w:szCs w:val="32"/>
          <w:lang w:val="en-US" w:eastAsia="en-US"/>
        </w:rPr>
      </w:pPr>
    </w:p>
    <w:p w14:paraId="6DC6F7AC" w14:textId="77777777" w:rsidR="004C18AB" w:rsidRDefault="004C18AB" w:rsidP="004C18AB">
      <w:pPr>
        <w:pStyle w:val="Caption"/>
        <w:jc w:val="center"/>
        <w:rPr>
          <w:rFonts w:cs="Times New Roman"/>
          <w:sz w:val="22"/>
          <w:szCs w:val="22"/>
          <w:lang w:val="en-GB"/>
        </w:rPr>
      </w:pPr>
    </w:p>
    <w:p w14:paraId="5CBB1960" w14:textId="35C7ED5F" w:rsidR="00FE1267" w:rsidRPr="00B7026D" w:rsidRDefault="00FE1267" w:rsidP="004C18AB">
      <w:pPr>
        <w:pStyle w:val="Caption"/>
        <w:jc w:val="center"/>
        <w:rPr>
          <w:rFonts w:cs="Times New Roman"/>
          <w:color w:val="5AAE58"/>
          <w:lang w:val="en-GB"/>
        </w:rPr>
      </w:pPr>
      <w:r w:rsidRPr="00B7026D">
        <w:rPr>
          <w:rFonts w:cs="Times New Roman"/>
          <w:color w:val="5AAE58"/>
          <w:lang w:val="en-GB"/>
        </w:rPr>
        <w:t>Figure</w:t>
      </w:r>
      <w:r w:rsidR="001A2CEE" w:rsidRPr="00B7026D">
        <w:rPr>
          <w:rFonts w:cs="Times New Roman"/>
          <w:color w:val="5AAE58"/>
          <w:lang w:val="en-GB"/>
        </w:rPr>
        <w:t xml:space="preserve"> 13</w:t>
      </w:r>
      <w:r w:rsidRPr="00B7026D">
        <w:rPr>
          <w:rFonts w:cs="Times New Roman"/>
          <w:color w:val="5AAE58"/>
          <w:lang w:val="en-GB"/>
        </w:rPr>
        <w:t>: supply chain categories translated into supply chain decisions</w:t>
      </w:r>
    </w:p>
    <w:p w14:paraId="3CE76F00" w14:textId="1B03E7A8" w:rsidR="00FE1267" w:rsidRDefault="00FE1267" w:rsidP="00FE1267">
      <w:pPr>
        <w:widowControl w:val="0"/>
        <w:autoSpaceDE w:val="0"/>
        <w:autoSpaceDN w:val="0"/>
        <w:adjustRightInd w:val="0"/>
        <w:rPr>
          <w:rFonts w:cs="Times New Roman"/>
          <w:color w:val="353535"/>
          <w:szCs w:val="22"/>
          <w:lang w:val="en-US"/>
        </w:rPr>
      </w:pPr>
    </w:p>
    <w:p w14:paraId="4D7210A6" w14:textId="7613CFF8" w:rsidR="00CA41E1" w:rsidRPr="001E4670" w:rsidRDefault="000C2F94" w:rsidP="008A0998">
      <w:pPr>
        <w:widowControl w:val="0"/>
        <w:autoSpaceDE w:val="0"/>
        <w:autoSpaceDN w:val="0"/>
        <w:adjustRightInd w:val="0"/>
        <w:ind w:firstLine="708"/>
        <w:rPr>
          <w:rFonts w:cs="Times New Roman"/>
          <w:color w:val="353535"/>
          <w:szCs w:val="22"/>
          <w:lang w:val="en-US"/>
        </w:rPr>
      </w:pPr>
      <w:r>
        <w:rPr>
          <w:rFonts w:cs="Times New Roman"/>
          <w:color w:val="353535"/>
          <w:szCs w:val="22"/>
          <w:lang w:val="en-US"/>
        </w:rPr>
        <w:t>In section</w:t>
      </w:r>
      <w:r w:rsidR="001E4670" w:rsidRPr="001E4670">
        <w:rPr>
          <w:rFonts w:cs="Times New Roman"/>
          <w:color w:val="353535"/>
          <w:szCs w:val="22"/>
          <w:lang w:val="en-US"/>
        </w:rPr>
        <w:t xml:space="preserve"> 2.3 </w:t>
      </w:r>
      <w:r w:rsidR="006E34E0">
        <w:rPr>
          <w:rFonts w:cs="Times New Roman"/>
          <w:color w:val="353535"/>
          <w:szCs w:val="22"/>
          <w:lang w:val="en-US"/>
        </w:rPr>
        <w:t xml:space="preserve">the concept of </w:t>
      </w:r>
      <w:r w:rsidR="001E4670" w:rsidRPr="001E4670">
        <w:rPr>
          <w:rFonts w:cs="Times New Roman"/>
          <w:color w:val="353535"/>
          <w:szCs w:val="22"/>
          <w:lang w:val="en-US"/>
        </w:rPr>
        <w:t>environmental responsible supply chain has</w:t>
      </w:r>
      <w:r w:rsidR="006E34E0">
        <w:rPr>
          <w:rFonts w:cs="Times New Roman"/>
          <w:color w:val="353535"/>
          <w:szCs w:val="22"/>
          <w:lang w:val="en-US"/>
        </w:rPr>
        <w:t xml:space="preserve"> been</w:t>
      </w:r>
      <w:r w:rsidR="001E4670" w:rsidRPr="001E4670">
        <w:rPr>
          <w:rFonts w:cs="Times New Roman"/>
          <w:color w:val="353535"/>
          <w:szCs w:val="22"/>
          <w:lang w:val="en-US"/>
        </w:rPr>
        <w:t xml:space="preserve"> </w:t>
      </w:r>
      <w:r w:rsidR="006E34E0">
        <w:rPr>
          <w:rFonts w:cs="Times New Roman"/>
          <w:color w:val="353535"/>
          <w:szCs w:val="22"/>
          <w:lang w:val="en-US"/>
        </w:rPr>
        <w:t xml:space="preserve">explored by studying the concept of Responsible Supply Chain Management. As a result, the following </w:t>
      </w:r>
      <w:r w:rsidR="00970371">
        <w:rPr>
          <w:rFonts w:cs="Times New Roman"/>
          <w:color w:val="353535"/>
          <w:szCs w:val="22"/>
          <w:lang w:val="en-US"/>
        </w:rPr>
        <w:t>definition has been determined for</w:t>
      </w:r>
      <w:r w:rsidR="006E34E0">
        <w:rPr>
          <w:rFonts w:cs="Times New Roman"/>
          <w:color w:val="353535"/>
          <w:szCs w:val="22"/>
          <w:lang w:val="en-US"/>
        </w:rPr>
        <w:t xml:space="preserve"> Environmental Res</w:t>
      </w:r>
      <w:r w:rsidR="00CA41E1">
        <w:rPr>
          <w:rFonts w:cs="Times New Roman"/>
          <w:color w:val="353535"/>
          <w:szCs w:val="22"/>
          <w:lang w:val="en-US"/>
        </w:rPr>
        <w:t>ponsible Supply Chain:</w:t>
      </w:r>
      <w:r w:rsidR="00970371">
        <w:rPr>
          <w:rFonts w:cs="Times New Roman"/>
          <w:color w:val="353535"/>
          <w:szCs w:val="22"/>
          <w:lang w:val="en-US"/>
        </w:rPr>
        <w:t xml:space="preserve"> </w:t>
      </w:r>
    </w:p>
    <w:p w14:paraId="7EB68A04" w14:textId="3BC0BCDA" w:rsidR="001E4670" w:rsidRPr="001E4670" w:rsidRDefault="00CA41E1" w:rsidP="001E4670">
      <w:pPr>
        <w:widowControl w:val="0"/>
        <w:autoSpaceDE w:val="0"/>
        <w:autoSpaceDN w:val="0"/>
        <w:adjustRightInd w:val="0"/>
        <w:rPr>
          <w:rFonts w:cs="Times New Roman"/>
          <w:color w:val="353535"/>
          <w:szCs w:val="22"/>
          <w:lang w:val="en-US"/>
        </w:rPr>
      </w:pPr>
      <w:r>
        <w:rPr>
          <w:rFonts w:cs="Times New Roman"/>
          <w:noProof/>
          <w:szCs w:val="22"/>
          <w:lang w:val="en-US" w:eastAsia="en-US"/>
        </w:rPr>
        <mc:AlternateContent>
          <mc:Choice Requires="wps">
            <w:drawing>
              <wp:anchor distT="0" distB="0" distL="114300" distR="114300" simplePos="0" relativeHeight="251998208" behindDoc="1" locked="0" layoutInCell="1" allowOverlap="1" wp14:anchorId="08622C52" wp14:editId="240FAD6D">
                <wp:simplePos x="0" y="0"/>
                <wp:positionH relativeFrom="column">
                  <wp:posOffset>0</wp:posOffset>
                </wp:positionH>
                <wp:positionV relativeFrom="paragraph">
                  <wp:posOffset>64770</wp:posOffset>
                </wp:positionV>
                <wp:extent cx="5600700" cy="1257300"/>
                <wp:effectExtent l="0" t="0" r="38100" b="38100"/>
                <wp:wrapNone/>
                <wp:docPr id="130" name="Rechthoek 10"/>
                <wp:cNvGraphicFramePr/>
                <a:graphic xmlns:a="http://schemas.openxmlformats.org/drawingml/2006/main">
                  <a:graphicData uri="http://schemas.microsoft.com/office/word/2010/wordprocessingShape">
                    <wps:wsp>
                      <wps:cNvSpPr/>
                      <wps:spPr>
                        <a:xfrm>
                          <a:off x="0" y="0"/>
                          <a:ext cx="5600700" cy="1257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0" o:spid="_x0000_s1026" style="position:absolute;margin-left:0;margin-top:5.1pt;width:441pt;height:99pt;z-index:-25131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4PZV8CAAAOBQAADgAAAGRycy9lMm9Eb2MueG1srFRNb9swDL0P2H8QdF9tp19bUKcIWnQYUHRF&#10;26FnVZZqo5KoUUqc7NePkh2n6Iodhl1k0XyPFJ9InZ1vrGFrhaEDV/PqoORMOQlN555r/uPh6tNn&#10;zkIUrhEGnKr5VgV+vvj44az3czWDFkyjkFEQF+a9r3kbo58XRZCtsiIcgFeOnBrQikgmPhcNip6i&#10;W1PMyvKk6AEbjyBVCPT3cnDyRY6vtZLxu9ZBRWZqTmeLecW8PqW1WJyJ+TMK33ZyPIb4h1NY0TlK&#10;OoW6FFGwFXZ/hLKdRAig44EEW4DWnVS5BqqmKt9Uc98Kr3ItJE7wk0zh/4WVN+tbZF1Dd3dI+jhh&#10;6ZLulGxjC+qFVVmh3oc5Ae/9LZJeyQq0TeVuNNr0pULYJqu6nVRVm8gk/Tw+KcvTkoJL8lWz49ND&#10;MihOsad7DPGrAsvSpuZI15bVFOvrEAfoDkK8/QHyLm6NSmcw7k5pKoVSzjI7N5G6MMjWgq6/eanG&#10;tBmZKLozZiJV75FM3JFGbKKp3FgTsXyPuM82oXNGcHEi2s4B/p2sB/yu6qHWVPYTNFu6OYShpYOX&#10;Vx2Jdy1CvBVIPUyC01zG77RoA33NYdxx1gL+eu9/wlNrkZeznmai5uHnSqDizHxz1HRfqqOjNETZ&#10;ODo+nZGBrz1Prz1uZS+AdK/oBfAybxM+mt1WI9hHGt9lykou4STlrrmMuDMu4jCr9ABItVxmGA2O&#10;F/Ha3XuZgidVU3M8bB4F+rGDIjXfDezmR8zfNNKATUwHy1UE3eUu2+s66k1Dl/t0fCDSVL+2M2r/&#10;jC1+AwAA//8DAFBLAwQUAAYACAAAACEACQhq1NsAAAAHAQAADwAAAGRycy9kb3ducmV2LnhtbEyP&#10;wU7DMBBE70j8g7VI3KiND1UIcaoqEkKCE6EcuLnxkkSN11Hspglfz3KC48ysZt4Wu8UPYsYp9oEM&#10;3G8UCKQmuJ5aA4f3p7sMREyWnB0CoYEVI+zK66vC5i5c6A3nOrWCSyjm1kCX0phLGZsOvY2bMCJx&#10;9hUmbxPLqZVushcu94PUSm2ltz3xQmdHrDpsTvXZG3hdZZoPH9uH77nqV1d/Vs8vWBlze7PsH0Ek&#10;XNLfMfziMzqUzHQMZ3JRDAb4kcSu0iA4zTLNxtGAVpkGWRbyP3/5AwAA//8DAFBLAQItABQABgAI&#10;AAAAIQDkmcPA+wAAAOEBAAATAAAAAAAAAAAAAAAAAAAAAABbQ29udGVudF9UeXBlc10ueG1sUEsB&#10;Ai0AFAAGAAgAAAAhACOyauHXAAAAlAEAAAsAAAAAAAAAAAAAAAAALAEAAF9yZWxzLy5yZWxzUEsB&#10;Ai0AFAAGAAgAAAAhAN4+D2VfAgAADgUAAA4AAAAAAAAAAAAAAAAALAIAAGRycy9lMm9Eb2MueG1s&#10;UEsBAi0AFAAGAAgAAAAhAAkIatTbAAAABwEAAA8AAAAAAAAAAAAAAAAAtwQAAGRycy9kb3ducmV2&#10;LnhtbFBLBQYAAAAABAAEAPMAAAC/BQAAAAA=&#10;" fillcolor="white [3201]" strokecolor="black [3200]" strokeweight="2pt"/>
            </w:pict>
          </mc:Fallback>
        </mc:AlternateContent>
      </w:r>
    </w:p>
    <w:p w14:paraId="3BD9C373" w14:textId="78BF3C84" w:rsidR="001E4670" w:rsidRPr="001E4670" w:rsidRDefault="001E4670" w:rsidP="001E4670">
      <w:pPr>
        <w:widowControl w:val="0"/>
        <w:autoSpaceDE w:val="0"/>
        <w:autoSpaceDN w:val="0"/>
        <w:adjustRightInd w:val="0"/>
        <w:jc w:val="center"/>
        <w:rPr>
          <w:rFonts w:cs="Times New Roman"/>
          <w:i/>
          <w:iCs/>
          <w:color w:val="353535"/>
          <w:szCs w:val="22"/>
          <w:lang w:val="en-US"/>
        </w:rPr>
      </w:pPr>
      <w:r w:rsidRPr="001E4670">
        <w:rPr>
          <w:rFonts w:cs="Times New Roman"/>
          <w:i/>
          <w:iCs/>
          <w:color w:val="353535"/>
          <w:szCs w:val="22"/>
          <w:lang w:val="en-US"/>
        </w:rPr>
        <w:t>‘</w:t>
      </w:r>
      <w:r w:rsidR="00CA41E1" w:rsidRPr="001E4670">
        <w:rPr>
          <w:rFonts w:cs="Times New Roman"/>
          <w:i/>
          <w:iCs/>
          <w:color w:val="353535"/>
          <w:szCs w:val="22"/>
          <w:lang w:val="en-US"/>
        </w:rPr>
        <w:t>‘</w:t>
      </w:r>
      <w:r w:rsidRPr="001E4670">
        <w:rPr>
          <w:rFonts w:cs="Times New Roman"/>
          <w:i/>
          <w:iCs/>
          <w:color w:val="353535"/>
          <w:szCs w:val="22"/>
          <w:lang w:val="en-US"/>
        </w:rPr>
        <w:t xml:space="preserve"> Taking responsibility towards the environment, ecological aspects, waste and pollution reduction processes on the employed resources by considering carefully decisions to be taken in the supply chain. The latter refers to decisions regarding production, inventory, location, transportation and information, affecting medium term longer.’’</w:t>
      </w:r>
    </w:p>
    <w:p w14:paraId="2C2BE054" w14:textId="77777777" w:rsidR="001E4670" w:rsidRPr="001E4670" w:rsidRDefault="001E4670" w:rsidP="001E4670">
      <w:pPr>
        <w:widowControl w:val="0"/>
        <w:autoSpaceDE w:val="0"/>
        <w:autoSpaceDN w:val="0"/>
        <w:adjustRightInd w:val="0"/>
        <w:jc w:val="center"/>
        <w:rPr>
          <w:rFonts w:cs="Times New Roman"/>
          <w:i/>
          <w:iCs/>
          <w:color w:val="353535"/>
          <w:szCs w:val="22"/>
          <w:lang w:val="en-US"/>
        </w:rPr>
      </w:pPr>
    </w:p>
    <w:p w14:paraId="6FF51028" w14:textId="72DEBFF4" w:rsidR="001E4670" w:rsidRDefault="00FE1267" w:rsidP="001E4670">
      <w:pPr>
        <w:widowControl w:val="0"/>
        <w:autoSpaceDE w:val="0"/>
        <w:autoSpaceDN w:val="0"/>
        <w:adjustRightInd w:val="0"/>
        <w:rPr>
          <w:rFonts w:cs="Times New Roman"/>
          <w:color w:val="353535"/>
          <w:szCs w:val="22"/>
          <w:lang w:val="en-US"/>
        </w:rPr>
      </w:pPr>
      <w:r>
        <w:rPr>
          <w:rFonts w:cs="Times New Roman"/>
          <w:noProof/>
          <w:szCs w:val="22"/>
          <w:lang w:val="en-US" w:eastAsia="en-US"/>
        </w:rPr>
        <w:drawing>
          <wp:anchor distT="0" distB="0" distL="114300" distR="114300" simplePos="0" relativeHeight="251917312" behindDoc="1" locked="0" layoutInCell="1" allowOverlap="1" wp14:anchorId="08F880F5" wp14:editId="0D706D6F">
            <wp:simplePos x="0" y="0"/>
            <wp:positionH relativeFrom="column">
              <wp:posOffset>114300</wp:posOffset>
            </wp:positionH>
            <wp:positionV relativeFrom="paragraph">
              <wp:posOffset>688975</wp:posOffset>
            </wp:positionV>
            <wp:extent cx="5486400" cy="2743200"/>
            <wp:effectExtent l="0" t="0" r="0" b="25400"/>
            <wp:wrapNone/>
            <wp:docPr id="113" name="Diagram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1E4670" w:rsidRPr="001E4670">
        <w:rPr>
          <w:rFonts w:cs="Times New Roman"/>
          <w:color w:val="353535"/>
          <w:szCs w:val="22"/>
          <w:lang w:val="en-US"/>
        </w:rPr>
        <w:t>Within the scope of this definition it has been determined that waste generation, water, chemicals, energy use, carbon dioxide and air emissions are the environmental impacts to be considered in the apparel industry. Relating these environmental factors</w:t>
      </w:r>
      <w:r w:rsidR="00CC09FB">
        <w:rPr>
          <w:rFonts w:cs="Times New Roman"/>
          <w:color w:val="353535"/>
          <w:szCs w:val="22"/>
          <w:lang w:val="en-US"/>
        </w:rPr>
        <w:t xml:space="preserve"> to supply chain decisions </w:t>
      </w:r>
      <w:r w:rsidR="00CC09FB" w:rsidRPr="000C2F94">
        <w:rPr>
          <w:rFonts w:cs="Times New Roman"/>
          <w:color w:val="353535"/>
          <w:szCs w:val="22"/>
          <w:lang w:val="en-US"/>
        </w:rPr>
        <w:t xml:space="preserve">the </w:t>
      </w:r>
      <w:r w:rsidR="00CC09FB" w:rsidRPr="000C2F94">
        <w:rPr>
          <w:rFonts w:cs="Times New Roman"/>
          <w:szCs w:val="22"/>
        </w:rPr>
        <w:t>framework</w:t>
      </w:r>
      <w:r w:rsidR="001E4670" w:rsidRPr="001E4670">
        <w:rPr>
          <w:rFonts w:cs="Times New Roman"/>
          <w:color w:val="353535"/>
          <w:szCs w:val="22"/>
          <w:lang w:val="en-US"/>
        </w:rPr>
        <w:t xml:space="preserve"> considers thus methods to reduce waste generation, usage of water, usage of chemicals, usage of energy and lowering carbon dioxide when deciding on production, inventor</w:t>
      </w:r>
      <w:r>
        <w:rPr>
          <w:rFonts w:cs="Times New Roman"/>
          <w:color w:val="353535"/>
          <w:szCs w:val="22"/>
          <w:lang w:val="en-US"/>
        </w:rPr>
        <w:t xml:space="preserve">y, location, transportation and information. </w:t>
      </w:r>
    </w:p>
    <w:p w14:paraId="5354C23D" w14:textId="75B7A892" w:rsidR="00F053C0" w:rsidRDefault="00F053C0" w:rsidP="001E4670">
      <w:pPr>
        <w:widowControl w:val="0"/>
        <w:autoSpaceDE w:val="0"/>
        <w:autoSpaceDN w:val="0"/>
        <w:adjustRightInd w:val="0"/>
        <w:rPr>
          <w:rFonts w:cs="Times New Roman"/>
          <w:color w:val="353535"/>
          <w:szCs w:val="22"/>
          <w:lang w:val="en-US"/>
        </w:rPr>
      </w:pPr>
    </w:p>
    <w:p w14:paraId="43AB2773" w14:textId="7714C218" w:rsidR="00CA001D" w:rsidRDefault="00CA001D" w:rsidP="00970371">
      <w:pPr>
        <w:widowControl w:val="0"/>
        <w:autoSpaceDE w:val="0"/>
        <w:autoSpaceDN w:val="0"/>
        <w:adjustRightInd w:val="0"/>
        <w:jc w:val="center"/>
        <w:rPr>
          <w:rFonts w:cs="Times New Roman"/>
          <w:color w:val="8064A2" w:themeColor="accent4"/>
          <w:sz w:val="32"/>
          <w:szCs w:val="32"/>
          <w:lang w:val="en-US"/>
        </w:rPr>
      </w:pPr>
    </w:p>
    <w:p w14:paraId="5823D6DD" w14:textId="77777777" w:rsidR="00FE1267" w:rsidRDefault="00970371" w:rsidP="001E4670">
      <w:pPr>
        <w:widowControl w:val="0"/>
        <w:autoSpaceDE w:val="0"/>
        <w:autoSpaceDN w:val="0"/>
        <w:adjustRightInd w:val="0"/>
        <w:rPr>
          <w:rFonts w:cs="Times New Roman"/>
          <w:color w:val="353535"/>
          <w:szCs w:val="22"/>
          <w:lang w:val="en-US"/>
        </w:rPr>
      </w:pPr>
      <w:r>
        <w:rPr>
          <w:rFonts w:cs="Times New Roman"/>
          <w:color w:val="353535"/>
          <w:szCs w:val="22"/>
          <w:lang w:val="en-US"/>
        </w:rPr>
        <w:br/>
      </w:r>
    </w:p>
    <w:p w14:paraId="21B2AFEB" w14:textId="77777777" w:rsidR="00FE1267" w:rsidRDefault="00FE1267" w:rsidP="001E4670">
      <w:pPr>
        <w:widowControl w:val="0"/>
        <w:autoSpaceDE w:val="0"/>
        <w:autoSpaceDN w:val="0"/>
        <w:adjustRightInd w:val="0"/>
        <w:rPr>
          <w:rFonts w:cs="Times New Roman"/>
          <w:color w:val="353535"/>
          <w:szCs w:val="22"/>
          <w:lang w:val="en-US"/>
        </w:rPr>
      </w:pPr>
    </w:p>
    <w:p w14:paraId="5F139287" w14:textId="77777777" w:rsidR="00FE1267" w:rsidRDefault="00FE1267" w:rsidP="001E4670">
      <w:pPr>
        <w:widowControl w:val="0"/>
        <w:autoSpaceDE w:val="0"/>
        <w:autoSpaceDN w:val="0"/>
        <w:adjustRightInd w:val="0"/>
        <w:rPr>
          <w:rFonts w:cs="Times New Roman"/>
          <w:color w:val="353535"/>
          <w:szCs w:val="22"/>
          <w:lang w:val="en-US"/>
        </w:rPr>
      </w:pPr>
    </w:p>
    <w:p w14:paraId="0CE91BD0" w14:textId="77777777" w:rsidR="00FE1267" w:rsidRDefault="00FE1267" w:rsidP="001E4670">
      <w:pPr>
        <w:widowControl w:val="0"/>
        <w:autoSpaceDE w:val="0"/>
        <w:autoSpaceDN w:val="0"/>
        <w:adjustRightInd w:val="0"/>
        <w:rPr>
          <w:rFonts w:cs="Times New Roman"/>
          <w:color w:val="353535"/>
          <w:szCs w:val="22"/>
          <w:lang w:val="en-US"/>
        </w:rPr>
      </w:pPr>
    </w:p>
    <w:p w14:paraId="65DCBB13" w14:textId="77777777" w:rsidR="00FE1267" w:rsidRDefault="00FE1267" w:rsidP="001E4670">
      <w:pPr>
        <w:widowControl w:val="0"/>
        <w:autoSpaceDE w:val="0"/>
        <w:autoSpaceDN w:val="0"/>
        <w:adjustRightInd w:val="0"/>
        <w:rPr>
          <w:rFonts w:cs="Times New Roman"/>
          <w:color w:val="353535"/>
          <w:szCs w:val="22"/>
          <w:lang w:val="en-US"/>
        </w:rPr>
      </w:pPr>
    </w:p>
    <w:p w14:paraId="0F9D4201" w14:textId="00F90C47" w:rsidR="00FE1267" w:rsidRPr="00B7026D" w:rsidRDefault="00FE1267" w:rsidP="000C2F94">
      <w:pPr>
        <w:pStyle w:val="Caption"/>
        <w:jc w:val="center"/>
        <w:rPr>
          <w:rFonts w:cs="Times New Roman"/>
          <w:color w:val="5AAE58"/>
          <w:lang w:val="en-GB"/>
        </w:rPr>
      </w:pPr>
      <w:r w:rsidRPr="00B7026D">
        <w:rPr>
          <w:rFonts w:cs="Times New Roman"/>
          <w:color w:val="5AAE58"/>
          <w:lang w:val="en-GB"/>
        </w:rPr>
        <w:t>Figure</w:t>
      </w:r>
      <w:r w:rsidR="00532B90" w:rsidRPr="00B7026D">
        <w:rPr>
          <w:rFonts w:cs="Times New Roman"/>
          <w:color w:val="5AAE58"/>
          <w:lang w:val="en-GB"/>
        </w:rPr>
        <w:t xml:space="preserve"> 14:</w:t>
      </w:r>
      <w:r w:rsidR="0012532B" w:rsidRPr="00B7026D">
        <w:rPr>
          <w:rFonts w:cs="Times New Roman"/>
          <w:color w:val="5AAE58"/>
          <w:lang w:val="en-GB"/>
        </w:rPr>
        <w:t xml:space="preserve"> environmental impact</w:t>
      </w:r>
      <w:r w:rsidR="006132C9" w:rsidRPr="00B7026D">
        <w:rPr>
          <w:rFonts w:cs="Times New Roman"/>
          <w:color w:val="5AAE58"/>
          <w:lang w:val="en-GB"/>
        </w:rPr>
        <w:t>s</w:t>
      </w:r>
      <w:r w:rsidR="0012532B" w:rsidRPr="00B7026D">
        <w:rPr>
          <w:rFonts w:cs="Times New Roman"/>
          <w:color w:val="5AAE58"/>
          <w:lang w:val="en-GB"/>
        </w:rPr>
        <w:t xml:space="preserve"> by the apparel industry</w:t>
      </w:r>
    </w:p>
    <w:p w14:paraId="2E12B2A9" w14:textId="11554732" w:rsidR="009C01F4" w:rsidRDefault="001E4670" w:rsidP="001E4670">
      <w:pPr>
        <w:widowControl w:val="0"/>
        <w:autoSpaceDE w:val="0"/>
        <w:autoSpaceDN w:val="0"/>
        <w:adjustRightInd w:val="0"/>
        <w:rPr>
          <w:rFonts w:cs="Times New Roman"/>
          <w:szCs w:val="22"/>
        </w:rPr>
      </w:pPr>
      <w:r w:rsidRPr="001E4670">
        <w:rPr>
          <w:rFonts w:cs="Times New Roman"/>
          <w:color w:val="353535"/>
          <w:szCs w:val="22"/>
          <w:lang w:val="en-US"/>
        </w:rPr>
        <w:t xml:space="preserve">It has been found that starting apparel brands carry very different traits than </w:t>
      </w:r>
      <w:r w:rsidR="006A0EAA">
        <w:rPr>
          <w:rFonts w:cs="Times New Roman"/>
          <w:color w:val="353535"/>
          <w:szCs w:val="22"/>
          <w:lang w:val="en-US"/>
        </w:rPr>
        <w:t xml:space="preserve">the bigger scaled, </w:t>
      </w:r>
      <w:r w:rsidRPr="001E4670">
        <w:rPr>
          <w:rFonts w:cs="Times New Roman"/>
          <w:color w:val="353535"/>
          <w:szCs w:val="22"/>
          <w:lang w:val="en-US"/>
        </w:rPr>
        <w:t>MNEs. In order provide starting apparel-brands an opportunity to grow responsibl</w:t>
      </w:r>
      <w:r w:rsidR="00D84E39">
        <w:rPr>
          <w:rFonts w:cs="Times New Roman"/>
          <w:color w:val="353535"/>
          <w:szCs w:val="22"/>
          <w:lang w:val="en-US"/>
        </w:rPr>
        <w:t>y into a</w:t>
      </w:r>
      <w:r w:rsidR="000A5D60">
        <w:rPr>
          <w:rFonts w:cs="Times New Roman"/>
          <w:color w:val="353535"/>
          <w:szCs w:val="22"/>
          <w:lang w:val="en-US"/>
        </w:rPr>
        <w:t>n</w:t>
      </w:r>
      <w:r w:rsidR="00D84E39">
        <w:rPr>
          <w:rFonts w:cs="Times New Roman"/>
          <w:color w:val="353535"/>
          <w:szCs w:val="22"/>
          <w:lang w:val="en-US"/>
        </w:rPr>
        <w:t xml:space="preserve"> SME it is thus not merely</w:t>
      </w:r>
      <w:r w:rsidRPr="001E4670">
        <w:rPr>
          <w:rFonts w:cs="Times New Roman"/>
          <w:color w:val="353535"/>
          <w:szCs w:val="22"/>
          <w:lang w:val="en-US"/>
        </w:rPr>
        <w:t xml:space="preserve"> vital to understand what characteristics work in their disadvantage, but also to identify characteristics that </w:t>
      </w:r>
      <w:r w:rsidR="00970371">
        <w:rPr>
          <w:rFonts w:cs="Times New Roman"/>
          <w:color w:val="353535"/>
          <w:szCs w:val="22"/>
          <w:lang w:val="en-US"/>
        </w:rPr>
        <w:t>can be rather valuable</w:t>
      </w:r>
      <w:r w:rsidRPr="001E4670">
        <w:rPr>
          <w:rFonts w:cs="Times New Roman"/>
          <w:color w:val="353535"/>
          <w:szCs w:val="22"/>
          <w:lang w:val="en-US"/>
        </w:rPr>
        <w:t xml:space="preserve"> when engaging in environmental sound practices. </w:t>
      </w:r>
      <w:r w:rsidR="000D39A3">
        <w:rPr>
          <w:rFonts w:cs="Times New Roman"/>
          <w:color w:val="353535"/>
          <w:szCs w:val="22"/>
          <w:lang w:val="en-US"/>
        </w:rPr>
        <w:t>Investigating</w:t>
      </w:r>
      <w:r w:rsidR="00970371">
        <w:rPr>
          <w:rFonts w:cs="Times New Roman"/>
          <w:color w:val="353535"/>
          <w:szCs w:val="22"/>
          <w:lang w:val="en-US"/>
        </w:rPr>
        <w:t xml:space="preserve"> the traits </w:t>
      </w:r>
      <w:r w:rsidR="000D39A3">
        <w:rPr>
          <w:rFonts w:cs="Times New Roman"/>
          <w:color w:val="353535"/>
          <w:szCs w:val="22"/>
          <w:lang w:val="en-US"/>
        </w:rPr>
        <w:t>of</w:t>
      </w:r>
      <w:r w:rsidR="00970371">
        <w:rPr>
          <w:rFonts w:cs="Times New Roman"/>
          <w:color w:val="353535"/>
          <w:szCs w:val="22"/>
          <w:lang w:val="en-US"/>
        </w:rPr>
        <w:t xml:space="preserve"> starting companies, SMEs and MNEs it appeared that </w:t>
      </w:r>
      <w:r w:rsidR="00ED223B">
        <w:rPr>
          <w:rFonts w:cs="Times New Roman"/>
          <w:color w:val="353535"/>
          <w:szCs w:val="22"/>
          <w:lang w:val="en-US"/>
        </w:rPr>
        <w:t>start-ups/</w:t>
      </w:r>
      <w:r w:rsidR="009C01F4">
        <w:rPr>
          <w:rFonts w:cs="Times New Roman"/>
          <w:color w:val="353535"/>
          <w:szCs w:val="22"/>
          <w:lang w:val="en-US"/>
        </w:rPr>
        <w:t xml:space="preserve">starting </w:t>
      </w:r>
      <w:r w:rsidR="009C01F4" w:rsidRPr="005C6151">
        <w:rPr>
          <w:rFonts w:cs="Times New Roman"/>
          <w:color w:val="353535"/>
          <w:szCs w:val="22"/>
          <w:lang w:val="en-US"/>
        </w:rPr>
        <w:t xml:space="preserve">companies, and SMEs </w:t>
      </w:r>
      <w:r w:rsidR="000D39A3" w:rsidRPr="005C6151">
        <w:rPr>
          <w:rFonts w:cs="Times New Roman"/>
          <w:color w:val="353535"/>
          <w:szCs w:val="22"/>
          <w:lang w:val="en-US"/>
        </w:rPr>
        <w:t xml:space="preserve">share </w:t>
      </w:r>
      <w:r w:rsidR="009C01F4" w:rsidRPr="005C6151">
        <w:rPr>
          <w:rFonts w:cs="Times New Roman"/>
          <w:color w:val="353535"/>
          <w:szCs w:val="22"/>
          <w:lang w:val="en-US"/>
        </w:rPr>
        <w:t xml:space="preserve">very similar visions in various areas that include </w:t>
      </w:r>
      <w:r w:rsidR="009C01F4" w:rsidRPr="005C6151">
        <w:rPr>
          <w:rFonts w:cs="Times New Roman"/>
          <w:szCs w:val="22"/>
        </w:rPr>
        <w:t>tech-savviness, motivate employees on a more personal level,</w:t>
      </w:r>
      <w:r w:rsidR="006C3FDD" w:rsidRPr="005C6151">
        <w:rPr>
          <w:rFonts w:cs="Times New Roman"/>
          <w:szCs w:val="22"/>
        </w:rPr>
        <w:t xml:space="preserve"> confidence,</w:t>
      </w:r>
      <w:r w:rsidR="009C01F4" w:rsidRPr="005C6151">
        <w:rPr>
          <w:rFonts w:cs="Times New Roman"/>
          <w:szCs w:val="22"/>
        </w:rPr>
        <w:t xml:space="preserve"> experimenting strategies, offer employee equity, and transparency for both the employees as customers. To an extent, it can thus be stated that starting companies and SMEs attach importance to the same </w:t>
      </w:r>
      <w:r w:rsidR="0012532B" w:rsidRPr="005C6151">
        <w:rPr>
          <w:rFonts w:cs="Times New Roman"/>
          <w:szCs w:val="22"/>
        </w:rPr>
        <w:t>variables</w:t>
      </w:r>
      <w:r w:rsidR="009C01F4" w:rsidRPr="005C6151">
        <w:rPr>
          <w:rFonts w:cs="Times New Roman"/>
          <w:szCs w:val="22"/>
        </w:rPr>
        <w:t xml:space="preserve">. </w:t>
      </w:r>
      <w:r w:rsidR="005C6151" w:rsidRPr="005C6151">
        <w:rPr>
          <w:rFonts w:cs="Times New Roman"/>
          <w:szCs w:val="22"/>
        </w:rPr>
        <w:t>Section 2.3 concludes with how the traits of an SME relate with these similar visions.</w:t>
      </w:r>
    </w:p>
    <w:p w14:paraId="0CB5DF96" w14:textId="52602648" w:rsidR="000F23D1" w:rsidRDefault="00826051" w:rsidP="00CA3E8E">
      <w:pPr>
        <w:widowControl w:val="0"/>
        <w:autoSpaceDE w:val="0"/>
        <w:autoSpaceDN w:val="0"/>
        <w:adjustRightInd w:val="0"/>
        <w:rPr>
          <w:rFonts w:cs="Times New Roman"/>
          <w:szCs w:val="22"/>
        </w:rPr>
      </w:pPr>
      <w:r>
        <w:rPr>
          <w:rFonts w:cs="Times New Roman"/>
          <w:szCs w:val="22"/>
        </w:rPr>
        <w:br/>
      </w:r>
    </w:p>
    <w:p w14:paraId="73E1786D" w14:textId="77777777" w:rsidR="001F63D8" w:rsidRDefault="006D2032" w:rsidP="001F63D8">
      <w:pPr>
        <w:widowControl w:val="0"/>
        <w:autoSpaceDE w:val="0"/>
        <w:autoSpaceDN w:val="0"/>
        <w:adjustRightInd w:val="0"/>
        <w:ind w:firstLine="708"/>
        <w:rPr>
          <w:rFonts w:cs="Times New Roman"/>
          <w:szCs w:val="22"/>
        </w:rPr>
      </w:pPr>
      <w:r>
        <w:rPr>
          <w:rFonts w:cs="Times New Roman"/>
          <w:szCs w:val="22"/>
        </w:rPr>
        <w:t>The existing tools that have been discussed in section 2.4 seem to address these four character</w:t>
      </w:r>
      <w:r w:rsidR="00721A7C">
        <w:rPr>
          <w:rFonts w:cs="Times New Roman"/>
          <w:szCs w:val="22"/>
        </w:rPr>
        <w:t xml:space="preserve">istics to a great extent. </w:t>
      </w:r>
      <w:r w:rsidR="00E2413C" w:rsidRPr="009C5EAD">
        <w:rPr>
          <w:rFonts w:cs="Times New Roman"/>
          <w:szCs w:val="22"/>
        </w:rPr>
        <w:t>Figure 15</w:t>
      </w:r>
      <w:r w:rsidRPr="009C5EAD">
        <w:rPr>
          <w:rFonts w:cs="Times New Roman"/>
          <w:szCs w:val="22"/>
        </w:rPr>
        <w:t xml:space="preserve"> sets</w:t>
      </w:r>
      <w:r>
        <w:rPr>
          <w:rFonts w:cs="Times New Roman"/>
          <w:szCs w:val="22"/>
        </w:rPr>
        <w:t xml:space="preserve"> out the relevance of each tool per trait by linking the characteristics to the discussed tools of section 2.4</w:t>
      </w:r>
      <w:r w:rsidR="006D30F2">
        <w:rPr>
          <w:rFonts w:cs="Times New Roman"/>
          <w:szCs w:val="22"/>
        </w:rPr>
        <w:t>, resulting in an overview of solutions offered per variable.</w:t>
      </w:r>
      <w:r w:rsidR="001F63D8">
        <w:rPr>
          <w:rFonts w:cs="Times New Roman"/>
          <w:szCs w:val="22"/>
        </w:rPr>
        <w:t xml:space="preserve"> </w:t>
      </w:r>
    </w:p>
    <w:p w14:paraId="6D0FA744" w14:textId="41799F3B" w:rsidR="00EB03DB" w:rsidRPr="008A0998" w:rsidRDefault="00DC653A" w:rsidP="001F63D8">
      <w:pPr>
        <w:widowControl w:val="0"/>
        <w:autoSpaceDE w:val="0"/>
        <w:autoSpaceDN w:val="0"/>
        <w:adjustRightInd w:val="0"/>
        <w:ind w:firstLine="708"/>
        <w:rPr>
          <w:rFonts w:cs="Times New Roman"/>
          <w:szCs w:val="22"/>
        </w:rPr>
      </w:pPr>
      <w:r>
        <w:rPr>
          <w:rFonts w:cs="Times New Roman"/>
          <w:szCs w:val="22"/>
        </w:rPr>
        <w:t>In a way all elements can be ticked in the table of environmental impact, as each theory is build on the vision</w:t>
      </w:r>
      <w:r w:rsidR="00F13C12">
        <w:rPr>
          <w:rFonts w:cs="Times New Roman"/>
          <w:szCs w:val="22"/>
        </w:rPr>
        <w:t xml:space="preserve"> </w:t>
      </w:r>
      <w:r>
        <w:rPr>
          <w:rFonts w:cs="Times New Roman"/>
          <w:szCs w:val="22"/>
        </w:rPr>
        <w:t>of reducing waste</w:t>
      </w:r>
      <w:r w:rsidR="00F13C12">
        <w:rPr>
          <w:rFonts w:cs="Times New Roman"/>
          <w:szCs w:val="22"/>
        </w:rPr>
        <w:t xml:space="preserve"> by producing less</w:t>
      </w:r>
      <w:r w:rsidR="008A4B3A">
        <w:rPr>
          <w:rFonts w:cs="Times New Roman"/>
          <w:szCs w:val="22"/>
        </w:rPr>
        <w:t xml:space="preserve"> that affect eventually all elements</w:t>
      </w:r>
      <w:r>
        <w:rPr>
          <w:rFonts w:cs="Times New Roman"/>
          <w:szCs w:val="22"/>
        </w:rPr>
        <w:t>.</w:t>
      </w:r>
      <w:r w:rsidRPr="00DC653A">
        <w:rPr>
          <w:rFonts w:cs="Times New Roman"/>
          <w:szCs w:val="22"/>
        </w:rPr>
        <w:t xml:space="preserve"> </w:t>
      </w:r>
      <w:r>
        <w:rPr>
          <w:rFonts w:cs="Times New Roman"/>
          <w:szCs w:val="22"/>
        </w:rPr>
        <w:t xml:space="preserve">It should therefore be mentioned that </w:t>
      </w:r>
      <w:r w:rsidR="002823CE">
        <w:rPr>
          <w:rFonts w:cs="Times New Roman"/>
          <w:szCs w:val="22"/>
        </w:rPr>
        <w:t xml:space="preserve">the input, </w:t>
      </w:r>
      <w:r w:rsidR="00E2413C">
        <w:rPr>
          <w:rFonts w:cs="Times New Roman"/>
          <w:szCs w:val="22"/>
        </w:rPr>
        <w:t xml:space="preserve">as </w:t>
      </w:r>
      <w:r w:rsidR="00E2413C" w:rsidRPr="00781192">
        <w:rPr>
          <w:rFonts w:cs="Times New Roman"/>
          <w:szCs w:val="22"/>
        </w:rPr>
        <w:t xml:space="preserve">illustrated in </w:t>
      </w:r>
      <w:r w:rsidR="00252037" w:rsidRPr="00781192">
        <w:rPr>
          <w:rFonts w:cs="Times New Roman"/>
          <w:szCs w:val="22"/>
        </w:rPr>
        <w:t>F</w:t>
      </w:r>
      <w:r w:rsidR="00E2413C" w:rsidRPr="00781192">
        <w:rPr>
          <w:rFonts w:cs="Times New Roman"/>
          <w:szCs w:val="22"/>
        </w:rPr>
        <w:t>igure 6</w:t>
      </w:r>
      <w:r w:rsidR="008A4B3A" w:rsidRPr="00781192">
        <w:rPr>
          <w:rFonts w:cs="Times New Roman"/>
          <w:szCs w:val="22"/>
        </w:rPr>
        <w:t>,</w:t>
      </w:r>
      <w:r w:rsidR="008A4B3A">
        <w:rPr>
          <w:rFonts w:cs="Times New Roman"/>
          <w:szCs w:val="22"/>
        </w:rPr>
        <w:t xml:space="preserve"> has been taken as the standard resources employed. </w:t>
      </w:r>
      <w:r w:rsidR="002823CE" w:rsidRPr="00781192">
        <w:rPr>
          <w:rFonts w:cs="Times New Roman"/>
          <w:szCs w:val="22"/>
        </w:rPr>
        <w:t xml:space="preserve">For </w:t>
      </w:r>
      <w:r w:rsidR="00252037" w:rsidRPr="00781192">
        <w:rPr>
          <w:rFonts w:cs="Times New Roman"/>
          <w:szCs w:val="22"/>
        </w:rPr>
        <w:t>F</w:t>
      </w:r>
      <w:r w:rsidR="00E2413C" w:rsidRPr="00781192">
        <w:rPr>
          <w:rFonts w:cs="Times New Roman"/>
          <w:szCs w:val="22"/>
        </w:rPr>
        <w:t>igure 15</w:t>
      </w:r>
      <w:r w:rsidR="002823CE">
        <w:rPr>
          <w:rFonts w:cs="Times New Roman"/>
          <w:szCs w:val="22"/>
        </w:rPr>
        <w:t xml:space="preserve"> t</w:t>
      </w:r>
      <w:r w:rsidR="008A4B3A">
        <w:rPr>
          <w:rFonts w:cs="Times New Roman"/>
          <w:szCs w:val="22"/>
        </w:rPr>
        <w:t xml:space="preserve">his means </w:t>
      </w:r>
      <w:r w:rsidR="002823CE">
        <w:rPr>
          <w:rFonts w:cs="Times New Roman"/>
          <w:szCs w:val="22"/>
        </w:rPr>
        <w:t>that water -</w:t>
      </w:r>
      <w:r w:rsidR="008A4B3A">
        <w:rPr>
          <w:rFonts w:cs="Times New Roman"/>
          <w:szCs w:val="22"/>
        </w:rPr>
        <w:t xml:space="preserve"> and energy use have been ticked as a standard in the table of environmental impact. This standard is completed with </w:t>
      </w:r>
      <w:r>
        <w:rPr>
          <w:rFonts w:cs="Times New Roman"/>
          <w:szCs w:val="22"/>
        </w:rPr>
        <w:t xml:space="preserve">the elements </w:t>
      </w:r>
      <w:r w:rsidR="008A4B3A">
        <w:rPr>
          <w:rFonts w:cs="Times New Roman"/>
          <w:szCs w:val="22"/>
        </w:rPr>
        <w:t>that have been specifically e</w:t>
      </w:r>
      <w:r w:rsidR="00EB03DB">
        <w:rPr>
          <w:rFonts w:cs="Times New Roman"/>
          <w:szCs w:val="22"/>
        </w:rPr>
        <w:t>mphasised in the theory itself.</w:t>
      </w:r>
    </w:p>
    <w:p w14:paraId="0C90BDDD" w14:textId="77777777" w:rsidR="00EB03DB" w:rsidRDefault="00EB03DB" w:rsidP="00EB03DB">
      <w:pPr>
        <w:widowControl w:val="0"/>
        <w:autoSpaceDE w:val="0"/>
        <w:autoSpaceDN w:val="0"/>
        <w:adjustRightInd w:val="0"/>
        <w:jc w:val="center"/>
        <w:rPr>
          <w:rFonts w:cs="Times New Roman"/>
          <w:szCs w:val="22"/>
          <w:highlight w:val="magenta"/>
        </w:rPr>
      </w:pPr>
      <w:r w:rsidRPr="000E7CCF">
        <w:rPr>
          <w:rFonts w:ascii="Helvetica" w:hAnsi="Helvetica" w:cs="Helvetica"/>
          <w:noProof/>
          <w:lang w:val="en-US" w:eastAsia="en-US"/>
        </w:rPr>
        <w:drawing>
          <wp:anchor distT="0" distB="0" distL="114300" distR="114300" simplePos="0" relativeHeight="252043264" behindDoc="0" locked="0" layoutInCell="1" allowOverlap="1" wp14:anchorId="27D078F7" wp14:editId="03BD5F9F">
            <wp:simplePos x="0" y="0"/>
            <wp:positionH relativeFrom="column">
              <wp:posOffset>1485900</wp:posOffset>
            </wp:positionH>
            <wp:positionV relativeFrom="paragraph">
              <wp:posOffset>187325</wp:posOffset>
            </wp:positionV>
            <wp:extent cx="571500" cy="205740"/>
            <wp:effectExtent l="0" t="0" r="12700" b="0"/>
            <wp:wrapNone/>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27968"/>
                    <a:stretch/>
                  </pic:blipFill>
                  <pic:spPr bwMode="auto">
                    <a:xfrm>
                      <a:off x="0" y="0"/>
                      <a:ext cx="571500" cy="20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CCF">
        <w:rPr>
          <w:rFonts w:ascii="Helvetica" w:hAnsi="Helvetica" w:cs="Helvetica"/>
          <w:noProof/>
          <w:lang w:val="en-US" w:eastAsia="en-US"/>
        </w:rPr>
        <w:drawing>
          <wp:anchor distT="0" distB="0" distL="114300" distR="114300" simplePos="0" relativeHeight="252044288" behindDoc="0" locked="0" layoutInCell="1" allowOverlap="1" wp14:anchorId="1309F99B" wp14:editId="00B9748C">
            <wp:simplePos x="0" y="0"/>
            <wp:positionH relativeFrom="column">
              <wp:posOffset>3314700</wp:posOffset>
            </wp:positionH>
            <wp:positionV relativeFrom="paragraph">
              <wp:posOffset>73025</wp:posOffset>
            </wp:positionV>
            <wp:extent cx="351155" cy="342900"/>
            <wp:effectExtent l="0" t="0" r="4445" b="12700"/>
            <wp:wrapNone/>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alphaModFix/>
                      <a:extLst>
                        <a:ext uri="{BEBA8EAE-BF5A-486C-A8C5-ECC9F3942E4B}">
                          <a14:imgProps xmlns:a14="http://schemas.microsoft.com/office/drawing/2010/main">
                            <a14:imgLayer r:embed="rId40">
                              <a14:imgEffect>
                                <a14:sharpenSoften amount="50000"/>
                              </a14:imgEffect>
                              <a14:imgEffect>
                                <a14:brightnessContrast contrast="-37000"/>
                              </a14:imgEffect>
                            </a14:imgLayer>
                          </a14:imgProps>
                        </a:ext>
                        <a:ext uri="{28A0092B-C50C-407E-A947-70E740481C1C}">
                          <a14:useLocalDpi xmlns:a14="http://schemas.microsoft.com/office/drawing/2010/main" val="0"/>
                        </a:ext>
                      </a:extLst>
                    </a:blip>
                    <a:srcRect l="32619" t="32620" r="31692" b="32615"/>
                    <a:stretch/>
                  </pic:blipFill>
                  <pic:spPr bwMode="auto">
                    <a:xfrm>
                      <a:off x="0" y="0"/>
                      <a:ext cx="351155"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eastAsia="en-US"/>
        </w:rPr>
        <mc:AlternateContent>
          <mc:Choice Requires="wps">
            <w:drawing>
              <wp:anchor distT="0" distB="0" distL="114300" distR="114300" simplePos="0" relativeHeight="252047360" behindDoc="0" locked="0" layoutInCell="1" allowOverlap="1" wp14:anchorId="65B8CC0A" wp14:editId="7D7889C6">
                <wp:simplePos x="0" y="0"/>
                <wp:positionH relativeFrom="column">
                  <wp:posOffset>3657600</wp:posOffset>
                </wp:positionH>
                <wp:positionV relativeFrom="paragraph">
                  <wp:posOffset>187325</wp:posOffset>
                </wp:positionV>
                <wp:extent cx="1143000" cy="571500"/>
                <wp:effectExtent l="0" t="0" r="0" b="12700"/>
                <wp:wrapSquare wrapText="bothSides"/>
                <wp:docPr id="138" name="Text Box 138"/>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ABFB2" w14:textId="508B3A6B" w:rsidR="00392930" w:rsidRPr="00737E03" w:rsidRDefault="00392930" w:rsidP="00EB03DB">
                            <w:pPr>
                              <w:spacing w:line="480" w:lineRule="auto"/>
                              <w:jc w:val="left"/>
                              <w:rPr>
                                <w:sz w:val="18"/>
                                <w:szCs w:val="18"/>
                              </w:rPr>
                            </w:pPr>
                            <w:r w:rsidRPr="00737E03">
                              <w:rPr>
                                <w:sz w:val="18"/>
                                <w:szCs w:val="18"/>
                              </w:rPr>
                              <w:t>R</w:t>
                            </w:r>
                            <w:r>
                              <w:rPr>
                                <w:sz w:val="18"/>
                                <w:szCs w:val="18"/>
                              </w:rPr>
                              <w:t xml:space="preserve">ECP </w:t>
                            </w:r>
                            <w:r>
                              <w:rPr>
                                <w:sz w:val="18"/>
                                <w:szCs w:val="18"/>
                              </w:rPr>
                              <w:br/>
                              <w:t>Waste H</w:t>
                            </w:r>
                            <w:r w:rsidRPr="00737E03">
                              <w:rPr>
                                <w:sz w:val="18"/>
                                <w:szCs w:val="18"/>
                              </w:rPr>
                              <w:t>ierarchy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68" type="#_x0000_t202" style="position:absolute;left:0;text-align:left;margin-left:4in;margin-top:14.75pt;width:90pt;height: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b459ICAAAa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wN0x&#10;UKWIBJIeWevRlW5R0AFCW+MKcHww4OpbMID3oHegDIW33Mrwh5IQ2AHr3R7fEI6GS1l+nKZgomCb&#10;nGYTkCF88nLbWOc/MS1REEpsgb8IK9ncON+5Di7hMaXnjRCRQ6FeKSBmp2GxCbrbpIBMQAyeIadI&#10;0PNscjquTifno5Nqko3yLD0bVVU6Hl3Pq7RK8/nsPL/6CVlIkuXFFlrFQKMFiACIuSDLnpZg/jte&#10;JKGvujjLktg/XX0QOEIypJoE9DuUo+R3goUChPrCODAXwQ6KODNsJizaEOh2QilTPvIUwQDv4MUB&#10;sPdc7P0jZBHK91zuwB9e1srvL8tGaRupfZN2/W1ImXf+AMZB3UH07aKNLZuPhy5c6HoHzWl1N+DO&#10;0HkDHXRDnL8nFiYamg62lL+DDxd6W2LdSxittP3xJ33wB0LBilGgvcTu+5pYhpH4rGAEz7M8Dysl&#10;HnJoIjjYQ8vi0KLWcqaBlgz2oaFRDP5eDCK3Wj7BMqvCq2AiisLbJfaDOPPd3oJlSFlVRSdYIob4&#10;G/VgaAgdWArz8dg+EWv6IfLQSbd62CWkeDNLnW+4qXS19po3cdAC0B2qPQGwgGJf9ssybLjDc/R6&#10;WenTXwAAAP//AwBQSwMEFAAGAAgAAAAhAA1vJazcAAAACgEAAA8AAABkcnMvZG93bnJldi54bWxM&#10;j8tOwzAQRfdI/IM1SOyo3Yq0NGRSIRBbEOUhsXPjaRIRj6PYbcLfM13R5dw5uo9iM/lOHWmIbWCE&#10;+cyAIq6Ca7lG+Hh/vrkDFZNlZ7vAhPBLETbl5UVhcxdGfqPjNtVKTDjmFqFJqc+1jlVD3sZZ6Inl&#10;tw+Dt0nOodZusKOY+04vjFlqb1uWhMb29NhQ9bM9eITPl/331615rZ981o9hMpr9WiNeX00P96AS&#10;TekfhlN9qQ6ldNqFA7uoOoRstZQtCWGxzkAJsMpOwk7IuSi6LPT5hPIPAAD//wMAUEsBAi0AFAAG&#10;AAgAAAAhAOSZw8D7AAAA4QEAABMAAAAAAAAAAAAAAAAAAAAAAFtDb250ZW50X1R5cGVzXS54bWxQ&#10;SwECLQAUAAYACAAAACEAI7Jq4dcAAACUAQAACwAAAAAAAAAAAAAAAAAsAQAAX3JlbHMvLnJlbHNQ&#10;SwECLQAUAAYACAAAACEAKhb459ICAAAaBgAADgAAAAAAAAAAAAAAAAAsAgAAZHJzL2Uyb0RvYy54&#10;bWxQSwECLQAUAAYACAAAACEADW8lrNwAAAAKAQAADwAAAAAAAAAAAAAAAAAqBQAAZHJzL2Rvd25y&#10;ZXYueG1sUEsFBgAAAAAEAAQA8wAAADMGAAAAAA==&#10;" filled="f" stroked="f">
                <v:textbox>
                  <w:txbxContent>
                    <w:p w14:paraId="062ABFB2" w14:textId="508B3A6B" w:rsidR="00392930" w:rsidRPr="00737E03" w:rsidRDefault="00392930" w:rsidP="00EB03DB">
                      <w:pPr>
                        <w:spacing w:line="480" w:lineRule="auto"/>
                        <w:jc w:val="left"/>
                        <w:rPr>
                          <w:sz w:val="18"/>
                          <w:szCs w:val="18"/>
                        </w:rPr>
                      </w:pPr>
                      <w:r w:rsidRPr="00737E03">
                        <w:rPr>
                          <w:sz w:val="18"/>
                          <w:szCs w:val="18"/>
                        </w:rPr>
                        <w:t>R</w:t>
                      </w:r>
                      <w:r>
                        <w:rPr>
                          <w:sz w:val="18"/>
                          <w:szCs w:val="18"/>
                        </w:rPr>
                        <w:t xml:space="preserve">ECP </w:t>
                      </w:r>
                      <w:r>
                        <w:rPr>
                          <w:sz w:val="18"/>
                          <w:szCs w:val="18"/>
                        </w:rPr>
                        <w:br/>
                        <w:t>Waste H</w:t>
                      </w:r>
                      <w:r w:rsidRPr="00737E03">
                        <w:rPr>
                          <w:sz w:val="18"/>
                          <w:szCs w:val="18"/>
                        </w:rPr>
                        <w:t>ierarchy</w:t>
                      </w:r>
                    </w:p>
                  </w:txbxContent>
                </v:textbox>
                <w10:wrap type="square"/>
              </v:shape>
            </w:pict>
          </mc:Fallback>
        </mc:AlternateContent>
      </w:r>
      <w:r>
        <w:rPr>
          <w:rFonts w:ascii="Helvetica" w:hAnsi="Helvetica" w:cs="Helvetica"/>
          <w:noProof/>
          <w:lang w:val="en-US" w:eastAsia="en-US"/>
        </w:rPr>
        <mc:AlternateContent>
          <mc:Choice Requires="wps">
            <w:drawing>
              <wp:anchor distT="0" distB="0" distL="114300" distR="114300" simplePos="0" relativeHeight="252046336" behindDoc="0" locked="0" layoutInCell="1" allowOverlap="1" wp14:anchorId="144A7D0C" wp14:editId="08AC029D">
                <wp:simplePos x="0" y="0"/>
                <wp:positionH relativeFrom="column">
                  <wp:posOffset>2057400</wp:posOffset>
                </wp:positionH>
                <wp:positionV relativeFrom="paragraph">
                  <wp:posOffset>187325</wp:posOffset>
                </wp:positionV>
                <wp:extent cx="1143000" cy="571500"/>
                <wp:effectExtent l="0" t="0" r="0" b="12700"/>
                <wp:wrapSquare wrapText="bothSides"/>
                <wp:docPr id="137" name="Text Box 137"/>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CA61F" w14:textId="7C51AB2F" w:rsidR="00392930" w:rsidRPr="00737E03" w:rsidRDefault="00392930" w:rsidP="00EB03DB">
                            <w:pPr>
                              <w:spacing w:line="480" w:lineRule="auto"/>
                              <w:jc w:val="left"/>
                              <w:rPr>
                                <w:sz w:val="18"/>
                                <w:szCs w:val="18"/>
                              </w:rPr>
                            </w:pPr>
                            <w:r w:rsidRPr="00737E03">
                              <w:rPr>
                                <w:sz w:val="18"/>
                                <w:szCs w:val="18"/>
                              </w:rPr>
                              <w:t xml:space="preserve">Green </w:t>
                            </w:r>
                            <w:r>
                              <w:rPr>
                                <w:sz w:val="18"/>
                                <w:szCs w:val="18"/>
                              </w:rPr>
                              <w:t>L</w:t>
                            </w:r>
                            <w:r w:rsidRPr="00737E03">
                              <w:rPr>
                                <w:sz w:val="18"/>
                                <w:szCs w:val="18"/>
                              </w:rPr>
                              <w:t>ogistics</w:t>
                            </w:r>
                            <w:r w:rsidRPr="00737E03">
                              <w:rPr>
                                <w:sz w:val="18"/>
                                <w:szCs w:val="18"/>
                              </w:rPr>
                              <w:br/>
                              <w:t>Hasmik;s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69" type="#_x0000_t202" style="position:absolute;left:0;text-align:left;margin-left:162pt;margin-top:14.75pt;width:90pt;height: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HeXNICAAAa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oXan&#10;U4wUkVCkR9Z6dK1bFHTA0M64AoAPBqC+BQOgB70DZUi85VaGP6SEwA5c7w/8Bnc0XMry0zQFEwXb&#10;ZJpNQAb3yfNtY53/wLREQSixhfpFWsn21vkOOkDCY0ovGiFiDYV6oQCfnYbFJuhukwIiATEgQ0yx&#10;QD/mk+m4mk4uRmfVJBvlWXo+qqp0PLpZVGmV5ov5RX79E6KQJMuLHbSKgUYLFAERC0FWfVmC+e/q&#10;Igl90cVZlsT+6fIDx5GSIdQksN+xHCW/FywkINRnxqFykeygiDPD5sKiLYFuJ5Qy5WOdIhmADigO&#10;hL3lYo+PlEUq33K5I394WSt/uCwbpW0s7auw669DyLzDAxlHeQfRt8s2tmx+OnThUtd7aE6ruwF3&#10;hi4a6KBb4vw9sTDR0HSwpfwdfLjQuxLrXsJore33P+kDHgoKVoxC2Uvsvm2IZRiJjwpG8CLL87BS&#10;4iGHJoKDPbYsjy1qI+caypLBPjQ0igHvxSByq+UTLLMqvAomoii8XWI/iHPf7S1YhpRVVQTBEjHE&#10;36oHQ4PrUKUwH4/tE7GmHyIPnfRJD7uEFK9mqcOGm0pXG695EwctEN2x2hcAFlDsy35Zhg13fI6o&#10;55U++wUAAP//AwBQSwMEFAAGAAgAAAAhAJEe3d/cAAAACgEAAA8AAABkcnMvZG93bnJldi54bWxM&#10;j8tOwzAQRfdI/IM1SOyo3dAgGjKpEIgtiPKQ2LnxNImIx1HsNuHvma5gOXeO7qPczL5XRxpjFxhh&#10;uTCgiOvgOm4Q3t+erm5BxWTZ2T4wIfxQhE11flbawoWJX+m4TY0SE46FRWhTGgqtY92St3ERBmL5&#10;7cPobZJzbLQb7STmvteZMTfa244lobUDPbRUf28PHuHjef/1uTIvzaPPhynMRrNfa8TLi/n+DlSi&#10;Of3BcKov1aGSTrtwYBdVj3CdrWRLQsjWOSgBcnMSdkIuRdFVqf9PqH4BAAD//wMAUEsBAi0AFAAG&#10;AAgAAAAhAOSZw8D7AAAA4QEAABMAAAAAAAAAAAAAAAAAAAAAAFtDb250ZW50X1R5cGVzXS54bWxQ&#10;SwECLQAUAAYACAAAACEAI7Jq4dcAAACUAQAACwAAAAAAAAAAAAAAAAAsAQAAX3JlbHMvLnJlbHNQ&#10;SwECLQAUAAYACAAAACEA9CHeXNICAAAaBgAADgAAAAAAAAAAAAAAAAAsAgAAZHJzL2Uyb0RvYy54&#10;bWxQSwECLQAUAAYACAAAACEAkR7d39wAAAAKAQAADwAAAAAAAAAAAAAAAAAqBQAAZHJzL2Rvd25y&#10;ZXYueG1sUEsFBgAAAAAEAAQA8wAAADMGAAAAAA==&#10;" filled="f" stroked="f">
                <v:textbox>
                  <w:txbxContent>
                    <w:p w14:paraId="38DCA61F" w14:textId="7C51AB2F" w:rsidR="00392930" w:rsidRPr="00737E03" w:rsidRDefault="00392930" w:rsidP="00EB03DB">
                      <w:pPr>
                        <w:spacing w:line="480" w:lineRule="auto"/>
                        <w:jc w:val="left"/>
                        <w:rPr>
                          <w:sz w:val="18"/>
                          <w:szCs w:val="18"/>
                        </w:rPr>
                      </w:pPr>
                      <w:r w:rsidRPr="00737E03">
                        <w:rPr>
                          <w:sz w:val="18"/>
                          <w:szCs w:val="18"/>
                        </w:rPr>
                        <w:t xml:space="preserve">Green </w:t>
                      </w:r>
                      <w:r>
                        <w:rPr>
                          <w:sz w:val="18"/>
                          <w:szCs w:val="18"/>
                        </w:rPr>
                        <w:t>L</w:t>
                      </w:r>
                      <w:r w:rsidRPr="00737E03">
                        <w:rPr>
                          <w:sz w:val="18"/>
                          <w:szCs w:val="18"/>
                        </w:rPr>
                        <w:t>ogistics</w:t>
                      </w:r>
                      <w:r w:rsidRPr="00737E03">
                        <w:rPr>
                          <w:sz w:val="18"/>
                          <w:szCs w:val="18"/>
                        </w:rPr>
                        <w:br/>
                        <w:t>Hasmik;s model</w:t>
                      </w:r>
                    </w:p>
                  </w:txbxContent>
                </v:textbox>
                <w10:wrap type="square"/>
              </v:shape>
            </w:pict>
          </mc:Fallback>
        </mc:AlternateContent>
      </w:r>
      <w:r>
        <w:rPr>
          <w:rFonts w:cs="Times New Roman"/>
          <w:noProof/>
          <w:szCs w:val="22"/>
          <w:lang w:val="en-US" w:eastAsia="en-US"/>
        </w:rPr>
        <mc:AlternateContent>
          <mc:Choice Requires="wps">
            <w:drawing>
              <wp:anchor distT="0" distB="0" distL="114300" distR="114300" simplePos="0" relativeHeight="252045312" behindDoc="1" locked="0" layoutInCell="1" allowOverlap="1" wp14:anchorId="49ECFEED" wp14:editId="067F8A0E">
                <wp:simplePos x="0" y="0"/>
                <wp:positionH relativeFrom="column">
                  <wp:posOffset>1371600</wp:posOffset>
                </wp:positionH>
                <wp:positionV relativeFrom="paragraph">
                  <wp:posOffset>73025</wp:posOffset>
                </wp:positionV>
                <wp:extent cx="3314700" cy="685800"/>
                <wp:effectExtent l="0" t="0" r="38100" b="25400"/>
                <wp:wrapNone/>
                <wp:docPr id="136" name="Rechthoek 10"/>
                <wp:cNvGraphicFramePr/>
                <a:graphic xmlns:a="http://schemas.openxmlformats.org/drawingml/2006/main">
                  <a:graphicData uri="http://schemas.microsoft.com/office/word/2010/wordprocessingShape">
                    <wps:wsp>
                      <wps:cNvSpPr/>
                      <wps:spPr>
                        <a:xfrm>
                          <a:off x="0" y="0"/>
                          <a:ext cx="3314700" cy="685800"/>
                        </a:xfrm>
                        <a:prstGeom prst="rect">
                          <a:avLst/>
                        </a:prstGeom>
                        <a:ln w="6350" cmpd="sng">
                          <a:solidFill>
                            <a:srgbClr val="20B40A">
                              <a:alpha val="30000"/>
                            </a:srgb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108pt;margin-top:5.75pt;width:261pt;height:54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BfWJYCAACDBQAADgAAAGRycy9lMm9Eb2MueG1srFRbT9swFH6ftP9g+X0kaQt0FSnqQEyTECBg&#10;4tl17CbC9vFst2n36zl20rRiaA/T8uAc+3znfrm43GpFNsL5BkxJi5OcEmE4VI1ZlfTn882XKSU+&#10;MFMxBUaUdCc8vZx//nTR2pkYQQ2qEo6gEuNnrS1pHYKdZZnntdDMn4AVBpkSnGYBr26VVY61qF2r&#10;bJTnZ1kLrrIOuPAeX687Jp0n/VIKHu6l9CIQVVL0LaTTpXMZz2x+wWYrx2zd8N4N9g9eaNYYNDqo&#10;umaBkbVr/lClG+7AgwwnHHQGUjZcpBgwmiJ/F81TzaxIsWByvB3S5P+fWn63eXCkqbB24zNKDNNY&#10;pEfB61CDeCVFylBr/QyBT/bBYb7izSMZw91Kp+MfAyHblNXdkFWxDYTj43hcTM5zTD5H3tn0dIo0&#10;qskO0tb58F2AJpEoqcOqpWSyza0PHXQPicaUIS1qGp9Gndqi796skoAH1VQ3jVIR5t1qeaUc2TCs&#10;/Sj/NskXnVZla9a9jnP8emd6eHLsSA+6qQw+HqJOVNgp0fnyKCTmD+McdS7EzhWD3eq16PUrg8go&#10;ItG/Qaj4SEiFvVCPjWIidfMgmH8keLA2oJNFMGEQ1I0B93dh2eH3UXexxrCXUO2wXRx0c+Qtv2mw&#10;ZLfMhwfmcHCwIrgMwj0eUgFWCXqKkhrc74/eIx77GbmUtDiIWM1fa+YEJeqHwU7/WkwmcXLTZXJ6&#10;PsKLO+Ysjzlmra8A613g2rE8kREf1J6UDvQL7oxFtIosZjjaLikPbn+5Ct2CwK3DxWKRYDitloVb&#10;82R5VB6zGlvyefvCnO37NmDH38F+aNnsXft22ChpYLEOIJvU24e89vnGSU9N2G+luEqO7wl12J3z&#10;NwAAAP//AwBQSwMEFAAGAAgAAAAhAEUZgp3fAAAACgEAAA8AAABkcnMvZG93bnJldi54bWxMj81O&#10;wzAQhO9IvIO1SNyok6D+hThVhUDiQFVRQOLoxksSEa9D7NTh7dme4Lgzo9lvis1kO3HCwbeOFKSz&#10;BARS5UxLtYK318ebFQgfNBndOUIFP+hhU15eFDo3LtILng6hFlxCPtcKmhD6XEpfNWi1n7keib1P&#10;N1gd+BxqaQYdudx2MkuShbS6Jf7Q6B7vG6y+DqNVEN/tLnuK6+eP73Ha2126XT7IqNT11bS9AxFw&#10;Cn9hOOMzOpTMdHQjGS86BVm64C2BjXQOggPL2xULx7OwnoMsC/l/QvkLAAD//wMAUEsBAi0AFAAG&#10;AAgAAAAhAOSZw8D7AAAA4QEAABMAAAAAAAAAAAAAAAAAAAAAAFtDb250ZW50X1R5cGVzXS54bWxQ&#10;SwECLQAUAAYACAAAACEAI7Jq4dcAAACUAQAACwAAAAAAAAAAAAAAAAAsAQAAX3JlbHMvLnJlbHNQ&#10;SwECLQAUAAYACAAAACEAymBfWJYCAACDBQAADgAAAAAAAAAAAAAAAAAsAgAAZHJzL2Uyb0RvYy54&#10;bWxQSwECLQAUAAYACAAAACEARRmCnd8AAAAKAQAADwAAAAAAAAAAAAAAAADuBAAAZHJzL2Rvd25y&#10;ZXYueG1sUEsFBgAAAAAEAAQA8wAAAPoFAAAAAA==&#10;" fillcolor="white [3201]" strokecolor="#20b40a" strokeweight=".5pt">
                <v:stroke opacity="19789f"/>
              </v:rect>
            </w:pict>
          </mc:Fallback>
        </mc:AlternateContent>
      </w:r>
    </w:p>
    <w:p w14:paraId="3C890187" w14:textId="735AD8B5" w:rsidR="00AD2BC4" w:rsidRDefault="00EB03DB" w:rsidP="001E4670">
      <w:pPr>
        <w:widowControl w:val="0"/>
        <w:autoSpaceDE w:val="0"/>
        <w:autoSpaceDN w:val="0"/>
        <w:adjustRightInd w:val="0"/>
        <w:rPr>
          <w:rFonts w:cs="Times New Roman"/>
          <w:szCs w:val="22"/>
        </w:rPr>
      </w:pPr>
      <w:r w:rsidRPr="000E7CCF">
        <w:rPr>
          <w:rFonts w:ascii="Helvetica" w:hAnsi="Helvetica" w:cs="Helvetica"/>
          <w:noProof/>
          <w:color w:val="353535"/>
          <w:lang w:val="en-US" w:eastAsia="en-US"/>
        </w:rPr>
        <mc:AlternateContent>
          <mc:Choice Requires="wps">
            <w:drawing>
              <wp:anchor distT="0" distB="0" distL="114300" distR="114300" simplePos="0" relativeHeight="252049408" behindDoc="0" locked="0" layoutInCell="1" allowOverlap="1" wp14:anchorId="7F3886B8" wp14:editId="3BA7D683">
                <wp:simplePos x="0" y="0"/>
                <wp:positionH relativeFrom="column">
                  <wp:posOffset>3314700</wp:posOffset>
                </wp:positionH>
                <wp:positionV relativeFrom="paragraph">
                  <wp:posOffset>187325</wp:posOffset>
                </wp:positionV>
                <wp:extent cx="255905" cy="222250"/>
                <wp:effectExtent l="25400" t="25400" r="23495" b="158750"/>
                <wp:wrapNone/>
                <wp:docPr id="134" name="Isosceles Triangle 134"/>
                <wp:cNvGraphicFramePr/>
                <a:graphic xmlns:a="http://schemas.openxmlformats.org/drawingml/2006/main">
                  <a:graphicData uri="http://schemas.microsoft.com/office/word/2010/wordprocessingShape">
                    <wps:wsp>
                      <wps:cNvSpPr/>
                      <wps:spPr>
                        <a:xfrm>
                          <a:off x="0" y="0"/>
                          <a:ext cx="255905" cy="222250"/>
                        </a:xfrm>
                        <a:prstGeom prst="triangle">
                          <a:avLst/>
                        </a:prstGeom>
                        <a:gradFill flip="none" rotWithShape="1">
                          <a:gsLst>
                            <a:gs pos="0">
                              <a:schemeClr val="accent3">
                                <a:lumMod val="75000"/>
                              </a:schemeClr>
                            </a:gs>
                            <a:gs pos="100000">
                              <a:schemeClr val="accent2">
                                <a:lumMod val="60000"/>
                                <a:lumOff val="40000"/>
                              </a:schemeClr>
                            </a:gs>
                          </a:gsLst>
                          <a:path path="rect">
                            <a:fillToRect t="100000" r="100000"/>
                          </a:path>
                          <a:tileRect l="-100000" b="-100000"/>
                        </a:gradFill>
                        <a:ln>
                          <a:noFill/>
                        </a:ln>
                        <a:effectLst>
                          <a:outerShdw blurRad="40005" dist="22987" dir="5400000" algn="tl" rotWithShape="0">
                            <a:schemeClr val="accent3">
                              <a:lumMod val="20000"/>
                              <a:lumOff val="80000"/>
                              <a:alpha val="35000"/>
                            </a:schemeClr>
                          </a:outerShdw>
                        </a:effectLst>
                        <a:scene3d>
                          <a:camera prst="orthographicFront">
                            <a:rot lat="0" lon="0" rev="3600000"/>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4" o:spid="_x0000_s1026" type="#_x0000_t5" style="position:absolute;margin-left:261pt;margin-top:14.75pt;width:20.15pt;height:1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PtrZgDAAArCAAADgAAAGRycy9lMm9Eb2MueG1srFVJTyQ3FL5Hyn+wfB+q1wFaFCPEiGgkMoOA&#10;iLNxuaosuWzHdi/k1+fzUkUHJhyi9KH62W/xe9/bLr4cBkV2wnlpdE3nJzNKhOamkbqr6R+PN5/O&#10;KPGB6YYpo0VNX4SnXy5//eVibzdiYXqjGuEIjGi/2dua9iHYTVV53ouB+RNjhQazNW5gAUfXVY1j&#10;e1gfVLWYzT5Xe+Ma6wwX3uP2a2bSy2S/bQUPP9rWi0BUTeFbSF+Xvs/xW11esE3nmO0lL26w/+DF&#10;wKTGo5OprywwsnXynalBcme8acMJN0Nl2lZykWJANPPZm2geemZFigXgeDvB5P8/s/z77s4R2SB3&#10;yxUlmg1I0jdvPBdKePLoJNOdEiRygdXe+g1UHuydKycPMgZ+aN0Q/xESOSR8XyZ8xSEQjsvFen0+&#10;W1PCwVrgt074V6/K1vnwmzADiURNQ3k9Ict2tz7gUYiPYgXw5kYqRVolUT8aVUaJM+FJhj7hh8hy&#10;Zjz0k4Yn1gDCWbpOlSaulSM7hhphnAsdlomltsPvpsn3p+vZbPR2UknOdP7Y6BxiEIxXk9ix5cU7&#10;y5+TQqpDPIhqzeKr8RrxTpamB3HZjfFYFnoSPzV1qPf0QAtEHs09jrHki1MEdV/IgiOUoqdBKpFk&#10;AcCnURjtMdJZGl2SkI4aSsevNhH5zM03IrVcAdpsg3APfbMnz2rr7hmKLEaFAmhkTO9icX52Gg/w&#10;a53iRYcy1WGQBPU2iR9g+j5bmAw5W/D0CNOz12umbM8y0st/Te0UQML9H7GhP7RYNhEFjp5xrJSs&#10;caE3ZZ7cOKNzOlCPRDGEjAAxB9O/E7uaLlP2x8LKlhK+suvDveyIk5ijoXdC3IUCVYiNmKqiuFDF&#10;rsx9mKjwokRO0r1o0dvovNwCUx0dV+S8mFMa0lEt1s6kmLH9ULHIR9UM0aSci/1D5UkjvQy8JuVB&#10;auN+1kgqjC63WR5oHMUdyWfTvGCsAfYEtbf8RmKi3DIf7pjDgEcesLTCD3xaZfY1NYWipDfur5/d&#10;R3nMXXAp2WNh1NT/uWUO00Z90xgn5/PVKm6YdFitTxc4uGPO8zFHb4drg3abYz1ansgoH9RIts4M&#10;T9htV/FVsJjmeLumPLjxcB1wBgvbkYurq0Rjq2AU3OoHy8esx2n5eHhizo5jFfP4uxmXC9u8maxZ&#10;NuZDm6ttMK1MY/cV14I3NlKqw1LtceUdn5PU646//BsAAP//AwBQSwMEFAAGAAgAAAAhAIlJ7vvf&#10;AAAACQEAAA8AAABkcnMvZG93bnJldi54bWxMj8tOwzAQRfdI/IM1SOyog9uEEuJUqBKwQEIQ+gHT&#10;2HmIeBzFbpvy9QwrWI7m6txzi83sBnG0U+g9abhdJCAs1d701GrYfT7drEGEiGRw8GQ1nG2ATXl5&#10;UWBu/Ik+7LGKrWAIhRw1dDGOuZSh7qzDsPCjJf41fnIY+ZxaaSY8MdwNUiVJJh32xA0djnbb2fqr&#10;OjgNGWYvrmm+Kxmq9fNy2t29vW9ftb6+mh8fQEQ7x78w/OqzOpTstPcHMkEMGlKleEvUoO5TEBxI&#10;M7UEsWf6KgVZFvL/gvIHAAD//wMAUEsBAi0AFAAGAAgAAAAhAOSZw8D7AAAA4QEAABMAAAAAAAAA&#10;AAAAAAAAAAAAAFtDb250ZW50X1R5cGVzXS54bWxQSwECLQAUAAYACAAAACEAI7Jq4dcAAACUAQAA&#10;CwAAAAAAAAAAAAAAAAAsAQAAX3JlbHMvLnJlbHNQSwECLQAUAAYACAAAACEA4ePtrZgDAAArCAAA&#10;DgAAAAAAAAAAAAAAAAAsAgAAZHJzL2Uyb0RvYy54bWxQSwECLQAUAAYACAAAACEAiUnu+98AAAAJ&#10;AQAADwAAAAAAAAAAAAAAAADwBQAAZHJzL2Rvd25yZXYueG1sUEsFBgAAAAAEAAQA8wAAAPwGAAAA&#10;AA==&#10;" fillcolor="#76923c [2406]" stroked="f">
                <v:fill color2="#d99594 [1941]" rotate="t" focusposition=",1" focussize="" focus="100%" type="gradientRadial">
                  <o:fill v:ext="view" type="gradientCenter"/>
                </v:fill>
                <v:shadow on="t" color="#eaf1dd [662]" opacity="22937f" mv:blur="40005f" origin="-.5,-.5" offset="0,1.81pt"/>
              </v:shape>
            </w:pict>
          </mc:Fallback>
        </mc:AlternateContent>
      </w:r>
    </w:p>
    <w:p w14:paraId="76B1C712" w14:textId="3473C292" w:rsidR="00426365" w:rsidRPr="00737E03" w:rsidRDefault="00EB03DB" w:rsidP="00426365">
      <w:pPr>
        <w:widowControl w:val="0"/>
        <w:autoSpaceDE w:val="0"/>
        <w:autoSpaceDN w:val="0"/>
        <w:adjustRightInd w:val="0"/>
        <w:rPr>
          <w:rFonts w:cs="Times New Roman"/>
          <w:szCs w:val="22"/>
        </w:rPr>
      </w:pPr>
      <w:r w:rsidRPr="00737E03">
        <w:rPr>
          <w:rFonts w:ascii="Helvetica" w:hAnsi="Helvetica" w:cs="Helvetica"/>
          <w:noProof/>
          <w:color w:val="353535"/>
          <w:lang w:val="en-US" w:eastAsia="en-US"/>
        </w:rPr>
        <w:drawing>
          <wp:anchor distT="0" distB="0" distL="114300" distR="114300" simplePos="0" relativeHeight="252051456" behindDoc="0" locked="0" layoutInCell="1" allowOverlap="1" wp14:anchorId="1F33DCAF" wp14:editId="178F3F81">
            <wp:simplePos x="0" y="0"/>
            <wp:positionH relativeFrom="column">
              <wp:posOffset>1485900</wp:posOffset>
            </wp:positionH>
            <wp:positionV relativeFrom="paragraph">
              <wp:posOffset>60960</wp:posOffset>
            </wp:positionV>
            <wp:extent cx="571500" cy="120015"/>
            <wp:effectExtent l="0" t="0" r="12700" b="6985"/>
            <wp:wrapNone/>
            <wp:docPr id="132" name="Picture 132" descr="Macintosh HD:Users:evale:Desktop:Screen Shot 2016-09-07 at 5.1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ale:Desktop:Screen Shot 2016-09-07 at 5.14.03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12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299B3" w14:textId="2F71DE6A" w:rsidR="00400E8C" w:rsidRPr="00BD7AA7" w:rsidRDefault="00426365" w:rsidP="00BD7AA7">
      <w:pPr>
        <w:widowControl w:val="0"/>
        <w:autoSpaceDE w:val="0"/>
        <w:autoSpaceDN w:val="0"/>
        <w:adjustRightInd w:val="0"/>
        <w:jc w:val="center"/>
        <w:rPr>
          <w:rFonts w:cs="Times New Roman"/>
          <w:szCs w:val="22"/>
          <w:highlight w:val="magenta"/>
        </w:rPr>
      </w:pPr>
      <w:r>
        <w:rPr>
          <w:rFonts w:cs="Times New Roman"/>
          <w:szCs w:val="22"/>
        </w:rPr>
        <w:tab/>
      </w:r>
      <w:r>
        <w:rPr>
          <w:rFonts w:cs="Times New Roman"/>
          <w:szCs w:val="22"/>
        </w:rPr>
        <w:tab/>
      </w:r>
    </w:p>
    <w:tbl>
      <w:tblPr>
        <w:tblStyle w:val="MediumList2-Accent3"/>
        <w:tblW w:w="0" w:type="auto"/>
        <w:tblLook w:val="04A0" w:firstRow="1" w:lastRow="0" w:firstColumn="1" w:lastColumn="0" w:noHBand="0" w:noVBand="1"/>
      </w:tblPr>
      <w:tblGrid>
        <w:gridCol w:w="1951"/>
        <w:gridCol w:w="1591"/>
        <w:gridCol w:w="1771"/>
        <w:gridCol w:w="1771"/>
        <w:gridCol w:w="1772"/>
      </w:tblGrid>
      <w:tr w:rsidR="00F32C42" w14:paraId="5485D79D" w14:textId="77777777" w:rsidTr="009A4B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14:paraId="01F5DB5F" w14:textId="77777777" w:rsidR="00F32C42" w:rsidRDefault="00F32C42" w:rsidP="009A4BFD">
            <w:pPr>
              <w:jc w:val="left"/>
            </w:pPr>
            <w:bookmarkStart w:id="34" w:name="_Toc335133233"/>
            <w:bookmarkStart w:id="35" w:name="_Toc335149109"/>
            <w:r w:rsidRPr="000E7CCF">
              <w:rPr>
                <w:rFonts w:ascii="Helvetica" w:hAnsi="Helvetica" w:cs="Helvetica"/>
                <w:noProof/>
                <w:lang w:val="en-US"/>
              </w:rPr>
              <w:drawing>
                <wp:anchor distT="0" distB="0" distL="114300" distR="114300" simplePos="0" relativeHeight="252059648" behindDoc="0" locked="0" layoutInCell="1" allowOverlap="1" wp14:anchorId="55EF2D07" wp14:editId="539F4E84">
                  <wp:simplePos x="0" y="0"/>
                  <wp:positionH relativeFrom="column">
                    <wp:posOffset>3657600</wp:posOffset>
                  </wp:positionH>
                  <wp:positionV relativeFrom="paragraph">
                    <wp:posOffset>-135890</wp:posOffset>
                  </wp:positionV>
                  <wp:extent cx="407670" cy="396875"/>
                  <wp:effectExtent l="0" t="0" r="0" b="952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alphaModFix/>
                            <a:extLst>
                              <a:ext uri="{BEBA8EAE-BF5A-486C-A8C5-ECC9F3942E4B}">
                                <a14:imgProps xmlns:a14="http://schemas.microsoft.com/office/drawing/2010/main">
                                  <a14:imgLayer r:embed="rId40">
                                    <a14:imgEffect>
                                      <a14:sharpenSoften amount="50000"/>
                                    </a14:imgEffect>
                                    <a14:imgEffect>
                                      <a14:brightnessContrast contrast="-37000"/>
                                    </a14:imgEffect>
                                  </a14:imgLayer>
                                </a14:imgProps>
                              </a:ext>
                              <a:ext uri="{28A0092B-C50C-407E-A947-70E740481C1C}">
                                <a14:useLocalDpi xmlns:a14="http://schemas.microsoft.com/office/drawing/2010/main" val="0"/>
                              </a:ext>
                            </a:extLst>
                          </a:blip>
                          <a:srcRect l="32619" t="32620" r="31692" b="32615"/>
                          <a:stretch/>
                        </pic:blipFill>
                        <pic:spPr bwMode="auto">
                          <a:xfrm>
                            <a:off x="0" y="0"/>
                            <a:ext cx="407670"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CCF">
              <w:rPr>
                <w:rFonts w:ascii="Helvetica" w:hAnsi="Helvetica" w:cs="Helvetica"/>
                <w:noProof/>
                <w:color w:val="353535"/>
                <w:lang w:val="en-US"/>
              </w:rPr>
              <mc:AlternateContent>
                <mc:Choice Requires="wps">
                  <w:drawing>
                    <wp:anchor distT="0" distB="0" distL="114300" distR="114300" simplePos="0" relativeHeight="252060672" behindDoc="0" locked="0" layoutInCell="1" allowOverlap="1" wp14:anchorId="21940A27" wp14:editId="475638BC">
                      <wp:simplePos x="0" y="0"/>
                      <wp:positionH relativeFrom="column">
                        <wp:posOffset>4800600</wp:posOffset>
                      </wp:positionH>
                      <wp:positionV relativeFrom="paragraph">
                        <wp:posOffset>-21590</wp:posOffset>
                      </wp:positionV>
                      <wp:extent cx="255905" cy="222250"/>
                      <wp:effectExtent l="25400" t="25400" r="23495" b="158750"/>
                      <wp:wrapNone/>
                      <wp:docPr id="106" name="Isosceles Triangle 106"/>
                      <wp:cNvGraphicFramePr/>
                      <a:graphic xmlns:a="http://schemas.openxmlformats.org/drawingml/2006/main">
                        <a:graphicData uri="http://schemas.microsoft.com/office/word/2010/wordprocessingShape">
                          <wps:wsp>
                            <wps:cNvSpPr/>
                            <wps:spPr>
                              <a:xfrm>
                                <a:off x="0" y="0"/>
                                <a:ext cx="255905" cy="222250"/>
                              </a:xfrm>
                              <a:prstGeom prst="triangle">
                                <a:avLst/>
                              </a:prstGeom>
                              <a:gradFill flip="none" rotWithShape="1">
                                <a:gsLst>
                                  <a:gs pos="0">
                                    <a:schemeClr val="accent3">
                                      <a:lumMod val="75000"/>
                                    </a:schemeClr>
                                  </a:gs>
                                  <a:gs pos="100000">
                                    <a:schemeClr val="accent2">
                                      <a:lumMod val="60000"/>
                                      <a:lumOff val="40000"/>
                                    </a:schemeClr>
                                  </a:gs>
                                </a:gsLst>
                                <a:path path="rect">
                                  <a:fillToRect t="100000" r="100000"/>
                                </a:path>
                                <a:tileRect l="-100000" b="-100000"/>
                              </a:gradFill>
                              <a:ln>
                                <a:noFill/>
                              </a:ln>
                              <a:effectLst>
                                <a:outerShdw blurRad="40005" dist="22987" dir="5400000" algn="tl" rotWithShape="0">
                                  <a:schemeClr val="accent3">
                                    <a:lumMod val="20000"/>
                                    <a:lumOff val="80000"/>
                                    <a:alpha val="35000"/>
                                  </a:schemeClr>
                                </a:outerShdw>
                              </a:effectLst>
                              <a:scene3d>
                                <a:camera prst="orthographicFront">
                                  <a:rot lat="0" lon="0" rev="3600000"/>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6" o:spid="_x0000_s1026" type="#_x0000_t5" style="position:absolute;margin-left:378pt;margin-top:-1.65pt;width:20.15pt;height:1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k1GZcDAAArCAAADgAAAGRycy9lMm9Eb2MueG1srFVLT9wwEL5X6n+wfC/JLiyPFaFCVFSVaEFA&#10;xdk4TmLJsV3b+6C/vp/tJGyh5VB1D9mx5+GZb16nH7e9ImvhvDS6orO9khKhuamlbiv6/f7ywzEl&#10;PjBdM2W0qOiT8PTj2ft3pxu7FHPTGVULR2BE++XGVrQLwS6LwvNO9MzvGSs0mI1xPQs4uraoHdvA&#10;eq+KeVkeFhvjausMF97j9lNm0rNkv2kED9dN40UgqqLwLaSvS9/H+C3OTtmydcx2kg9usH/womdS&#10;49HJ1CcWGFk5+cpUL7kz3jRhj5u+ME0juUgxIJpZ+SKau45ZkWIBON5OMPn/Z5Z/W984Imvkrjyk&#10;RLMeSfrijedCCU/unWS6VYJELrDaWL+Eyp29ccPJg4yBbxvXx3+ERLYJ36cJX7ENhONyvliclAtK&#10;OFhz/BYJ/+JZ2TofPgvTk0hUNAyvJ2TZ+soHPArxUWwAvL6USpFGSdSPRpVR4kx4kKFL+CGynBkP&#10;/aThiTWAsEzXqdLEhXJkzVAjjHOhw35iqVX/1dT5/mhRlqO3k0pypvW7RmcQg2C8msR2Lc9fWT5M&#10;CqkO8SCqNYsfjNeId7I0PYjLdozHstCR+KmoQ72nBxogcm9ucYwlPzhFUPcDOeAIpehpkEokWQDw&#10;YRRGe4x0lkaXJKSjhtLxq01EPnPzjUgtNwBtVkG4u67ekEe1crcMRRajQgHUMqZ3Pj85PooH+LVI&#10;8aJDmWoxSIJ6mcQ3MH2dLUyGnC14uoPp8fM1U7ZjGen9v6Z2CiDh/lts6A8t9uuIAkfPODaUrHGh&#10;M8M8uXRG53SgHoliCBkBYg6mfyfWFd1P2R8LK1tK+Mq2C7eyJU5ijobOCXETBqhCbMRUFYMLRezK&#10;3IeJCk9K5CTdiga9jc7LLTDV0W5FzgZzSkM6qsXamRQztm8qDvJRNUM0Kedif1N50kgvA69JuZfa&#10;uD81kgqjy02WBxo7cUfy0dRPGGuAPUHtLb+UmChXzIcb5jDgkQcsrXCNT6PMpqJmoCjpjPv5p/so&#10;j7kLLiUbLIyK+h8r5jBt1BeNcXIyOziIGyYdDhZHcxzcLudxl6NX/YVBu82wHi1PZJQPaiQbZ/oH&#10;7Lbz+CpYTHO8XVEe3Hi4CDiDhe3Ixfl5orFVMAqu9J3lY9bjtLzfPjBnx7GKefzNjMuFLV9M1iwb&#10;86HN+SqYRqax+4zrgDc2UqrDodrjyts9J6nnHX/2CwAA//8DAFBLAwQUAAYACAAAACEAkhkXReAA&#10;AAAJAQAADwAAAGRycy9kb3ducmV2LnhtbEyPzU7DMBCE70i8g7VI3FqnRDglzaZClYADEoLQB3Bj&#10;50eN11HstoGnZznBbVYzmv2m2M5uEGc7hd4TwmqZgLBUe9NTi7D/fFqsQYSoyejBk0X4sgG25fVV&#10;oXPjL/Rhz1VsBZdQyDVCF+OYSxnqzjodln60xF7jJ6cjn1MrzaQvXO4GeZckSjrdE3/o9Gh3na2P&#10;1ckhKK1eXNN8VzJU6+d02mdv77tXxNub+XEDIto5/oXhF5/RoWSmgz+RCWJAyO4Vb4kIizQFwYHs&#10;QbE4IKSrDGRZyP8Lyh8AAAD//wMAUEsBAi0AFAAGAAgAAAAhAOSZw8D7AAAA4QEAABMAAAAAAAAA&#10;AAAAAAAAAAAAAFtDb250ZW50X1R5cGVzXS54bWxQSwECLQAUAAYACAAAACEAI7Jq4dcAAACUAQAA&#10;CwAAAAAAAAAAAAAAAAAsAQAAX3JlbHMvLnJlbHNQSwECLQAUAAYACAAAACEAaNk1GZcDAAArCAAA&#10;DgAAAAAAAAAAAAAAAAAsAgAAZHJzL2Uyb0RvYy54bWxQSwECLQAUAAYACAAAACEAkhkXReAAAAAJ&#10;AQAADwAAAAAAAAAAAAAAAADvBQAAZHJzL2Rvd25yZXYueG1sUEsFBgAAAAAEAAQA8wAAAPwGAAAA&#10;AA==&#10;" fillcolor="#76923c [2406]" stroked="f">
                      <v:fill color2="#d99594 [1941]" rotate="t" focusposition=",1" focussize="" focus="100%" type="gradientRadial">
                        <o:fill v:ext="view" type="gradientCenter"/>
                      </v:fill>
                      <v:shadow on="t" color="#eaf1dd [662]" opacity="22937f" mv:blur="40005f" origin="-.5,-.5" offset="0,1.81pt"/>
                    </v:shape>
                  </w:pict>
                </mc:Fallback>
              </mc:AlternateContent>
            </w:r>
            <w:r w:rsidRPr="000E7CCF">
              <w:rPr>
                <w:rFonts w:ascii="Helvetica" w:hAnsi="Helvetica" w:cs="Helvetica"/>
                <w:noProof/>
                <w:highlight w:val="magenta"/>
                <w:lang w:val="en-US"/>
              </w:rPr>
              <w:drawing>
                <wp:anchor distT="0" distB="0" distL="114300" distR="114300" simplePos="0" relativeHeight="252058624" behindDoc="0" locked="0" layoutInCell="1" allowOverlap="1" wp14:anchorId="51CB5179" wp14:editId="00016C3F">
                  <wp:simplePos x="0" y="0"/>
                  <wp:positionH relativeFrom="column">
                    <wp:posOffset>1485900</wp:posOffset>
                  </wp:positionH>
                  <wp:positionV relativeFrom="paragraph">
                    <wp:posOffset>-21590</wp:posOffset>
                  </wp:positionV>
                  <wp:extent cx="571500" cy="285750"/>
                  <wp:effectExtent l="0" t="0" r="12700" b="0"/>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CCF">
              <w:rPr>
                <w:color w:val="F79646" w:themeColor="accent6"/>
                <w:sz w:val="16"/>
                <w:szCs w:val="16"/>
              </w:rPr>
              <w:t>SUPPLY CHAIN DECISIONS \\ TOOLS</w:t>
            </w:r>
          </w:p>
        </w:tc>
        <w:tc>
          <w:tcPr>
            <w:tcW w:w="1591" w:type="dxa"/>
          </w:tcPr>
          <w:p w14:paraId="4FED8AC0"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c>
          <w:tcPr>
            <w:tcW w:w="1771" w:type="dxa"/>
          </w:tcPr>
          <w:p w14:paraId="66F0CD47"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r w:rsidRPr="000E7CCF">
              <w:rPr>
                <w:rFonts w:ascii="Helvetica" w:hAnsi="Helvetica" w:cs="Helvetica"/>
                <w:noProof/>
                <w:color w:val="353535"/>
                <w:highlight w:val="magenta"/>
                <w:lang w:val="en-US"/>
              </w:rPr>
              <w:drawing>
                <wp:anchor distT="0" distB="0" distL="114300" distR="114300" simplePos="0" relativeHeight="252057600" behindDoc="0" locked="0" layoutInCell="1" allowOverlap="1" wp14:anchorId="51A265D5" wp14:editId="5E297804">
                  <wp:simplePos x="0" y="0"/>
                  <wp:positionH relativeFrom="column">
                    <wp:posOffset>151130</wp:posOffset>
                  </wp:positionH>
                  <wp:positionV relativeFrom="paragraph">
                    <wp:posOffset>92710</wp:posOffset>
                  </wp:positionV>
                  <wp:extent cx="694690" cy="146050"/>
                  <wp:effectExtent l="0" t="0" r="0" b="6350"/>
                  <wp:wrapNone/>
                  <wp:docPr id="111" name="Picture 111" descr="Macintosh HD:Users:evale:Desktop:Screen Shot 2016-09-07 at 5.1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ale:Desktop:Screen Shot 2016-09-07 at 5.14.03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690" cy="146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1" w:type="dxa"/>
          </w:tcPr>
          <w:p w14:paraId="3F00125B"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c>
          <w:tcPr>
            <w:tcW w:w="1772" w:type="dxa"/>
          </w:tcPr>
          <w:p w14:paraId="00CD06AD"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r>
      <w:tr w:rsidR="00F32C42" w14:paraId="7C1AD2D9" w14:textId="77777777" w:rsidTr="009A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DAD87CA" w14:textId="77777777" w:rsidR="00F32C42" w:rsidRDefault="00F32C42" w:rsidP="009A4BFD">
            <w:r>
              <w:rPr>
                <w:color w:val="008000"/>
                <w:sz w:val="20"/>
                <w:szCs w:val="20"/>
              </w:rPr>
              <w:t>Location</w:t>
            </w:r>
          </w:p>
        </w:tc>
        <w:tc>
          <w:tcPr>
            <w:tcW w:w="1591" w:type="dxa"/>
          </w:tcPr>
          <w:p w14:paraId="753F28F2"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76923C" w:themeColor="accent3" w:themeShade="BF"/>
              </w:rPr>
              <w:t>O</w:t>
            </w:r>
          </w:p>
        </w:tc>
        <w:tc>
          <w:tcPr>
            <w:tcW w:w="1771" w:type="dxa"/>
          </w:tcPr>
          <w:p w14:paraId="1312C095"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1" w:type="dxa"/>
          </w:tcPr>
          <w:p w14:paraId="5172C090"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2" w:type="dxa"/>
          </w:tcPr>
          <w:p w14:paraId="3A522323"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r>
      <w:tr w:rsidR="00F32C42" w14:paraId="44AD7049" w14:textId="77777777" w:rsidTr="009A4BFD">
        <w:tc>
          <w:tcPr>
            <w:cnfStyle w:val="001000000000" w:firstRow="0" w:lastRow="0" w:firstColumn="1" w:lastColumn="0" w:oddVBand="0" w:evenVBand="0" w:oddHBand="0" w:evenHBand="0" w:firstRowFirstColumn="0" w:firstRowLastColumn="0" w:lastRowFirstColumn="0" w:lastRowLastColumn="0"/>
            <w:tcW w:w="1951" w:type="dxa"/>
          </w:tcPr>
          <w:p w14:paraId="2C17C692" w14:textId="77777777" w:rsidR="00F32C42" w:rsidRDefault="00F32C42" w:rsidP="009A4BFD">
            <w:r>
              <w:rPr>
                <w:color w:val="008000"/>
                <w:sz w:val="20"/>
                <w:szCs w:val="20"/>
              </w:rPr>
              <w:t>Production</w:t>
            </w:r>
          </w:p>
        </w:tc>
        <w:tc>
          <w:tcPr>
            <w:tcW w:w="1591" w:type="dxa"/>
          </w:tcPr>
          <w:p w14:paraId="27298CB5"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76923C" w:themeColor="accent3" w:themeShade="BF"/>
              </w:rPr>
              <w:t>O</w:t>
            </w:r>
          </w:p>
        </w:tc>
        <w:tc>
          <w:tcPr>
            <w:tcW w:w="1771" w:type="dxa"/>
          </w:tcPr>
          <w:p w14:paraId="0007C20A"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064A2" w:themeColor="accent4"/>
              </w:rPr>
              <w:t>O</w:t>
            </w:r>
          </w:p>
        </w:tc>
        <w:tc>
          <w:tcPr>
            <w:tcW w:w="1771" w:type="dxa"/>
          </w:tcPr>
          <w:p w14:paraId="44ABBBA5"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DB3E2" w:themeColor="text2" w:themeTint="66"/>
              </w:rPr>
              <w:t>O</w:t>
            </w:r>
          </w:p>
        </w:tc>
        <w:tc>
          <w:tcPr>
            <w:tcW w:w="1772" w:type="dxa"/>
          </w:tcPr>
          <w:p w14:paraId="0B4A83C2"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FF0000"/>
              </w:rPr>
              <w:t>O</w:t>
            </w:r>
          </w:p>
        </w:tc>
      </w:tr>
      <w:tr w:rsidR="00F32C42" w14:paraId="03B28FE2" w14:textId="77777777" w:rsidTr="009A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CB96CF2" w14:textId="77777777" w:rsidR="00F32C42" w:rsidRDefault="00F32C42" w:rsidP="009A4BFD">
            <w:r>
              <w:rPr>
                <w:color w:val="008000"/>
                <w:sz w:val="20"/>
                <w:szCs w:val="20"/>
              </w:rPr>
              <w:t>Inventory</w:t>
            </w:r>
          </w:p>
        </w:tc>
        <w:tc>
          <w:tcPr>
            <w:tcW w:w="1591" w:type="dxa"/>
          </w:tcPr>
          <w:p w14:paraId="0095643F"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1" w:type="dxa"/>
          </w:tcPr>
          <w:p w14:paraId="7E3380AD"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8064A2" w:themeColor="accent4"/>
              </w:rPr>
              <w:t>O</w:t>
            </w:r>
          </w:p>
        </w:tc>
        <w:tc>
          <w:tcPr>
            <w:tcW w:w="1771" w:type="dxa"/>
          </w:tcPr>
          <w:p w14:paraId="18DC6B1B"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2" w:type="dxa"/>
          </w:tcPr>
          <w:p w14:paraId="5B05AC5F"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r>
      <w:tr w:rsidR="00F32C42" w14:paraId="0241ADF1" w14:textId="77777777" w:rsidTr="009A4BFD">
        <w:tc>
          <w:tcPr>
            <w:cnfStyle w:val="001000000000" w:firstRow="0" w:lastRow="0" w:firstColumn="1" w:lastColumn="0" w:oddVBand="0" w:evenVBand="0" w:oddHBand="0" w:evenHBand="0" w:firstRowFirstColumn="0" w:firstRowLastColumn="0" w:lastRowFirstColumn="0" w:lastRowLastColumn="0"/>
            <w:tcW w:w="1951" w:type="dxa"/>
          </w:tcPr>
          <w:p w14:paraId="74467CA2" w14:textId="77777777" w:rsidR="00F32C42" w:rsidRDefault="00F32C42" w:rsidP="009A4BFD">
            <w:r>
              <w:rPr>
                <w:color w:val="008000"/>
                <w:sz w:val="20"/>
                <w:szCs w:val="20"/>
              </w:rPr>
              <w:t>Information</w:t>
            </w:r>
          </w:p>
        </w:tc>
        <w:tc>
          <w:tcPr>
            <w:tcW w:w="1591" w:type="dxa"/>
          </w:tcPr>
          <w:p w14:paraId="4F284125"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76923C" w:themeColor="accent3" w:themeShade="BF"/>
              </w:rPr>
              <w:t>O</w:t>
            </w:r>
          </w:p>
        </w:tc>
        <w:tc>
          <w:tcPr>
            <w:tcW w:w="1771" w:type="dxa"/>
          </w:tcPr>
          <w:p w14:paraId="565810AA"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1" w:type="dxa"/>
          </w:tcPr>
          <w:p w14:paraId="0B843D00"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2" w:type="dxa"/>
          </w:tcPr>
          <w:p w14:paraId="6B24EA69"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r>
      <w:tr w:rsidR="00F32C42" w14:paraId="48EA9B3B" w14:textId="77777777" w:rsidTr="009A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CBAAA54" w14:textId="77777777" w:rsidR="00F32C42" w:rsidRDefault="00F32C42" w:rsidP="009A4BFD">
            <w:r>
              <w:rPr>
                <w:color w:val="008000"/>
                <w:sz w:val="20"/>
                <w:szCs w:val="20"/>
              </w:rPr>
              <w:t>Transportation</w:t>
            </w:r>
          </w:p>
        </w:tc>
        <w:tc>
          <w:tcPr>
            <w:tcW w:w="1591" w:type="dxa"/>
          </w:tcPr>
          <w:p w14:paraId="10251FB4"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76923C" w:themeColor="accent3" w:themeShade="BF"/>
              </w:rPr>
              <w:t>O</w:t>
            </w:r>
          </w:p>
        </w:tc>
        <w:tc>
          <w:tcPr>
            <w:tcW w:w="1771" w:type="dxa"/>
          </w:tcPr>
          <w:p w14:paraId="7B3DF5EF"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1" w:type="dxa"/>
          </w:tcPr>
          <w:p w14:paraId="1310BED9"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2" w:type="dxa"/>
          </w:tcPr>
          <w:p w14:paraId="04764967"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r>
    </w:tbl>
    <w:p w14:paraId="6B5203B8" w14:textId="77777777" w:rsidR="00F32C42" w:rsidRPr="00396272" w:rsidRDefault="00F32C42" w:rsidP="00F32C42"/>
    <w:tbl>
      <w:tblPr>
        <w:tblStyle w:val="MediumList2-Accent3"/>
        <w:tblW w:w="0" w:type="auto"/>
        <w:tblLook w:val="04A0" w:firstRow="1" w:lastRow="0" w:firstColumn="1" w:lastColumn="0" w:noHBand="0" w:noVBand="1"/>
      </w:tblPr>
      <w:tblGrid>
        <w:gridCol w:w="1951"/>
        <w:gridCol w:w="1591"/>
        <w:gridCol w:w="1771"/>
        <w:gridCol w:w="1771"/>
        <w:gridCol w:w="1772"/>
      </w:tblGrid>
      <w:tr w:rsidR="00F32C42" w14:paraId="51267630" w14:textId="77777777" w:rsidTr="009A4B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14:paraId="44658927" w14:textId="77777777" w:rsidR="00F32C42" w:rsidRDefault="00F32C42" w:rsidP="009A4BFD">
            <w:pPr>
              <w:jc w:val="left"/>
            </w:pPr>
            <w:r w:rsidRPr="000E7CCF">
              <w:rPr>
                <w:rFonts w:ascii="Helvetica" w:hAnsi="Helvetica" w:cs="Helvetica"/>
                <w:noProof/>
                <w:lang w:val="en-US"/>
              </w:rPr>
              <w:drawing>
                <wp:anchor distT="0" distB="0" distL="114300" distR="114300" simplePos="0" relativeHeight="252063744" behindDoc="0" locked="0" layoutInCell="1" allowOverlap="1" wp14:anchorId="77EE1EC5" wp14:editId="051F6C4C">
                  <wp:simplePos x="0" y="0"/>
                  <wp:positionH relativeFrom="column">
                    <wp:posOffset>3657600</wp:posOffset>
                  </wp:positionH>
                  <wp:positionV relativeFrom="paragraph">
                    <wp:posOffset>-135890</wp:posOffset>
                  </wp:positionV>
                  <wp:extent cx="407670" cy="396875"/>
                  <wp:effectExtent l="0" t="0" r="0" b="9525"/>
                  <wp:wrapNone/>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alphaModFix/>
                            <a:extLst>
                              <a:ext uri="{BEBA8EAE-BF5A-486C-A8C5-ECC9F3942E4B}">
                                <a14:imgProps xmlns:a14="http://schemas.microsoft.com/office/drawing/2010/main">
                                  <a14:imgLayer r:embed="rId40">
                                    <a14:imgEffect>
                                      <a14:sharpenSoften amount="50000"/>
                                    </a14:imgEffect>
                                    <a14:imgEffect>
                                      <a14:brightnessContrast contrast="-37000"/>
                                    </a14:imgEffect>
                                  </a14:imgLayer>
                                </a14:imgProps>
                              </a:ext>
                              <a:ext uri="{28A0092B-C50C-407E-A947-70E740481C1C}">
                                <a14:useLocalDpi xmlns:a14="http://schemas.microsoft.com/office/drawing/2010/main" val="0"/>
                              </a:ext>
                            </a:extLst>
                          </a:blip>
                          <a:srcRect l="32619" t="32620" r="31692" b="32615"/>
                          <a:stretch/>
                        </pic:blipFill>
                        <pic:spPr bwMode="auto">
                          <a:xfrm>
                            <a:off x="0" y="0"/>
                            <a:ext cx="407670"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CCF">
              <w:rPr>
                <w:rFonts w:ascii="Helvetica" w:hAnsi="Helvetica" w:cs="Helvetica"/>
                <w:noProof/>
                <w:color w:val="353535"/>
                <w:lang w:val="en-US"/>
              </w:rPr>
              <mc:AlternateContent>
                <mc:Choice Requires="wps">
                  <w:drawing>
                    <wp:anchor distT="0" distB="0" distL="114300" distR="114300" simplePos="0" relativeHeight="252064768" behindDoc="0" locked="0" layoutInCell="1" allowOverlap="1" wp14:anchorId="218A557C" wp14:editId="52FE4086">
                      <wp:simplePos x="0" y="0"/>
                      <wp:positionH relativeFrom="column">
                        <wp:posOffset>4800600</wp:posOffset>
                      </wp:positionH>
                      <wp:positionV relativeFrom="paragraph">
                        <wp:posOffset>-21590</wp:posOffset>
                      </wp:positionV>
                      <wp:extent cx="255905" cy="222250"/>
                      <wp:effectExtent l="25400" t="25400" r="23495" b="158750"/>
                      <wp:wrapNone/>
                      <wp:docPr id="107" name="Isosceles Triangle 107"/>
                      <wp:cNvGraphicFramePr/>
                      <a:graphic xmlns:a="http://schemas.openxmlformats.org/drawingml/2006/main">
                        <a:graphicData uri="http://schemas.microsoft.com/office/word/2010/wordprocessingShape">
                          <wps:wsp>
                            <wps:cNvSpPr/>
                            <wps:spPr>
                              <a:xfrm>
                                <a:off x="0" y="0"/>
                                <a:ext cx="255905" cy="222250"/>
                              </a:xfrm>
                              <a:prstGeom prst="triangle">
                                <a:avLst/>
                              </a:prstGeom>
                              <a:gradFill flip="none" rotWithShape="1">
                                <a:gsLst>
                                  <a:gs pos="0">
                                    <a:schemeClr val="accent3">
                                      <a:lumMod val="75000"/>
                                    </a:schemeClr>
                                  </a:gs>
                                  <a:gs pos="100000">
                                    <a:schemeClr val="accent2">
                                      <a:lumMod val="60000"/>
                                      <a:lumOff val="40000"/>
                                    </a:schemeClr>
                                  </a:gs>
                                </a:gsLst>
                                <a:path path="rect">
                                  <a:fillToRect t="100000" r="100000"/>
                                </a:path>
                                <a:tileRect l="-100000" b="-100000"/>
                              </a:gradFill>
                              <a:ln>
                                <a:noFill/>
                              </a:ln>
                              <a:effectLst>
                                <a:outerShdw blurRad="40005" dist="22987" dir="5400000" algn="tl" rotWithShape="0">
                                  <a:schemeClr val="accent3">
                                    <a:lumMod val="20000"/>
                                    <a:lumOff val="80000"/>
                                    <a:alpha val="35000"/>
                                  </a:schemeClr>
                                </a:outerShdw>
                              </a:effectLst>
                              <a:scene3d>
                                <a:camera prst="orthographicFront">
                                  <a:rot lat="0" lon="0" rev="3600000"/>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7" o:spid="_x0000_s1026" type="#_x0000_t5" style="position:absolute;margin-left:378pt;margin-top:-1.65pt;width:20.15pt;height:1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z/upwDAAArCAAADgAAAGRycy9lMm9Eb2MueG1srFXbTiQ3EH2PlH+w/L50z8AsMKJZIVZEK5Fd&#10;BEQ8G7e725LbdmzPhXx9ji/dTGDDQ5R56PGlqlx16lTVxZf9qMhWOC+NbujiqKZEaG5aqfuG/vF4&#10;8+mMEh+YbpkyWjT0RXj65fLXXy52di2WZjCqFY7AiPbrnW3oEIJdV5XngxiZPzJWaFx2xo0sYOv6&#10;qnVsB+ujqpZ1/bnaGddaZ7jwHqdf8yW9TPa7TvDwo+u8CEQ1FL6F9HXp+xy/1eUFW/eO2UHy4gb7&#10;D16MTGo8Opv6ygIjGyffmRold8abLhxxM1am6yQXKQZEs6jfRPMwMCtSLADH2xkm//+Z5d+3d47I&#10;FrmrTynRbESSvnnjuVDCk0cnme6VIPEWWO2sX0Plwd65svNYxsD3nRvjP0Ii+4Tvy4yv2AfCcbhc&#10;rc7rFSUcV0v8Vgn/6lXZOh9+E2YkcdHQUF5PyLLtrQ94FOKTWAG8vZFKkU5J8EeDZZQ4E55kGBJ+&#10;iCxnxkM/aXhiDSCs03FimrhWjmwZOMI4Fzocpyu1GX83bT4/XdX15O2skpzp/aHRBcQgGI9msUPL&#10;y3eWPyeFxEM8CLZm8ZPpGPHOluYHcdhP8VgWBhI/DXXge3qgAyKP5h7bSPniFAHvy7LgCKXoaZBK&#10;JFkA8GkSRnlM6yyNKklIRw2l41ebiHy+zScilVwB2myCcA9DuyPPauPuGUgWowIBWhnTu1yen4Fz&#10;rYRfqxQvKpSpHo0kqLdJ/ADT99lCZ8jZgqcHmJ69HjNlB5aRPv7X1M4BJNz/ERvqQ4vjNqLAUTOO&#10;FcoaFwZT+smNMzqnA3wkiiFkBIg+mP6d2Db0OGV/Ila2lPCV/RDuZU+cRB8NgxPiLhSoQizExIri&#10;QhWrMtdhWoUXJXKS7kWH2kbl5RKYeXTIyEUxpzSko1rkzqyYsf1QschH1QzRrJzJ/qHyrJFeBl6z&#10;8ii1cT8rJBUml7ssDzQO4o7LZ9O+oK0B9gS1t/xGoqPcMh/umEODRx4wtMIPfDpldg01ZUXJYNxf&#10;PzuP8ui7uKVkh4HRUP/nhjl0G/VNo52cL05O4oRJm5PV6RIbd3jzfHijN+O1QbktMB4tT8soH9S0&#10;7JwZnzDbruKruGKa4+2G8uCmzXXAHleYjlxcXaU1pgpawa1+sHzKeuyWj/sn5uzUVtGPv5tpuLD1&#10;m86aZWM+tLnaBNPJ1HZfcS14YyIlHha2x5F3uE9SrzP+8m8AAAD//wMAUEsDBBQABgAIAAAAIQCS&#10;GRdF4AAAAAkBAAAPAAAAZHJzL2Rvd25yZXYueG1sTI/NTsMwEITvSLyDtUjcWqdEOCXNpkKVgAMS&#10;gtAHcGPnR43XUey2gadnOcFtVjOa/abYzm4QZzuF3hPCapmAsFR701OLsP98WqxBhKjJ6MGTRfiy&#10;Abbl9VWhc+Mv9GHPVWwFl1DINUIX45hLGerOOh2WfrTEXuMnpyOfUyvNpC9c7gZ5lyRKOt0Tf+j0&#10;aHedrY/VySEorV5c03xXMlTr53TaZ2/vu1fE25v5cQMi2jn+heEXn9GhZKaDP5EJYkDI7hVviQiL&#10;NAXBgexBsTggpKsMZFnI/wvKHwAAAP//AwBQSwECLQAUAAYACAAAACEA5JnDwPsAAADhAQAAEwAA&#10;AAAAAAAAAAAAAAAAAAAAW0NvbnRlbnRfVHlwZXNdLnhtbFBLAQItABQABgAIAAAAIQAjsmrh1wAA&#10;AJQBAAALAAAAAAAAAAAAAAAAACwBAABfcmVscy8ucmVsc1BLAQItABQABgAIAAAAIQC/jP+6nAMA&#10;ACsIAAAOAAAAAAAAAAAAAAAAACwCAABkcnMvZTJvRG9jLnhtbFBLAQItABQABgAIAAAAIQCSGRdF&#10;4AAAAAkBAAAPAAAAAAAAAAAAAAAAAPQFAABkcnMvZG93bnJldi54bWxQSwUGAAAAAAQABADzAAAA&#10;AQcAAAAA&#10;" fillcolor="#76923c [2406]" stroked="f">
                      <v:fill color2="#d99594 [1941]" rotate="t" focusposition=",1" focussize="" focus="100%" type="gradientRadial">
                        <o:fill v:ext="view" type="gradientCenter"/>
                      </v:fill>
                      <v:shadow on="t" color="#eaf1dd [662]" opacity="22937f" mv:blur="40005f" origin="-.5,-.5" offset="0,1.81pt"/>
                    </v:shape>
                  </w:pict>
                </mc:Fallback>
              </mc:AlternateContent>
            </w:r>
            <w:r w:rsidRPr="000E7CCF">
              <w:rPr>
                <w:rFonts w:ascii="Helvetica" w:hAnsi="Helvetica" w:cs="Helvetica"/>
                <w:noProof/>
                <w:highlight w:val="magenta"/>
                <w:lang w:val="en-US"/>
              </w:rPr>
              <w:drawing>
                <wp:anchor distT="0" distB="0" distL="114300" distR="114300" simplePos="0" relativeHeight="252062720" behindDoc="0" locked="0" layoutInCell="1" allowOverlap="1" wp14:anchorId="7EFE43A5" wp14:editId="7B761184">
                  <wp:simplePos x="0" y="0"/>
                  <wp:positionH relativeFrom="column">
                    <wp:posOffset>1485900</wp:posOffset>
                  </wp:positionH>
                  <wp:positionV relativeFrom="paragraph">
                    <wp:posOffset>-21590</wp:posOffset>
                  </wp:positionV>
                  <wp:extent cx="571500" cy="285750"/>
                  <wp:effectExtent l="0" t="0" r="12700" b="0"/>
                  <wp:wrapNone/>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CCF">
              <w:rPr>
                <w:color w:val="F79646" w:themeColor="accent6"/>
                <w:sz w:val="16"/>
                <w:szCs w:val="16"/>
              </w:rPr>
              <w:t>SUPPLY CHAIN DECISIONS \\ TOOLS</w:t>
            </w:r>
          </w:p>
        </w:tc>
        <w:tc>
          <w:tcPr>
            <w:tcW w:w="1591" w:type="dxa"/>
          </w:tcPr>
          <w:p w14:paraId="064B78CF"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c>
          <w:tcPr>
            <w:tcW w:w="1771" w:type="dxa"/>
          </w:tcPr>
          <w:p w14:paraId="1866564C"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r w:rsidRPr="000E7CCF">
              <w:rPr>
                <w:rFonts w:ascii="Helvetica" w:hAnsi="Helvetica" w:cs="Helvetica"/>
                <w:noProof/>
                <w:color w:val="353535"/>
                <w:highlight w:val="magenta"/>
                <w:lang w:val="en-US"/>
              </w:rPr>
              <w:drawing>
                <wp:anchor distT="0" distB="0" distL="114300" distR="114300" simplePos="0" relativeHeight="252061696" behindDoc="0" locked="0" layoutInCell="1" allowOverlap="1" wp14:anchorId="7B8AE977" wp14:editId="1B2B6575">
                  <wp:simplePos x="0" y="0"/>
                  <wp:positionH relativeFrom="column">
                    <wp:posOffset>151130</wp:posOffset>
                  </wp:positionH>
                  <wp:positionV relativeFrom="paragraph">
                    <wp:posOffset>92710</wp:posOffset>
                  </wp:positionV>
                  <wp:extent cx="694690" cy="146050"/>
                  <wp:effectExtent l="0" t="0" r="0" b="6350"/>
                  <wp:wrapNone/>
                  <wp:docPr id="139" name="Picture 139" descr="Macintosh HD:Users:evale:Desktop:Screen Shot 2016-09-07 at 5.1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ale:Desktop:Screen Shot 2016-09-07 at 5.14.03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690" cy="146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1" w:type="dxa"/>
          </w:tcPr>
          <w:p w14:paraId="290964D2"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c>
          <w:tcPr>
            <w:tcW w:w="1772" w:type="dxa"/>
          </w:tcPr>
          <w:p w14:paraId="686DA381"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r>
      <w:tr w:rsidR="00F32C42" w14:paraId="578E58F4" w14:textId="77777777" w:rsidTr="009A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B90DF9C" w14:textId="77777777" w:rsidR="00F32C42" w:rsidRDefault="00F32C42" w:rsidP="009A4BFD">
            <w:r w:rsidRPr="00E5271F">
              <w:rPr>
                <w:color w:val="008000"/>
                <w:sz w:val="20"/>
                <w:szCs w:val="20"/>
              </w:rPr>
              <w:t>Waste generation</w:t>
            </w:r>
          </w:p>
        </w:tc>
        <w:tc>
          <w:tcPr>
            <w:tcW w:w="1591" w:type="dxa"/>
          </w:tcPr>
          <w:p w14:paraId="0FDF4B27"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1" w:type="dxa"/>
          </w:tcPr>
          <w:p w14:paraId="0452C4BA"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8064A2" w:themeColor="accent4"/>
              </w:rPr>
              <w:t>O</w:t>
            </w:r>
          </w:p>
        </w:tc>
        <w:tc>
          <w:tcPr>
            <w:tcW w:w="1771" w:type="dxa"/>
          </w:tcPr>
          <w:p w14:paraId="7651D7D4"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8DB3E2" w:themeColor="text2" w:themeTint="66"/>
              </w:rPr>
              <w:t>O</w:t>
            </w:r>
          </w:p>
        </w:tc>
        <w:tc>
          <w:tcPr>
            <w:tcW w:w="1772" w:type="dxa"/>
          </w:tcPr>
          <w:p w14:paraId="3CD1CC10"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FF0000"/>
              </w:rPr>
              <w:t>O</w:t>
            </w:r>
          </w:p>
        </w:tc>
      </w:tr>
      <w:tr w:rsidR="00F32C42" w14:paraId="4609A5FE" w14:textId="77777777" w:rsidTr="009A4BFD">
        <w:tc>
          <w:tcPr>
            <w:cnfStyle w:val="001000000000" w:firstRow="0" w:lastRow="0" w:firstColumn="1" w:lastColumn="0" w:oddVBand="0" w:evenVBand="0" w:oddHBand="0" w:evenHBand="0" w:firstRowFirstColumn="0" w:firstRowLastColumn="0" w:lastRowFirstColumn="0" w:lastRowLastColumn="0"/>
            <w:tcW w:w="1951" w:type="dxa"/>
          </w:tcPr>
          <w:p w14:paraId="0AF76C00" w14:textId="77777777" w:rsidR="00F32C42" w:rsidRDefault="00F32C42" w:rsidP="009A4BFD">
            <w:r w:rsidRPr="00E5271F">
              <w:rPr>
                <w:color w:val="008000"/>
                <w:sz w:val="20"/>
                <w:szCs w:val="20"/>
              </w:rPr>
              <w:t>Water use</w:t>
            </w:r>
          </w:p>
        </w:tc>
        <w:tc>
          <w:tcPr>
            <w:tcW w:w="1591" w:type="dxa"/>
          </w:tcPr>
          <w:p w14:paraId="50F6E9EE"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1" w:type="dxa"/>
          </w:tcPr>
          <w:p w14:paraId="2B793690"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064A2" w:themeColor="accent4"/>
              </w:rPr>
              <w:t>O</w:t>
            </w:r>
          </w:p>
        </w:tc>
        <w:tc>
          <w:tcPr>
            <w:tcW w:w="1771" w:type="dxa"/>
          </w:tcPr>
          <w:p w14:paraId="642F09C0"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DB3E2" w:themeColor="text2" w:themeTint="66"/>
              </w:rPr>
              <w:t>O</w:t>
            </w:r>
          </w:p>
        </w:tc>
        <w:tc>
          <w:tcPr>
            <w:tcW w:w="1772" w:type="dxa"/>
          </w:tcPr>
          <w:p w14:paraId="7B9609FA"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FF0000"/>
              </w:rPr>
              <w:t>O</w:t>
            </w:r>
          </w:p>
        </w:tc>
      </w:tr>
      <w:tr w:rsidR="00F32C42" w14:paraId="513ADA54" w14:textId="77777777" w:rsidTr="009A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B31E9F2" w14:textId="77777777" w:rsidR="00F32C42" w:rsidRDefault="00F32C42" w:rsidP="009A4BFD">
            <w:r w:rsidRPr="00E5271F">
              <w:rPr>
                <w:color w:val="008000"/>
                <w:sz w:val="20"/>
                <w:szCs w:val="20"/>
              </w:rPr>
              <w:t>Chemicals</w:t>
            </w:r>
          </w:p>
        </w:tc>
        <w:tc>
          <w:tcPr>
            <w:tcW w:w="1591" w:type="dxa"/>
          </w:tcPr>
          <w:p w14:paraId="44E8DF9A"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1" w:type="dxa"/>
          </w:tcPr>
          <w:p w14:paraId="34D6E5FF"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1" w:type="dxa"/>
          </w:tcPr>
          <w:p w14:paraId="33423351"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8DB3E2" w:themeColor="text2" w:themeTint="66"/>
              </w:rPr>
              <w:t>O</w:t>
            </w:r>
          </w:p>
        </w:tc>
        <w:tc>
          <w:tcPr>
            <w:tcW w:w="1772" w:type="dxa"/>
          </w:tcPr>
          <w:p w14:paraId="0DB76F70"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r>
      <w:tr w:rsidR="00F32C42" w14:paraId="1EC945D4" w14:textId="77777777" w:rsidTr="009A4BFD">
        <w:tc>
          <w:tcPr>
            <w:cnfStyle w:val="001000000000" w:firstRow="0" w:lastRow="0" w:firstColumn="1" w:lastColumn="0" w:oddVBand="0" w:evenVBand="0" w:oddHBand="0" w:evenHBand="0" w:firstRowFirstColumn="0" w:firstRowLastColumn="0" w:lastRowFirstColumn="0" w:lastRowLastColumn="0"/>
            <w:tcW w:w="1951" w:type="dxa"/>
          </w:tcPr>
          <w:p w14:paraId="59D69CA9" w14:textId="77777777" w:rsidR="00F32C42" w:rsidRDefault="00F32C42" w:rsidP="009A4BFD">
            <w:r w:rsidRPr="00E5271F">
              <w:rPr>
                <w:color w:val="008000"/>
                <w:sz w:val="20"/>
                <w:szCs w:val="20"/>
              </w:rPr>
              <w:t>Energy use</w:t>
            </w:r>
          </w:p>
        </w:tc>
        <w:tc>
          <w:tcPr>
            <w:tcW w:w="1591" w:type="dxa"/>
          </w:tcPr>
          <w:p w14:paraId="1944D890"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1" w:type="dxa"/>
          </w:tcPr>
          <w:p w14:paraId="0134C5A3"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064A2" w:themeColor="accent4"/>
              </w:rPr>
              <w:t>O</w:t>
            </w:r>
          </w:p>
        </w:tc>
        <w:tc>
          <w:tcPr>
            <w:tcW w:w="1771" w:type="dxa"/>
          </w:tcPr>
          <w:p w14:paraId="608EAFF7"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DB3E2" w:themeColor="text2" w:themeTint="66"/>
              </w:rPr>
              <w:t>O</w:t>
            </w:r>
          </w:p>
        </w:tc>
        <w:tc>
          <w:tcPr>
            <w:tcW w:w="1772" w:type="dxa"/>
          </w:tcPr>
          <w:p w14:paraId="5D0187F2"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FF0000"/>
              </w:rPr>
              <w:t>O</w:t>
            </w:r>
          </w:p>
        </w:tc>
      </w:tr>
      <w:tr w:rsidR="00F32C42" w14:paraId="224D0F06" w14:textId="77777777" w:rsidTr="009A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A88939C" w14:textId="77777777" w:rsidR="00F32C42" w:rsidRDefault="00F32C42" w:rsidP="009A4BFD">
            <w:r w:rsidRPr="00E5271F">
              <w:rPr>
                <w:color w:val="008000"/>
                <w:sz w:val="20"/>
                <w:szCs w:val="20"/>
              </w:rPr>
              <w:t>Carbon dioxide</w:t>
            </w:r>
          </w:p>
        </w:tc>
        <w:tc>
          <w:tcPr>
            <w:tcW w:w="1591" w:type="dxa"/>
          </w:tcPr>
          <w:p w14:paraId="549386FC"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76923C" w:themeColor="accent3" w:themeShade="BF"/>
              </w:rPr>
              <w:t>O</w:t>
            </w:r>
          </w:p>
        </w:tc>
        <w:tc>
          <w:tcPr>
            <w:tcW w:w="1771" w:type="dxa"/>
          </w:tcPr>
          <w:p w14:paraId="3AAE5E0B"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1" w:type="dxa"/>
          </w:tcPr>
          <w:p w14:paraId="4E5AA66F"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8DB3E2" w:themeColor="text2" w:themeTint="66"/>
              </w:rPr>
              <w:t>O</w:t>
            </w:r>
          </w:p>
        </w:tc>
        <w:tc>
          <w:tcPr>
            <w:tcW w:w="1772" w:type="dxa"/>
          </w:tcPr>
          <w:p w14:paraId="06AFD362"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r>
      <w:tr w:rsidR="00F32C42" w14:paraId="5BA2818E" w14:textId="77777777" w:rsidTr="009A4BFD">
        <w:tc>
          <w:tcPr>
            <w:cnfStyle w:val="001000000000" w:firstRow="0" w:lastRow="0" w:firstColumn="1" w:lastColumn="0" w:oddVBand="0" w:evenVBand="0" w:oddHBand="0" w:evenHBand="0" w:firstRowFirstColumn="0" w:firstRowLastColumn="0" w:lastRowFirstColumn="0" w:lastRowLastColumn="0"/>
            <w:tcW w:w="1951" w:type="dxa"/>
          </w:tcPr>
          <w:p w14:paraId="01462A68" w14:textId="77777777" w:rsidR="00F32C42" w:rsidRDefault="00F32C42" w:rsidP="009A4BFD">
            <w:r w:rsidRPr="00E5271F">
              <w:rPr>
                <w:color w:val="008000"/>
                <w:sz w:val="20"/>
                <w:szCs w:val="20"/>
              </w:rPr>
              <w:t>Air emissions</w:t>
            </w:r>
          </w:p>
        </w:tc>
        <w:tc>
          <w:tcPr>
            <w:tcW w:w="1591" w:type="dxa"/>
          </w:tcPr>
          <w:p w14:paraId="7BD5875B"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76923C" w:themeColor="accent3" w:themeShade="BF"/>
              </w:rPr>
              <w:t>O</w:t>
            </w:r>
          </w:p>
        </w:tc>
        <w:tc>
          <w:tcPr>
            <w:tcW w:w="1771" w:type="dxa"/>
          </w:tcPr>
          <w:p w14:paraId="49B6BB60"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1" w:type="dxa"/>
          </w:tcPr>
          <w:p w14:paraId="023F26EC"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DB3E2" w:themeColor="text2" w:themeTint="66"/>
              </w:rPr>
              <w:t>O</w:t>
            </w:r>
          </w:p>
        </w:tc>
        <w:tc>
          <w:tcPr>
            <w:tcW w:w="1772" w:type="dxa"/>
          </w:tcPr>
          <w:p w14:paraId="4BC4E56E"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r>
    </w:tbl>
    <w:p w14:paraId="04511834" w14:textId="77777777" w:rsidR="00F32C42" w:rsidRPr="00396272" w:rsidRDefault="00F32C42" w:rsidP="00F32C42"/>
    <w:tbl>
      <w:tblPr>
        <w:tblStyle w:val="MediumList2-Accent3"/>
        <w:tblW w:w="0" w:type="auto"/>
        <w:tblLook w:val="04A0" w:firstRow="1" w:lastRow="0" w:firstColumn="1" w:lastColumn="0" w:noHBand="0" w:noVBand="1"/>
      </w:tblPr>
      <w:tblGrid>
        <w:gridCol w:w="1951"/>
        <w:gridCol w:w="1591"/>
        <w:gridCol w:w="1771"/>
        <w:gridCol w:w="1771"/>
        <w:gridCol w:w="1772"/>
      </w:tblGrid>
      <w:tr w:rsidR="00F32C42" w14:paraId="54FA85E5" w14:textId="77777777" w:rsidTr="009A4B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14:paraId="361A40C8" w14:textId="77777777" w:rsidR="00F32C42" w:rsidRDefault="00F32C42" w:rsidP="009A4BFD">
            <w:pPr>
              <w:jc w:val="left"/>
            </w:pPr>
            <w:r w:rsidRPr="000E7CCF">
              <w:rPr>
                <w:rFonts w:ascii="Helvetica" w:hAnsi="Helvetica" w:cs="Helvetica"/>
                <w:noProof/>
                <w:lang w:val="en-US"/>
              </w:rPr>
              <w:drawing>
                <wp:anchor distT="0" distB="0" distL="114300" distR="114300" simplePos="0" relativeHeight="252055552" behindDoc="0" locked="0" layoutInCell="1" allowOverlap="1" wp14:anchorId="6ADFEA48" wp14:editId="2B2BAF83">
                  <wp:simplePos x="0" y="0"/>
                  <wp:positionH relativeFrom="column">
                    <wp:posOffset>3657600</wp:posOffset>
                  </wp:positionH>
                  <wp:positionV relativeFrom="paragraph">
                    <wp:posOffset>-135890</wp:posOffset>
                  </wp:positionV>
                  <wp:extent cx="407670" cy="396875"/>
                  <wp:effectExtent l="0" t="0" r="0" b="9525"/>
                  <wp:wrapNone/>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alphaModFix/>
                            <a:extLst>
                              <a:ext uri="{BEBA8EAE-BF5A-486C-A8C5-ECC9F3942E4B}">
                                <a14:imgProps xmlns:a14="http://schemas.microsoft.com/office/drawing/2010/main">
                                  <a14:imgLayer r:embed="rId40">
                                    <a14:imgEffect>
                                      <a14:sharpenSoften amount="50000"/>
                                    </a14:imgEffect>
                                    <a14:imgEffect>
                                      <a14:brightnessContrast contrast="-37000"/>
                                    </a14:imgEffect>
                                  </a14:imgLayer>
                                </a14:imgProps>
                              </a:ext>
                              <a:ext uri="{28A0092B-C50C-407E-A947-70E740481C1C}">
                                <a14:useLocalDpi xmlns:a14="http://schemas.microsoft.com/office/drawing/2010/main" val="0"/>
                              </a:ext>
                            </a:extLst>
                          </a:blip>
                          <a:srcRect l="32619" t="32620" r="31692" b="32615"/>
                          <a:stretch/>
                        </pic:blipFill>
                        <pic:spPr bwMode="auto">
                          <a:xfrm>
                            <a:off x="0" y="0"/>
                            <a:ext cx="407670"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CCF">
              <w:rPr>
                <w:rFonts w:ascii="Helvetica" w:hAnsi="Helvetica" w:cs="Helvetica"/>
                <w:noProof/>
                <w:color w:val="353535"/>
                <w:lang w:val="en-US"/>
              </w:rPr>
              <mc:AlternateContent>
                <mc:Choice Requires="wps">
                  <w:drawing>
                    <wp:anchor distT="0" distB="0" distL="114300" distR="114300" simplePos="0" relativeHeight="252056576" behindDoc="0" locked="0" layoutInCell="1" allowOverlap="1" wp14:anchorId="45F90909" wp14:editId="7DDC6CF1">
                      <wp:simplePos x="0" y="0"/>
                      <wp:positionH relativeFrom="column">
                        <wp:posOffset>4800600</wp:posOffset>
                      </wp:positionH>
                      <wp:positionV relativeFrom="paragraph">
                        <wp:posOffset>-21590</wp:posOffset>
                      </wp:positionV>
                      <wp:extent cx="255905" cy="222250"/>
                      <wp:effectExtent l="25400" t="25400" r="23495" b="158750"/>
                      <wp:wrapNone/>
                      <wp:docPr id="93" name="Isosceles Triangle 93"/>
                      <wp:cNvGraphicFramePr/>
                      <a:graphic xmlns:a="http://schemas.openxmlformats.org/drawingml/2006/main">
                        <a:graphicData uri="http://schemas.microsoft.com/office/word/2010/wordprocessingShape">
                          <wps:wsp>
                            <wps:cNvSpPr/>
                            <wps:spPr>
                              <a:xfrm>
                                <a:off x="0" y="0"/>
                                <a:ext cx="255905" cy="222250"/>
                              </a:xfrm>
                              <a:prstGeom prst="triangle">
                                <a:avLst/>
                              </a:prstGeom>
                              <a:gradFill flip="none" rotWithShape="1">
                                <a:gsLst>
                                  <a:gs pos="0">
                                    <a:schemeClr val="accent3">
                                      <a:lumMod val="75000"/>
                                    </a:schemeClr>
                                  </a:gs>
                                  <a:gs pos="100000">
                                    <a:schemeClr val="accent2">
                                      <a:lumMod val="60000"/>
                                      <a:lumOff val="40000"/>
                                    </a:schemeClr>
                                  </a:gs>
                                </a:gsLst>
                                <a:path path="rect">
                                  <a:fillToRect t="100000" r="100000"/>
                                </a:path>
                                <a:tileRect l="-100000" b="-100000"/>
                              </a:gradFill>
                              <a:ln>
                                <a:noFill/>
                              </a:ln>
                              <a:effectLst>
                                <a:outerShdw blurRad="40005" dist="22987" dir="5400000" algn="tl" rotWithShape="0">
                                  <a:schemeClr val="accent3">
                                    <a:lumMod val="20000"/>
                                    <a:lumOff val="80000"/>
                                    <a:alpha val="35000"/>
                                  </a:schemeClr>
                                </a:outerShdw>
                              </a:effectLst>
                              <a:scene3d>
                                <a:camera prst="orthographicFront">
                                  <a:rot lat="0" lon="0" rev="3600000"/>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93" o:spid="_x0000_s1026" type="#_x0000_t5" style="position:absolute;margin-left:378pt;margin-top:-1.65pt;width:20.15pt;height:1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H1wZoDAAApCAAADgAAAGRycy9lMm9Eb2MueG1srFXbThw5EH1faf/B8nvouTABRjQRIiKKRBIE&#10;rHg2bne3Jbft2J4L+fo9vnQzC1keVjsPPb5UlatOnao6/7QfFNkK56XRNZ0fzSgRmptG6q6mfz1c&#10;fzilxAemG6aMFjV9Fp5+uvjzj/OdXYuF6Y1qhCMwov16Z2vah2DXVeV5Lwbmj4wVGpetcQML2Lqu&#10;ahzbwfqgqsVs9rHaGddYZ7jwHqef8yW9SPbbVvDwo229CETVFL6F9HXp+xS/1cU5W3eO2V7y4gb7&#10;D14MTGo8Opn6zAIjGyffmBokd8abNhxxM1SmbSUXKQZEM5+9iua+Z1akWACOtxNM/v8zy79vbx2R&#10;TU3PlpRoNiBHX73xXCjhyYOTTHdKEFwCqZ31ayjc21tXdh7LGPa+dUP8R0Bkn9B9ntAV+0A4Dher&#10;1dlsRQnH1QK/VUK/elG2zocvwgwkLmoayuMJV7a98QGPQnwUK3A311Ip0ioJ9mhwjBJnwqMMfUIP&#10;nMx58dBPGp5YAwBn6TjxTFwpR7YMDGGcCx2W6Upthm+myecnq9ls9HZSSc50/tDoHGIQjEeT2KHl&#10;xRvLH5NCYiEeBFez+PF4jHgnS9ODOOzGeCwLPYmfmjqwPT3QApEHc4dtJHxxioD1ZVlwhFL0NEgl&#10;kiwA+DAKozjGdZZGjSSko4bS8atNRD7f5hORCq4AbTZBuPu+2ZEntXF3DBSLUYEAjYzpXSzOTk/i&#10;Bn6tUryoT6Y6tJGgXifxHUzfZgt9IWcLnh5gevpyzJTtWUZ6+a+pnQJIuP8jNpSHFssmosBRMo4V&#10;yhoXelO6ybUzOqcDfCSKIWQEiC6Y/p3Y1nSZsj8SK1tK+MquD3eyI06ii4beCXEbClQhFmJiRXGh&#10;ilWZ6zCtwrMSOUl3okVlo/JyCUw8OmTkvJhTGtJRLXJnUszYvqtY5KNqhmhSzmR/V3nSSC8Dr0l5&#10;kNq43xWSCqPLbZYHGgdxx+WTaZ7R1AB7gtpbfi3RUW6YD7fMob0jDxhZ4Qc+rTK7mpqyoqQ37tfv&#10;zqM8ui5uKdlhXNTU/9wwh26jvmq0k7P58XGcL2lzvDpZYOMOb54Ob/RmuDIotzmGo+VpGeWDGpet&#10;M8MjJttlfBVXTHO8XVMe3Li5CtjjCrORi8vLtMZMQSu40feWj1mP3fJh/8icHdsq+vF3M44Wtn7V&#10;WbNszIc2l5tgWpna7guuBW/Mo8TDwvY48A73Seplwl/8DQAA//8DAFBLAwQUAAYACAAAACEAkhkX&#10;ReAAAAAJAQAADwAAAGRycy9kb3ducmV2LnhtbEyPzU7DMBCE70i8g7VI3FqnRDglzaZClYADEoLQ&#10;B3Bj50eN11HstoGnZznBbVYzmv2m2M5uEGc7hd4TwmqZgLBUe9NTi7D/fFqsQYSoyejBk0X4sgG2&#10;5fVVoXPjL/Rhz1VsBZdQyDVCF+OYSxnqzjodln60xF7jJ6cjn1MrzaQvXO4GeZckSjrdE3/o9Gh3&#10;na2P1ckhKK1eXNN8VzJU6+d02mdv77tXxNub+XEDIto5/oXhF5/RoWSmgz+RCWJAyO4Vb4kIizQF&#10;wYHsQbE4IKSrDGRZyP8Lyh8AAAD//wMAUEsBAi0AFAAGAAgAAAAhAOSZw8D7AAAA4QEAABMAAAAA&#10;AAAAAAAAAAAAAAAAAFtDb250ZW50X1R5cGVzXS54bWxQSwECLQAUAAYACAAAACEAI7Jq4dcAAACU&#10;AQAACwAAAAAAAAAAAAAAAAAsAQAAX3JlbHMvLnJlbHNQSwECLQAUAAYACAAAACEAisH1wZoDAAAp&#10;CAAADgAAAAAAAAAAAAAAAAAsAgAAZHJzL2Uyb0RvYy54bWxQSwECLQAUAAYACAAAACEAkhkXReAA&#10;AAAJAQAADwAAAAAAAAAAAAAAAADyBQAAZHJzL2Rvd25yZXYueG1sUEsFBgAAAAAEAAQA8wAAAP8G&#10;AAAAAA==&#10;" fillcolor="#76923c [2406]" stroked="f">
                      <v:fill color2="#d99594 [1941]" rotate="t" focusposition=",1" focussize="" focus="100%" type="gradientRadial">
                        <o:fill v:ext="view" type="gradientCenter"/>
                      </v:fill>
                      <v:shadow on="t" color="#eaf1dd [662]" opacity="22937f" mv:blur="40005f" origin="-.5,-.5" offset="0,1.81pt"/>
                    </v:shape>
                  </w:pict>
                </mc:Fallback>
              </mc:AlternateContent>
            </w:r>
            <w:r w:rsidRPr="000E7CCF">
              <w:rPr>
                <w:rFonts w:ascii="Helvetica" w:hAnsi="Helvetica" w:cs="Helvetica"/>
                <w:noProof/>
                <w:highlight w:val="magenta"/>
                <w:lang w:val="en-US"/>
              </w:rPr>
              <w:drawing>
                <wp:anchor distT="0" distB="0" distL="114300" distR="114300" simplePos="0" relativeHeight="252054528" behindDoc="0" locked="0" layoutInCell="1" allowOverlap="1" wp14:anchorId="0C4C4F1E" wp14:editId="6683E539">
                  <wp:simplePos x="0" y="0"/>
                  <wp:positionH relativeFrom="column">
                    <wp:posOffset>1485900</wp:posOffset>
                  </wp:positionH>
                  <wp:positionV relativeFrom="paragraph">
                    <wp:posOffset>-21590</wp:posOffset>
                  </wp:positionV>
                  <wp:extent cx="571500" cy="285750"/>
                  <wp:effectExtent l="0" t="0" r="12700" b="0"/>
                  <wp:wrapNone/>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CCF">
              <w:rPr>
                <w:color w:val="F79646" w:themeColor="accent6"/>
                <w:sz w:val="16"/>
                <w:szCs w:val="16"/>
              </w:rPr>
              <w:t>SUPPLY CHAIN DECISIONS \\ TOOLS</w:t>
            </w:r>
          </w:p>
        </w:tc>
        <w:tc>
          <w:tcPr>
            <w:tcW w:w="1591" w:type="dxa"/>
          </w:tcPr>
          <w:p w14:paraId="283413D9"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c>
          <w:tcPr>
            <w:tcW w:w="1771" w:type="dxa"/>
          </w:tcPr>
          <w:p w14:paraId="70EA217A"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r w:rsidRPr="000E7CCF">
              <w:rPr>
                <w:rFonts w:ascii="Helvetica" w:hAnsi="Helvetica" w:cs="Helvetica"/>
                <w:noProof/>
                <w:color w:val="353535"/>
                <w:highlight w:val="magenta"/>
                <w:lang w:val="en-US"/>
              </w:rPr>
              <w:drawing>
                <wp:anchor distT="0" distB="0" distL="114300" distR="114300" simplePos="0" relativeHeight="252053504" behindDoc="0" locked="0" layoutInCell="1" allowOverlap="1" wp14:anchorId="6CFDA5CE" wp14:editId="59CEB177">
                  <wp:simplePos x="0" y="0"/>
                  <wp:positionH relativeFrom="column">
                    <wp:posOffset>151130</wp:posOffset>
                  </wp:positionH>
                  <wp:positionV relativeFrom="paragraph">
                    <wp:posOffset>92710</wp:posOffset>
                  </wp:positionV>
                  <wp:extent cx="694690" cy="146050"/>
                  <wp:effectExtent l="0" t="0" r="0" b="6350"/>
                  <wp:wrapNone/>
                  <wp:docPr id="103" name="Picture 103" descr="Macintosh HD:Users:evale:Desktop:Screen Shot 2016-09-07 at 5.1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ale:Desktop:Screen Shot 2016-09-07 at 5.14.03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690" cy="146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1" w:type="dxa"/>
          </w:tcPr>
          <w:p w14:paraId="6113479E"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c>
          <w:tcPr>
            <w:tcW w:w="1772" w:type="dxa"/>
          </w:tcPr>
          <w:p w14:paraId="3BAF73CE" w14:textId="77777777" w:rsidR="00F32C42" w:rsidRDefault="00F32C42" w:rsidP="009A4BFD">
            <w:pPr>
              <w:cnfStyle w:val="100000000000" w:firstRow="1" w:lastRow="0" w:firstColumn="0" w:lastColumn="0" w:oddVBand="0" w:evenVBand="0" w:oddHBand="0" w:evenHBand="0" w:firstRowFirstColumn="0" w:firstRowLastColumn="0" w:lastRowFirstColumn="0" w:lastRowLastColumn="0"/>
            </w:pPr>
          </w:p>
        </w:tc>
      </w:tr>
      <w:tr w:rsidR="00F32C42" w14:paraId="18A15D0A" w14:textId="77777777" w:rsidTr="009A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9EF76CA" w14:textId="77777777" w:rsidR="00F32C42" w:rsidRDefault="00F32C42" w:rsidP="009A4BFD">
            <w:r>
              <w:rPr>
                <w:color w:val="008000"/>
                <w:sz w:val="20"/>
                <w:szCs w:val="20"/>
              </w:rPr>
              <w:t>Tech savvy</w:t>
            </w:r>
          </w:p>
        </w:tc>
        <w:tc>
          <w:tcPr>
            <w:tcW w:w="1591" w:type="dxa"/>
          </w:tcPr>
          <w:p w14:paraId="62ACD9A1"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76923C" w:themeColor="accent3" w:themeShade="BF"/>
              </w:rPr>
              <w:t>O</w:t>
            </w:r>
          </w:p>
        </w:tc>
        <w:tc>
          <w:tcPr>
            <w:tcW w:w="1771" w:type="dxa"/>
          </w:tcPr>
          <w:p w14:paraId="1C25E2D0"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c>
          <w:tcPr>
            <w:tcW w:w="1771" w:type="dxa"/>
          </w:tcPr>
          <w:p w14:paraId="747AF98F"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8DB3E2" w:themeColor="text2" w:themeTint="66"/>
              </w:rPr>
              <w:t>O</w:t>
            </w:r>
          </w:p>
        </w:tc>
        <w:tc>
          <w:tcPr>
            <w:tcW w:w="1772" w:type="dxa"/>
          </w:tcPr>
          <w:p w14:paraId="2CC4E567"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p>
        </w:tc>
      </w:tr>
      <w:tr w:rsidR="00F32C42" w14:paraId="49B025B9" w14:textId="77777777" w:rsidTr="009A4BFD">
        <w:tc>
          <w:tcPr>
            <w:cnfStyle w:val="001000000000" w:firstRow="0" w:lastRow="0" w:firstColumn="1" w:lastColumn="0" w:oddVBand="0" w:evenVBand="0" w:oddHBand="0" w:evenHBand="0" w:firstRowFirstColumn="0" w:firstRowLastColumn="0" w:lastRowFirstColumn="0" w:lastRowLastColumn="0"/>
            <w:tcW w:w="1951" w:type="dxa"/>
          </w:tcPr>
          <w:p w14:paraId="017AFA17" w14:textId="77777777" w:rsidR="00F32C42" w:rsidRDefault="00F32C42" w:rsidP="009A4BFD">
            <w:r>
              <w:rPr>
                <w:color w:val="008000"/>
                <w:sz w:val="20"/>
                <w:szCs w:val="20"/>
              </w:rPr>
              <w:t>Personal approach</w:t>
            </w:r>
          </w:p>
        </w:tc>
        <w:tc>
          <w:tcPr>
            <w:tcW w:w="1591" w:type="dxa"/>
          </w:tcPr>
          <w:p w14:paraId="65D8F355"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1" w:type="dxa"/>
          </w:tcPr>
          <w:p w14:paraId="4EFBFFD0"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064A2" w:themeColor="accent4"/>
              </w:rPr>
              <w:t>O</w:t>
            </w:r>
          </w:p>
        </w:tc>
        <w:tc>
          <w:tcPr>
            <w:tcW w:w="1771" w:type="dxa"/>
          </w:tcPr>
          <w:p w14:paraId="34919E23"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2" w:type="dxa"/>
          </w:tcPr>
          <w:p w14:paraId="516C7ACF"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r>
      <w:tr w:rsidR="00F32C42" w14:paraId="62471332" w14:textId="77777777" w:rsidTr="009A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5A411D6" w14:textId="77777777" w:rsidR="00F32C42" w:rsidRDefault="00F32C42" w:rsidP="009A4BFD">
            <w:r>
              <w:rPr>
                <w:color w:val="008000"/>
                <w:sz w:val="20"/>
                <w:szCs w:val="20"/>
              </w:rPr>
              <w:t>Experimenting</w:t>
            </w:r>
          </w:p>
        </w:tc>
        <w:tc>
          <w:tcPr>
            <w:tcW w:w="1591" w:type="dxa"/>
          </w:tcPr>
          <w:p w14:paraId="024CFA3D"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76923C" w:themeColor="accent3" w:themeShade="BF"/>
              </w:rPr>
              <w:t>O</w:t>
            </w:r>
          </w:p>
        </w:tc>
        <w:tc>
          <w:tcPr>
            <w:tcW w:w="1771" w:type="dxa"/>
          </w:tcPr>
          <w:p w14:paraId="5E28B22D"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8064A2" w:themeColor="accent4"/>
              </w:rPr>
              <w:t>O</w:t>
            </w:r>
          </w:p>
        </w:tc>
        <w:tc>
          <w:tcPr>
            <w:tcW w:w="1771" w:type="dxa"/>
          </w:tcPr>
          <w:p w14:paraId="5A485525"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8DB3E2" w:themeColor="text2" w:themeTint="66"/>
              </w:rPr>
              <w:t>O</w:t>
            </w:r>
          </w:p>
        </w:tc>
        <w:tc>
          <w:tcPr>
            <w:tcW w:w="1772" w:type="dxa"/>
          </w:tcPr>
          <w:p w14:paraId="23F75365" w14:textId="77777777" w:rsidR="00F32C42" w:rsidRDefault="00F32C42" w:rsidP="009A4BFD">
            <w:pPr>
              <w:jc w:val="center"/>
              <w:cnfStyle w:val="000000100000" w:firstRow="0" w:lastRow="0" w:firstColumn="0" w:lastColumn="0" w:oddVBand="0" w:evenVBand="0" w:oddHBand="1" w:evenHBand="0" w:firstRowFirstColumn="0" w:firstRowLastColumn="0" w:lastRowFirstColumn="0" w:lastRowLastColumn="0"/>
            </w:pPr>
            <w:r w:rsidRPr="000E7CCF">
              <w:rPr>
                <w:b/>
                <w:color w:val="FF0000"/>
              </w:rPr>
              <w:t>O</w:t>
            </w:r>
          </w:p>
        </w:tc>
      </w:tr>
      <w:tr w:rsidR="00F32C42" w14:paraId="17A05EDC" w14:textId="77777777" w:rsidTr="009A4BFD">
        <w:tc>
          <w:tcPr>
            <w:cnfStyle w:val="001000000000" w:firstRow="0" w:lastRow="0" w:firstColumn="1" w:lastColumn="0" w:oddVBand="0" w:evenVBand="0" w:oddHBand="0" w:evenHBand="0" w:firstRowFirstColumn="0" w:firstRowLastColumn="0" w:lastRowFirstColumn="0" w:lastRowLastColumn="0"/>
            <w:tcW w:w="1951" w:type="dxa"/>
          </w:tcPr>
          <w:p w14:paraId="5BB84645" w14:textId="77777777" w:rsidR="00F32C42" w:rsidRDefault="00F32C42" w:rsidP="009A4BFD">
            <w:r>
              <w:rPr>
                <w:color w:val="008000"/>
                <w:sz w:val="20"/>
                <w:szCs w:val="20"/>
              </w:rPr>
              <w:t>Transparency</w:t>
            </w:r>
          </w:p>
        </w:tc>
        <w:tc>
          <w:tcPr>
            <w:tcW w:w="1591" w:type="dxa"/>
          </w:tcPr>
          <w:p w14:paraId="476CAE7E"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1" w:type="dxa"/>
          </w:tcPr>
          <w:p w14:paraId="2F6EE10E"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r w:rsidRPr="000E7CCF">
              <w:rPr>
                <w:b/>
                <w:color w:val="8064A2" w:themeColor="accent4"/>
              </w:rPr>
              <w:t>O</w:t>
            </w:r>
          </w:p>
        </w:tc>
        <w:tc>
          <w:tcPr>
            <w:tcW w:w="1771" w:type="dxa"/>
          </w:tcPr>
          <w:p w14:paraId="4BBCA24A"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c>
          <w:tcPr>
            <w:tcW w:w="1772" w:type="dxa"/>
          </w:tcPr>
          <w:p w14:paraId="1EAAC04F" w14:textId="77777777" w:rsidR="00F32C42" w:rsidRDefault="00F32C42" w:rsidP="009A4BFD">
            <w:pPr>
              <w:jc w:val="center"/>
              <w:cnfStyle w:val="000000000000" w:firstRow="0" w:lastRow="0" w:firstColumn="0" w:lastColumn="0" w:oddVBand="0" w:evenVBand="0" w:oddHBand="0" w:evenHBand="0" w:firstRowFirstColumn="0" w:firstRowLastColumn="0" w:lastRowFirstColumn="0" w:lastRowLastColumn="0"/>
            </w:pPr>
          </w:p>
        </w:tc>
      </w:tr>
    </w:tbl>
    <w:p w14:paraId="7E63CE52" w14:textId="3EE07CB7" w:rsidR="00F32C42" w:rsidRPr="001931A5" w:rsidRDefault="00B7026D" w:rsidP="00F32C42">
      <w:pPr>
        <w:pStyle w:val="Caption"/>
        <w:jc w:val="center"/>
        <w:rPr>
          <w:rFonts w:cs="Times New Roman"/>
          <w:color w:val="5AAE58"/>
          <w:lang w:val="en-GB"/>
        </w:rPr>
      </w:pPr>
      <w:r w:rsidRPr="00B7026D">
        <w:rPr>
          <w:rFonts w:cs="Times New Roman"/>
          <w:color w:val="5AAE58"/>
          <w:lang w:val="en-GB"/>
        </w:rPr>
        <w:t>Figure 15</w:t>
      </w:r>
      <w:r w:rsidR="00F32C42" w:rsidRPr="00B7026D">
        <w:rPr>
          <w:rFonts w:cs="Times New Roman"/>
          <w:color w:val="5AAE58"/>
          <w:lang w:val="en-GB"/>
        </w:rPr>
        <w:t>: starting brand’s variables linked to solutions offered by existing tools</w:t>
      </w:r>
    </w:p>
    <w:p w14:paraId="30A01127" w14:textId="1DAED830" w:rsidR="00E7650C" w:rsidRPr="00F32C42" w:rsidRDefault="009F045B" w:rsidP="000C2F94">
      <w:r w:rsidRPr="00F32C42">
        <w:t>Finally, the advice will thus be a</w:t>
      </w:r>
      <w:r w:rsidR="002A7CEC" w:rsidRPr="00F32C42">
        <w:t xml:space="preserve"> </w:t>
      </w:r>
      <w:r w:rsidR="00CC09FB" w:rsidRPr="00F32C42">
        <w:t xml:space="preserve">framework </w:t>
      </w:r>
      <w:r w:rsidRPr="00F32C42">
        <w:t xml:space="preserve">consisting </w:t>
      </w:r>
      <w:r w:rsidR="002A7CEC" w:rsidRPr="00F32C42">
        <w:t xml:space="preserve">of the </w:t>
      </w:r>
      <w:r w:rsidR="00E30B5A" w:rsidRPr="00F32C42">
        <w:t>factors stated in the</w:t>
      </w:r>
      <w:r w:rsidR="002A7CEC" w:rsidRPr="00F32C42">
        <w:t xml:space="preserve"> conclusions drawn above</w:t>
      </w:r>
      <w:r w:rsidRPr="00F32C42">
        <w:t xml:space="preserve">. This framework </w:t>
      </w:r>
      <w:r w:rsidR="00721A7C" w:rsidRPr="00F32C42">
        <w:t>would however not be effective if challenges of starting apparel brands h</w:t>
      </w:r>
      <w:r w:rsidR="00E72650" w:rsidRPr="00F32C42">
        <w:t>ave not been taken into account, which will be discussed in the next section.</w:t>
      </w:r>
      <w:r w:rsidR="002A7CEC" w:rsidRPr="00F32C42">
        <w:t xml:space="preserve"> </w:t>
      </w:r>
      <w:r w:rsidR="00E7650C" w:rsidRPr="00F32C42">
        <w:t xml:space="preserve">Putting </w:t>
      </w:r>
      <w:r w:rsidR="00721A7C" w:rsidRPr="00F32C42">
        <w:t xml:space="preserve">together all these </w:t>
      </w:r>
      <w:r w:rsidR="00E30B5A" w:rsidRPr="00F32C42">
        <w:t>factors</w:t>
      </w:r>
      <w:r w:rsidR="00721A7C" w:rsidRPr="00F32C42">
        <w:t xml:space="preserve"> the </w:t>
      </w:r>
      <w:r w:rsidR="00E7650C" w:rsidRPr="00F32C42">
        <w:t xml:space="preserve">conceptual model </w:t>
      </w:r>
      <w:r w:rsidR="00721A7C" w:rsidRPr="00F32C42">
        <w:t xml:space="preserve">will result in the model as illustrated in </w:t>
      </w:r>
      <w:r w:rsidR="00BD76BA" w:rsidRPr="00BD76BA">
        <w:t>F</w:t>
      </w:r>
      <w:r w:rsidR="00E2413C" w:rsidRPr="00BD76BA">
        <w:t>igure 16</w:t>
      </w:r>
      <w:r w:rsidR="00721A7C" w:rsidRPr="00BD76BA">
        <w:t>.</w:t>
      </w:r>
      <w:bookmarkEnd w:id="34"/>
      <w:bookmarkEnd w:id="35"/>
      <w:r w:rsidR="00FF3520" w:rsidRPr="00F32C42">
        <w:t xml:space="preserve"> </w:t>
      </w:r>
    </w:p>
    <w:p w14:paraId="74A76747" w14:textId="77777777" w:rsidR="00721A7C" w:rsidRDefault="00721A7C" w:rsidP="003C5271">
      <w:pPr>
        <w:pStyle w:val="Heading2"/>
        <w:jc w:val="center"/>
        <w:rPr>
          <w:rFonts w:ascii="Times New Roman" w:hAnsi="Times New Roman" w:cs="Times New Roman"/>
          <w:szCs w:val="22"/>
        </w:rPr>
      </w:pPr>
    </w:p>
    <w:p w14:paraId="5531FEBC" w14:textId="5A4560DB" w:rsidR="00721A7C" w:rsidRDefault="00721A7C" w:rsidP="003C5271">
      <w:pPr>
        <w:pStyle w:val="Heading2"/>
        <w:jc w:val="center"/>
        <w:rPr>
          <w:rFonts w:ascii="Times New Roman" w:hAnsi="Times New Roman" w:cs="Times New Roman"/>
          <w:szCs w:val="22"/>
        </w:rPr>
      </w:pPr>
      <w:r>
        <w:rPr>
          <w:rFonts w:ascii="Times New Roman" w:hAnsi="Times New Roman" w:cs="Times New Roman"/>
          <w:noProof/>
          <w:color w:val="8064A2" w:themeColor="accent4"/>
          <w:sz w:val="32"/>
          <w:szCs w:val="32"/>
          <w:lang w:val="en-US" w:eastAsia="en-US"/>
        </w:rPr>
        <w:drawing>
          <wp:anchor distT="0" distB="0" distL="114300" distR="114300" simplePos="0" relativeHeight="251918336" behindDoc="0" locked="0" layoutInCell="1" allowOverlap="1" wp14:anchorId="162404CD" wp14:editId="161827A2">
            <wp:simplePos x="0" y="0"/>
            <wp:positionH relativeFrom="column">
              <wp:posOffset>-1371600</wp:posOffset>
            </wp:positionH>
            <wp:positionV relativeFrom="paragraph">
              <wp:posOffset>255905</wp:posOffset>
            </wp:positionV>
            <wp:extent cx="5486400" cy="3232150"/>
            <wp:effectExtent l="0" t="50800" r="0"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8064A2" w:themeColor="accent4"/>
          <w:sz w:val="32"/>
          <w:szCs w:val="32"/>
          <w:lang w:val="en-US" w:eastAsia="en-US"/>
        </w:rPr>
        <w:drawing>
          <wp:anchor distT="0" distB="0" distL="114300" distR="114300" simplePos="0" relativeHeight="251920384" behindDoc="0" locked="0" layoutInCell="1" allowOverlap="1" wp14:anchorId="60CB938E" wp14:editId="02B86759">
            <wp:simplePos x="0" y="0"/>
            <wp:positionH relativeFrom="column">
              <wp:posOffset>2057400</wp:posOffset>
            </wp:positionH>
            <wp:positionV relativeFrom="paragraph">
              <wp:posOffset>255905</wp:posOffset>
            </wp:positionV>
            <wp:extent cx="5486400" cy="3232150"/>
            <wp:effectExtent l="0" t="50800" r="0" b="0"/>
            <wp:wrapNone/>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p>
    <w:p w14:paraId="5D8BEC9B" w14:textId="2AE5C54F" w:rsidR="00FF3520" w:rsidRDefault="00FF3520" w:rsidP="003C5271">
      <w:pPr>
        <w:pStyle w:val="Heading2"/>
        <w:jc w:val="center"/>
        <w:rPr>
          <w:rFonts w:ascii="Times New Roman" w:hAnsi="Times New Roman" w:cs="Times New Roman"/>
          <w:szCs w:val="22"/>
        </w:rPr>
      </w:pPr>
      <w:r>
        <w:rPr>
          <w:rFonts w:ascii="Times New Roman" w:hAnsi="Times New Roman" w:cs="Times New Roman"/>
          <w:noProof/>
          <w:szCs w:val="22"/>
          <w:lang w:val="en-US" w:eastAsia="en-US"/>
        </w:rPr>
        <mc:AlternateContent>
          <mc:Choice Requires="wps">
            <w:drawing>
              <wp:anchor distT="0" distB="0" distL="114300" distR="114300" simplePos="0" relativeHeight="251924480" behindDoc="0" locked="0" layoutInCell="1" allowOverlap="1" wp14:anchorId="7DA6D142" wp14:editId="68F55E19">
                <wp:simplePos x="0" y="0"/>
                <wp:positionH relativeFrom="column">
                  <wp:posOffset>1257300</wp:posOffset>
                </wp:positionH>
                <wp:positionV relativeFrom="paragraph">
                  <wp:posOffset>2402205</wp:posOffset>
                </wp:positionV>
                <wp:extent cx="1028700" cy="685800"/>
                <wp:effectExtent l="76200" t="76200" r="0" b="76200"/>
                <wp:wrapThrough wrapText="bothSides">
                  <wp:wrapPolygon edited="0">
                    <wp:start x="-1600" y="-2400"/>
                    <wp:lineTo x="-1600" y="13600"/>
                    <wp:lineTo x="13867" y="21600"/>
                    <wp:lineTo x="16533" y="23200"/>
                    <wp:lineTo x="19733" y="23200"/>
                    <wp:lineTo x="20267" y="21600"/>
                    <wp:lineTo x="20800" y="12800"/>
                    <wp:lineTo x="20800" y="8000"/>
                    <wp:lineTo x="15467" y="4000"/>
                    <wp:lineTo x="4267" y="-2400"/>
                    <wp:lineTo x="-1600" y="-2400"/>
                  </wp:wrapPolygon>
                </wp:wrapThrough>
                <wp:docPr id="120" name="Bent Arrow 120"/>
                <wp:cNvGraphicFramePr/>
                <a:graphic xmlns:a="http://schemas.openxmlformats.org/drawingml/2006/main">
                  <a:graphicData uri="http://schemas.microsoft.com/office/word/2010/wordprocessingShape">
                    <wps:wsp>
                      <wps:cNvSpPr/>
                      <wps:spPr>
                        <a:xfrm>
                          <a:off x="0" y="0"/>
                          <a:ext cx="1028700" cy="685800"/>
                        </a:xfrm>
                        <a:prstGeom prst="bentArrow">
                          <a:avLst/>
                        </a:prstGeom>
                        <a:solidFill>
                          <a:schemeClr val="tx2">
                            <a:lumMod val="60000"/>
                            <a:lumOff val="40000"/>
                          </a:schemeClr>
                        </a:solidFill>
                        <a:scene3d>
                          <a:camera prst="orthographicFront">
                            <a:rot lat="21299965" lon="10799999" rev="10799999"/>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 Arrow 120" o:spid="_x0000_s1026" style="position:absolute;margin-left:99pt;margin-top:189.15pt;width:81pt;height:54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287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TOm+ACAAArBgAADgAAAGRycy9lMm9Eb2MueG1srFRLb9swDL4P2H8QdF+dpGmaBHWKrEWGAV0b&#10;tB16VmQ5FiCLGqW89utHyY4bdMUGDMvBISm+P5JX1/vasK1Cr8HmvH/W40xZCYW265x/f158GnPm&#10;g7CFMGBVzg/K8+vZxw9XOzdVA6jAFAoZObF+unM5r0Jw0yzzslK18GfglKXHErAWgVhcZwWKHXmv&#10;TTbo9UbZDrBwCFJ5T9Lb5pHPkv+yVDI8lKVXgZmcU24hfTF9V/Gbza7EdI3CVVq2aYh/yKIW2lLQ&#10;ztWtCIJtUP/mqtYSwUMZziTUGZSllirVQNX0e2+qeaqEU6kWao53XZv8/3Mr77dLZLog7AbUHytq&#10;AumzsoHNEWHHopR6tHN+SqpPbokt54mMBe9LrOM/lcL2qa+Hrq9qH5gkYb83GF/2yL2kt9H4Ykw0&#10;uclerR368EVBzSKR8xUlkOKnnortnQ+N/lEvRvRgdLHQxiQmDoy6Mci2gqAO+0EyNZv6GxSNbNSj&#10;XwM4iWksGvHwKKZ00thFLym5NwGUVedFjCWpSSjaVAFDBe0ALRBsSHERaOIEVTLoDyaTyeiCM5r/&#10;2IlLYicTzlBtT9imusZxDGH0ugqPes1Q0x6FCpVaBs4KTaMb2t552WaURXQaPBIVDkYlJ/ZRlYRt&#10;RCBl1ZXXVC4keQj91p2J2tGspJZ2hud/N2z1o6lKG9cZNxj8MWpnkSJT+zrjWlvA96KbLuWy0Sew&#10;TuqO5AqKA401oZAm0ju50DRYd8KHpUBacJpFOlrhgT6lgV3OoaU4qwB/vieP+rR39MrZjg5Gzv2P&#10;jUBFyH61tJGT/nAYL0xihheXcZ3w9GV1+mI39Q3QoPbpPDqZyKgfzJEsEeoXum3zGJWehJUUO+cy&#10;4JG5Cc0ho+so1Xye1OiqOBHu7JOTR9TjzjzvXwS6dmQD7eU9HI+LmL7Zr0Y34mFhvglQ6rR8r31t&#10;+00XKa1JO/zx5J3ySev1xs9+AQAA//8DAFBLAwQUAAYACAAAACEAXToAPN4AAAALAQAADwAAAGRy&#10;cy9kb3ducmV2LnhtbEyPzU7DMBCE70i8g7VIXBC1IVVIQ5wKgco9gQdwbZNEjdchdn7o07Oc6HFm&#10;R7PfFPvV9Wy2Y+g8SnjYCGAWtTcdNhI+Pw73GbAQFRrVe7QSfmyAfXl9Vajc+AUrO9exYVSCIVcS&#10;2hiHnPOgW+tU2PjBIt2+/OhUJDk23IxqoXLX80chUu5Uh/ShVYN9ba0+1ZOTcKfrajlU2/P7udbi&#10;NH/vzPQWpby9WV+egUW7xv8w/OETOpTEdPQTmsB60ruMtkQJyVOWAKNEkgpyjhK2WZoALwt+uaH8&#10;BQAA//8DAFBLAQItABQABgAIAAAAIQDkmcPA+wAAAOEBAAATAAAAAAAAAAAAAAAAAAAAAABbQ29u&#10;dGVudF9UeXBlc10ueG1sUEsBAi0AFAAGAAgAAAAhACOyauHXAAAAlAEAAAsAAAAAAAAAAAAAAAAA&#10;LAEAAF9yZWxzLy5yZWxzUEsBAi0AFAAGAAgAAAAhANNkzpvgAgAAKwYAAA4AAAAAAAAAAAAAAAAA&#10;LAIAAGRycy9lMm9Eb2MueG1sUEsBAi0AFAAGAAgAAAAhAF06ADzeAAAACwEAAA8AAAAAAAAAAAAA&#10;AAAAOAUAAGRycy9kb3ducmV2LnhtbFBLBQYAAAAABAAEAPMAAABDBgAAAAA=&#10;" path="m0,685800l0,385763c0,220057,134332,85725,300038,85725l857250,85725,857250,,1028700,171450,857250,342900,857250,257175,300038,257175c229021,257175,171450,314746,171450,385763l171450,685800,,685800xe" fillcolor="#548dd4 [1951]" strokecolor="#4579b8 [3044]">
                <v:shadow on="t" opacity="22937f" mv:blur="40000f" origin=",.5" offset="0,23000emu"/>
                <v:path arrowok="t" o:connecttype="custom" o:connectlocs="0,685800;0,385763;300038,85725;857250,85725;857250,0;1028700,171450;857250,342900;857250,257175;300038,257175;171450,385763;171450,685800;0,685800" o:connectangles="0,0,0,0,0,0,0,0,0,0,0,0"/>
                <w10:wrap type="through"/>
              </v:shape>
            </w:pict>
          </mc:Fallback>
        </mc:AlternateContent>
      </w:r>
      <w:r>
        <w:rPr>
          <w:rFonts w:ascii="Times New Roman" w:hAnsi="Times New Roman" w:cs="Times New Roman"/>
          <w:noProof/>
          <w:szCs w:val="22"/>
          <w:lang w:val="en-US" w:eastAsia="en-US"/>
        </w:rPr>
        <mc:AlternateContent>
          <mc:Choice Requires="wps">
            <w:drawing>
              <wp:anchor distT="0" distB="0" distL="114300" distR="114300" simplePos="0" relativeHeight="251926528" behindDoc="0" locked="0" layoutInCell="1" allowOverlap="1" wp14:anchorId="30F89DA7" wp14:editId="27CC41DE">
                <wp:simplePos x="0" y="0"/>
                <wp:positionH relativeFrom="column">
                  <wp:posOffset>3886200</wp:posOffset>
                </wp:positionH>
                <wp:positionV relativeFrom="paragraph">
                  <wp:posOffset>2402205</wp:posOffset>
                </wp:positionV>
                <wp:extent cx="1028700" cy="685800"/>
                <wp:effectExtent l="101600" t="152400" r="63500" b="76200"/>
                <wp:wrapThrough wrapText="bothSides">
                  <wp:wrapPolygon edited="0">
                    <wp:start x="17067" y="-4800"/>
                    <wp:lineTo x="533" y="-3200"/>
                    <wp:lineTo x="533" y="9600"/>
                    <wp:lineTo x="-2133" y="9600"/>
                    <wp:lineTo x="-2133" y="14400"/>
                    <wp:lineTo x="1600" y="23200"/>
                    <wp:lineTo x="4800" y="23200"/>
                    <wp:lineTo x="5333" y="21600"/>
                    <wp:lineTo x="22400" y="9600"/>
                    <wp:lineTo x="21867" y="-2400"/>
                    <wp:lineTo x="21867" y="-4800"/>
                    <wp:lineTo x="17067" y="-4800"/>
                  </wp:wrapPolygon>
                </wp:wrapThrough>
                <wp:docPr id="126" name="Bent Arrow 126"/>
                <wp:cNvGraphicFramePr/>
                <a:graphic xmlns:a="http://schemas.openxmlformats.org/drawingml/2006/main">
                  <a:graphicData uri="http://schemas.microsoft.com/office/word/2010/wordprocessingShape">
                    <wps:wsp>
                      <wps:cNvSpPr/>
                      <wps:spPr>
                        <a:xfrm>
                          <a:off x="0" y="0"/>
                          <a:ext cx="1028700" cy="685800"/>
                        </a:xfrm>
                        <a:prstGeom prst="bentArrow">
                          <a:avLst/>
                        </a:prstGeom>
                        <a:solidFill>
                          <a:schemeClr val="tx2">
                            <a:lumMod val="60000"/>
                            <a:lumOff val="40000"/>
                          </a:schemeClr>
                        </a:solidFill>
                        <a:scene3d>
                          <a:camera prst="orthographicFront">
                            <a:rot lat="300039" lon="21539983" rev="10800005"/>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 Arrow 126" o:spid="_x0000_s1026" style="position:absolute;margin-left:306pt;margin-top:189.15pt;width:81pt;height:54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287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37ieUCAAApBgAADgAAAGRycy9lMm9Eb2MueG1srFTdb9owEH+ftP/B8vuaED4KqKFirZgmdS1q&#10;O/XZOA6x5Nje2RDYX7+zE1LUVZs0jYdwd77P331cXR9qRfYCnDQ6p4OLlBKhuSmk3ub0+/Pq05QS&#10;55kumDJa5PQoHL1efPxw1di5yExlVCGAoBPt5o3NaeW9nSeJ45WombswVmh8LA3UzCML26QA1qD3&#10;WiVZmk6SxkBhwXDhHEpv20e6iP7LUnD/UJZOeKJyirn5+IX43YRvsrhi8y0wW0nepcH+IYuaSY1B&#10;e1e3zDOyA/mbq1pyMM6U/oKbOjFlKbmINWA1g/RNNU8VsyLWguA428Pk/p9bfr9fA5EF9i6bUKJZ&#10;jU36LLQnSwDTkCBFjBrr5qj6ZNfQcQ7JUPChhDr8YynkEHE99riKgycchYM0m16mCD/Ht8l0PEUa&#10;3SSv1hac/yJMTQKR0w0mEONHTNn+zvlW/6QXIjqjZLGSSkUmDIy4UUD2DFvtD1k0Vbv6myla2STF&#10;X9twFONYtOLRSYzpxLELXmJybwIILYZFiMURJGBdqgZ8ZboBWoHRPsYFgxPHsJIheh/OKMHpz2k2&#10;GA9ns+mQEhD7AAsCkabjDovWbQig5Lbyj3JLQOIW+QqEWHtKComD6zttx7t8ktCbthuR8kclohP9&#10;KErsbMA/5tQX19bNOHrwg86dCtrBrERAe8Ph3w07/WAq4r71xm0H/hi1t4iREbzeuJbawHvRVZ9y&#10;2epjq87qDuTGFEccauxBnEdn+UriWN0x59cMcL1xEvFk+Qf8lMo0OTUdRUll4Od78qCPW4evlDR4&#10;LnLqfuwYCOzsV437OBuMRuG+RGY0vsyQgfOXzfmL3tU3Bsd0gMfR8kgGfa9OZAmmfsHLtgxR8Ylp&#10;jrFzyj2cmBvfnjG8jVwsl1ENb4pl/k4/WX7qetiY58MLA9sNrMetvDen08Lmb7ar1Q390Ga586aU&#10;cfVece3wxnsUl6Qb/XDwzvmo9XrhF78AAAD//wMAUEsDBBQABgAIAAAAIQD6+N1v4AAAAAsBAAAP&#10;AAAAZHJzL2Rvd25yZXYueG1sTI/NboMwEITvlfoO1lbqpWpMAgJKMFHVKr1D+wAO3gAKtik2P83T&#10;d3tqjrMzmv0mP6y6ZzOOrrNGwHYTAENTW9WZRsDX5/E5Bea8NEr21qCAH3RwKO7vcpkpu5gS58o3&#10;jEqMy6SA1vsh49zVLWrpNnZAQ97Zjlp6kmPD1SgXKtc93wVBzLXsDH1o5YBvLdaXatICnuqqXI5l&#10;dP24VnVwmb9f1PTuhXh8WF/3wDyu/j8Mf/iEDgUxnexklGO9gHi7oy1eQJikITBKJElEl5OAKI1D&#10;4EXObzcUvwAAAP//AwBQSwECLQAUAAYACAAAACEA5JnDwPsAAADhAQAAEwAAAAAAAAAAAAAAAAAA&#10;AAAAW0NvbnRlbnRfVHlwZXNdLnhtbFBLAQItABQABgAIAAAAIQAjsmrh1wAAAJQBAAALAAAAAAAA&#10;AAAAAAAAACwBAABfcmVscy8ucmVsc1BLAQItABQABgAIAAAAIQAw3fuJ5QIAACkGAAAOAAAAAAAA&#10;AAAAAAAAACwCAABkcnMvZTJvRG9jLnhtbFBLAQItABQABgAIAAAAIQD6+N1v4AAAAAsBAAAPAAAA&#10;AAAAAAAAAAAAAD0FAABkcnMvZG93bnJldi54bWxQSwUGAAAAAAQABADzAAAASgYAAAAA&#10;" path="m0,685800l0,385763c0,220057,134332,85725,300038,85725l857250,85725,857250,,1028700,171450,857250,342900,857250,257175,300038,257175c229021,257175,171450,314746,171450,385763l171450,685800,,685800xe" fillcolor="#548dd4 [1951]" strokecolor="#4579b8 [3044]">
                <v:shadow on="t" opacity="22937f" mv:blur="40000f" origin=",.5" offset="0,23000emu"/>
                <v:path arrowok="t" o:connecttype="custom" o:connectlocs="0,685800;0,385763;300038,85725;857250,85725;857250,0;1028700,171450;857250,342900;857250,257175;300038,257175;171450,385763;171450,685800;0,685800" o:connectangles="0,0,0,0,0,0,0,0,0,0,0,0"/>
                <w10:wrap type="through"/>
              </v:shape>
            </w:pict>
          </mc:Fallback>
        </mc:AlternateContent>
      </w:r>
    </w:p>
    <w:p w14:paraId="1B5A4515" w14:textId="77777777" w:rsidR="00FF3520" w:rsidRPr="00FF3520" w:rsidRDefault="00FF3520" w:rsidP="00FF3520"/>
    <w:p w14:paraId="63BD20C6" w14:textId="77777777" w:rsidR="00FF3520" w:rsidRPr="00FF3520" w:rsidRDefault="00FF3520" w:rsidP="00FF3520"/>
    <w:p w14:paraId="19D4C41A" w14:textId="77777777" w:rsidR="00FF3520" w:rsidRPr="00FF3520" w:rsidRDefault="00FF3520" w:rsidP="00FF3520"/>
    <w:p w14:paraId="02B3E6F1" w14:textId="77777777" w:rsidR="00FF3520" w:rsidRPr="00FF3520" w:rsidRDefault="00FF3520" w:rsidP="00FF3520"/>
    <w:p w14:paraId="431CF564" w14:textId="77777777" w:rsidR="00FF3520" w:rsidRPr="00FF3520" w:rsidRDefault="00FF3520" w:rsidP="00FF3520"/>
    <w:p w14:paraId="758E2766" w14:textId="77777777" w:rsidR="00FF3520" w:rsidRPr="00FF3520" w:rsidRDefault="00FF3520" w:rsidP="00FF3520"/>
    <w:p w14:paraId="7F757B7A" w14:textId="77777777" w:rsidR="00FF3520" w:rsidRPr="00FF3520" w:rsidRDefault="00FF3520" w:rsidP="00FF3520"/>
    <w:p w14:paraId="2CC7D230" w14:textId="77777777" w:rsidR="00FF3520" w:rsidRPr="00FF3520" w:rsidRDefault="00FF3520" w:rsidP="00FF3520"/>
    <w:p w14:paraId="43632AD8" w14:textId="4BCF40CA" w:rsidR="00FF3520" w:rsidRPr="00FF3520" w:rsidRDefault="000C2F94" w:rsidP="00FF3520">
      <w:r>
        <w:rPr>
          <w:rFonts w:cs="Times New Roman"/>
          <w:noProof/>
          <w:szCs w:val="22"/>
          <w:lang w:val="en-US" w:eastAsia="en-US"/>
        </w:rPr>
        <mc:AlternateContent>
          <mc:Choice Requires="wps">
            <w:drawing>
              <wp:anchor distT="0" distB="0" distL="114300" distR="114300" simplePos="0" relativeHeight="251927552" behindDoc="0" locked="0" layoutInCell="1" allowOverlap="1" wp14:anchorId="584794A9" wp14:editId="2827C152">
                <wp:simplePos x="0" y="0"/>
                <wp:positionH relativeFrom="column">
                  <wp:posOffset>2400300</wp:posOffset>
                </wp:positionH>
                <wp:positionV relativeFrom="paragraph">
                  <wp:posOffset>233680</wp:posOffset>
                </wp:positionV>
                <wp:extent cx="1371600" cy="800100"/>
                <wp:effectExtent l="50800" t="25400" r="76200" b="114300"/>
                <wp:wrapThrough wrapText="bothSides">
                  <wp:wrapPolygon edited="0">
                    <wp:start x="0" y="-686"/>
                    <wp:lineTo x="-800" y="0"/>
                    <wp:lineTo x="-800" y="21257"/>
                    <wp:lineTo x="400" y="24000"/>
                    <wp:lineTo x="21200" y="24000"/>
                    <wp:lineTo x="22400" y="21943"/>
                    <wp:lineTo x="22400" y="10971"/>
                    <wp:lineTo x="21600" y="686"/>
                    <wp:lineTo x="21600" y="-686"/>
                    <wp:lineTo x="0" y="-686"/>
                  </wp:wrapPolygon>
                </wp:wrapThrough>
                <wp:docPr id="127" name="Rounded Rectangle 127"/>
                <wp:cNvGraphicFramePr/>
                <a:graphic xmlns:a="http://schemas.openxmlformats.org/drawingml/2006/main">
                  <a:graphicData uri="http://schemas.microsoft.com/office/word/2010/wordprocessingShape">
                    <wps:wsp>
                      <wps:cNvSpPr/>
                      <wps:spPr>
                        <a:xfrm>
                          <a:off x="0" y="0"/>
                          <a:ext cx="1371600" cy="800100"/>
                        </a:xfrm>
                        <a:prstGeom prst="roundRect">
                          <a:avLst/>
                        </a:prstGeom>
                        <a:solidFill>
                          <a:srgbClr val="20B40A">
                            <a:alpha val="40000"/>
                          </a:srgbClr>
                        </a:solidFill>
                        <a:ln>
                          <a:solidFill>
                            <a:srgbClr val="20B40A"/>
                          </a:solidFill>
                        </a:ln>
                      </wps:spPr>
                      <wps:style>
                        <a:lnRef idx="1">
                          <a:schemeClr val="accent1"/>
                        </a:lnRef>
                        <a:fillRef idx="3">
                          <a:schemeClr val="accent1"/>
                        </a:fillRef>
                        <a:effectRef idx="2">
                          <a:schemeClr val="accent1"/>
                        </a:effectRef>
                        <a:fontRef idx="minor">
                          <a:schemeClr val="lt1"/>
                        </a:fontRef>
                      </wps:style>
                      <wps:txbx>
                        <w:txbxContent>
                          <w:p w14:paraId="4589E33A" w14:textId="208C6D19" w:rsidR="00392930" w:rsidRPr="00FF3520" w:rsidRDefault="00392930" w:rsidP="00FF3520">
                            <w:pPr>
                              <w:jc w:val="center"/>
                              <w:rPr>
                                <w:rFonts w:ascii="Osaka" w:eastAsia="Osaka" w:hAnsi="Osaka"/>
                              </w:rPr>
                            </w:pPr>
                            <w:r>
                              <w:rPr>
                                <w:rFonts w:ascii="Osaka" w:eastAsia="Osaka" w:hAnsi="Osaka"/>
                              </w:rPr>
                              <w:t xml:space="preserve">ADVICE: </w:t>
                            </w:r>
                            <w:r>
                              <w:rPr>
                                <w:rFonts w:ascii="Osaka" w:eastAsia="Osaka" w:hAnsi="Osaka"/>
                              </w:rPr>
                              <w:br/>
                              <w:t>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27" o:spid="_x0000_s1070" style="position:absolute;left:0;text-align:left;margin-left:189pt;margin-top:18.4pt;width:108pt;height:63pt;z-index:251927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HPWaMCAADQBQAADgAAAGRycy9lMm9Eb2MueG1srFTdT9swEH+ftP/B8vtIUjJgVVPUFTFNQoCA&#10;iWfXsZtIjs+z3SbdX7+z80HFkJim5cG583347ncfi8uuUWQvrKtBFzQ7SSkRmkNZ621Bfzxdf7qg&#10;xHmmS6ZAi4IehKOXy48fFq2ZixlUoEphCTrRbt6aglbem3mSOF6JhrkTMEKjUIJtmEfWbpPSsha9&#10;NyqZpelZ0oItjQUunMPbq15Il9G/lIL7Oymd8EQVFGPz8bTx3IQzWS7YfGuZqWo+hMH+IYqG1Rof&#10;nVxdMc/IztZ/uGpqbsGB9CccmgSkrLmIOWA2Wfoqm8eKGRFzQXCcmWBy/88tv93fW1KXWLvZOSWa&#10;NVikB9jpUpTkAeFjeqsECUKEqjVujhaP5t4OnEMy5N1J24Q/ZkS6CO9hgld0nnC8zE7Ps7MUq8BR&#10;dpFivhH/5MXaWOe/CWhIIApqQxwhiAgt2984j8+i/qgXXnSg6vK6VioydrtZK0v2DOs9S7/m6aq3&#10;VaZi/W2e4heSQT+uV+/pYz9K/5XrwcuLJfoMpkkAqocmUv6gRHCo9IOQiHYAI8YV+1xMETPOhfbZ&#10;EF3UDmYSs5sMT983HPSDqYgzMBnP3jeeLOLLoP1k3NQa7FsO1BSy7PVHBPq8AwS+23SxzfJ8bKQN&#10;lAfsPQv9UDrDr2ss+w1z/p5ZnELsFNws/g4PqaAtKAwUJRXYX2/dB30cDpRS0uJUF9T93DErKFHf&#10;NY7NlyzPwxqITP75fIaMPZZsjiV616wBGynDHWZ4JIO+VyMpLTTPuIBW4VUUMc3x7YJyb0dm7ftt&#10;gyuMi9UqquHoG+Zv9KPhYyOEjn7qnpk1Q+97nJpbGDcAm7/q/l43lEjDaudB1nE0AtQ9rkMJcG3E&#10;7h5WXNhLx3zUelnEy98AAAD//wMAUEsDBBQABgAIAAAAIQARxFpV4AAAAAoBAAAPAAAAZHJzL2Rv&#10;d25yZXYueG1sTI9BT4NAEIXvJv6HzZh4aexiqxSRpTFWL71YqRdvC4xAZGfJ7kLpv3c86W1m3sub&#10;72Xb2fRiQuc7SwpulxEIpMrWHTUKPo6vNwkIHzTVureECs7oYZtfXmQ6re2J3nEqQiM4hHyqFbQh&#10;DKmUvmrRaL+0AxJrX9YZHXh1jaydPnG46eUqimJpdEf8odUDPrdYfRejURDvF4fPl100n9+mAt2u&#10;HP1hvVDq+mp+egQRcA5/ZvjFZ3TImam0I9Ve9ArWm4S7BB5irsCG+4c7PpTsjFcJyDyT/yvkPwAA&#10;AP//AwBQSwECLQAUAAYACAAAACEA5JnDwPsAAADhAQAAEwAAAAAAAAAAAAAAAAAAAAAAW0NvbnRl&#10;bnRfVHlwZXNdLnhtbFBLAQItABQABgAIAAAAIQAjsmrh1wAAAJQBAAALAAAAAAAAAAAAAAAAACwB&#10;AABfcmVscy8ucmVsc1BLAQItABQABgAIAAAAIQDqEc9ZowIAANAFAAAOAAAAAAAAAAAAAAAAACwC&#10;AABkcnMvZTJvRG9jLnhtbFBLAQItABQABgAIAAAAIQARxFpV4AAAAAoBAAAPAAAAAAAAAAAAAAAA&#10;APsEAABkcnMvZG93bnJldi54bWxQSwUGAAAAAAQABADzAAAACAYAAAAA&#10;" fillcolor="#20b40a" strokecolor="#20b40a">
                <v:fill opacity="26214f"/>
                <v:shadow on="t" opacity="22937f" mv:blur="40000f" origin=",.5" offset="0,23000emu"/>
                <v:textbox>
                  <w:txbxContent>
                    <w:p w14:paraId="4589E33A" w14:textId="208C6D19" w:rsidR="00392930" w:rsidRPr="00FF3520" w:rsidRDefault="00392930" w:rsidP="00FF3520">
                      <w:pPr>
                        <w:jc w:val="center"/>
                        <w:rPr>
                          <w:rFonts w:ascii="Osaka" w:eastAsia="Osaka" w:hAnsi="Osaka"/>
                        </w:rPr>
                      </w:pPr>
                      <w:r>
                        <w:rPr>
                          <w:rFonts w:ascii="Osaka" w:eastAsia="Osaka" w:hAnsi="Osaka"/>
                        </w:rPr>
                        <w:t xml:space="preserve">ADVICE: </w:t>
                      </w:r>
                      <w:r>
                        <w:rPr>
                          <w:rFonts w:ascii="Osaka" w:eastAsia="Osaka" w:hAnsi="Osaka"/>
                        </w:rPr>
                        <w:br/>
                        <w:t>FRAMEWORK</w:t>
                      </w:r>
                    </w:p>
                  </w:txbxContent>
                </v:textbox>
                <w10:wrap type="through"/>
              </v:roundrect>
            </w:pict>
          </mc:Fallback>
        </mc:AlternateContent>
      </w:r>
    </w:p>
    <w:p w14:paraId="22CB7BDE" w14:textId="77777777" w:rsidR="00FF3520" w:rsidRPr="00FF3520" w:rsidRDefault="00FF3520" w:rsidP="00FF3520"/>
    <w:p w14:paraId="22D032A1" w14:textId="77777777" w:rsidR="00FF3520" w:rsidRPr="00FF3520" w:rsidRDefault="00FF3520" w:rsidP="00FF3520"/>
    <w:p w14:paraId="49A1633E" w14:textId="77777777" w:rsidR="00FF3520" w:rsidRPr="00FF3520" w:rsidRDefault="00FF3520" w:rsidP="00FF3520"/>
    <w:p w14:paraId="10C3F402" w14:textId="77777777" w:rsidR="00FF3520" w:rsidRPr="00FF3520" w:rsidRDefault="00FF3520" w:rsidP="00FF3520"/>
    <w:p w14:paraId="1A720C0D" w14:textId="0FF1D0B7" w:rsidR="00FF3520" w:rsidRPr="00D774DE" w:rsidRDefault="00B7026D" w:rsidP="000C2F94">
      <w:pPr>
        <w:pStyle w:val="Caption"/>
        <w:jc w:val="center"/>
        <w:rPr>
          <w:rFonts w:cs="Times New Roman"/>
          <w:color w:val="5AAE58"/>
          <w:lang w:val="en-GB"/>
        </w:rPr>
      </w:pPr>
      <w:r>
        <w:rPr>
          <w:rFonts w:cs="Times New Roman"/>
          <w:color w:val="5AAE58"/>
          <w:lang w:val="en-GB"/>
        </w:rPr>
        <w:t>Figure 16</w:t>
      </w:r>
      <w:r w:rsidR="00FF3520" w:rsidRPr="00D774DE">
        <w:rPr>
          <w:rFonts w:cs="Times New Roman"/>
          <w:color w:val="5AAE58"/>
          <w:lang w:val="en-GB"/>
        </w:rPr>
        <w:t xml:space="preserve">: </w:t>
      </w:r>
      <w:r w:rsidR="00E30B5A" w:rsidRPr="00D774DE">
        <w:rPr>
          <w:rFonts w:cs="Times New Roman"/>
          <w:color w:val="5AAE58"/>
          <w:lang w:val="en-GB"/>
        </w:rPr>
        <w:t>factor</w:t>
      </w:r>
      <w:r w:rsidR="00FF3520" w:rsidRPr="00D774DE">
        <w:rPr>
          <w:rFonts w:cs="Times New Roman"/>
          <w:color w:val="5AAE58"/>
          <w:lang w:val="en-GB"/>
        </w:rPr>
        <w:t>s to be considered in the advice product</w:t>
      </w:r>
    </w:p>
    <w:p w14:paraId="77A36378" w14:textId="4BAAA3ED" w:rsidR="006B760F" w:rsidRPr="00E17DFC" w:rsidRDefault="006B760F" w:rsidP="000C2F94">
      <w:r w:rsidRPr="00E17DFC">
        <w:t>This chapter elaborated on the conclusions that can be drawn from t</w:t>
      </w:r>
      <w:r w:rsidR="00FA016A" w:rsidRPr="00E17DFC">
        <w:t xml:space="preserve">he theoretical framework presented in various conceptual models. </w:t>
      </w:r>
      <w:r w:rsidRPr="00E17DFC">
        <w:t>By means of desk research and scientific literature review various concepts have been studied to answer the first three sub-questions:</w:t>
      </w:r>
    </w:p>
    <w:p w14:paraId="32754708" w14:textId="77777777" w:rsidR="009E1A9F" w:rsidRPr="000C2F94" w:rsidRDefault="009E1A9F" w:rsidP="009E61DF">
      <w:pPr>
        <w:pStyle w:val="ListParagraph"/>
        <w:numPr>
          <w:ilvl w:val="0"/>
          <w:numId w:val="4"/>
        </w:numPr>
        <w:rPr>
          <w:i/>
        </w:rPr>
      </w:pPr>
      <w:r w:rsidRPr="000C2F94">
        <w:rPr>
          <w:i/>
        </w:rPr>
        <w:t>What does the supply chain of the apparel industry imply?</w:t>
      </w:r>
    </w:p>
    <w:p w14:paraId="5832BA26" w14:textId="77777777" w:rsidR="009E1A9F" w:rsidRPr="000C2F94" w:rsidRDefault="009E1A9F" w:rsidP="009E61DF">
      <w:pPr>
        <w:pStyle w:val="ListParagraph"/>
        <w:numPr>
          <w:ilvl w:val="0"/>
          <w:numId w:val="4"/>
        </w:numPr>
        <w:rPr>
          <w:i/>
        </w:rPr>
      </w:pPr>
      <w:r w:rsidRPr="000C2F94">
        <w:rPr>
          <w:i/>
        </w:rPr>
        <w:t>What does environmentally responsible supply chain management encompass?</w:t>
      </w:r>
    </w:p>
    <w:p w14:paraId="51E813AE" w14:textId="77777777" w:rsidR="00AE24CF" w:rsidRPr="000C2F94" w:rsidRDefault="009E1A9F" w:rsidP="009E61DF">
      <w:pPr>
        <w:pStyle w:val="ListParagraph"/>
        <w:numPr>
          <w:ilvl w:val="0"/>
          <w:numId w:val="4"/>
        </w:numPr>
        <w:rPr>
          <w:i/>
        </w:rPr>
      </w:pPr>
      <w:r w:rsidRPr="000C2F94">
        <w:rPr>
          <w:i/>
        </w:rPr>
        <w:t>What techniques already exist to develop an environmentally responsible business?</w:t>
      </w:r>
    </w:p>
    <w:p w14:paraId="4D9B89AE" w14:textId="62FDB4AC" w:rsidR="006B760F" w:rsidRPr="006B760F" w:rsidRDefault="006B760F" w:rsidP="000C2F94">
      <w:r w:rsidRPr="006B760F">
        <w:t>This suggests that the fourth, and thus final, sub-question remained to be answered that is:</w:t>
      </w:r>
    </w:p>
    <w:p w14:paraId="25E0F36B" w14:textId="77777777" w:rsidR="006B760F" w:rsidRPr="000C2F94" w:rsidRDefault="009E1A9F" w:rsidP="009E61DF">
      <w:pPr>
        <w:pStyle w:val="ListParagraph"/>
        <w:numPr>
          <w:ilvl w:val="0"/>
          <w:numId w:val="5"/>
        </w:numPr>
        <w:rPr>
          <w:i/>
        </w:rPr>
      </w:pPr>
      <w:r w:rsidRPr="000C2F94">
        <w:rPr>
          <w:i/>
        </w:rPr>
        <w:t>What are the challenges starting apparel brands currently face in the supply chain?</w:t>
      </w:r>
    </w:p>
    <w:p w14:paraId="2AE39207" w14:textId="0C5293B4" w:rsidR="009E1A9F" w:rsidRPr="00FA016A" w:rsidRDefault="006B760F" w:rsidP="000C2F94">
      <w:r>
        <w:t>Semi-structured interviews with starting apparel companies in the apparel industry</w:t>
      </w:r>
      <w:r w:rsidR="00615BFE">
        <w:t xml:space="preserve"> will be held to obtain the ans</w:t>
      </w:r>
      <w:r w:rsidR="00FA016A">
        <w:t>wer to this final sub-question.</w:t>
      </w:r>
      <w:r w:rsidR="00615BFE">
        <w:t xml:space="preserve"> The next </w:t>
      </w:r>
      <w:r w:rsidR="00FA016A">
        <w:t>chapter elaborates on the field research of the final sub-question.</w:t>
      </w:r>
    </w:p>
    <w:p w14:paraId="1F69A1EA" w14:textId="77777777" w:rsidR="009E1A9F" w:rsidRPr="009E1A9F" w:rsidRDefault="009E1A9F" w:rsidP="009E1A9F"/>
    <w:p w14:paraId="15DAAEF3" w14:textId="02F15A88" w:rsidR="00AB462C" w:rsidRPr="00247D55" w:rsidRDefault="005B6320" w:rsidP="002143FB">
      <w:pPr>
        <w:pStyle w:val="Heading1"/>
        <w:jc w:val="center"/>
      </w:pPr>
      <w:bookmarkStart w:id="36" w:name="_Toc335353285"/>
      <w:r w:rsidRPr="00106C5D">
        <w:t>3. METHODOLOGY</w:t>
      </w:r>
      <w:bookmarkEnd w:id="36"/>
    </w:p>
    <w:p w14:paraId="3B92B1C9" w14:textId="359C3159" w:rsidR="00B40BA0" w:rsidRPr="004D192E" w:rsidRDefault="00106C5D" w:rsidP="00F67E83">
      <w:pPr>
        <w:rPr>
          <w:rFonts w:cs="Times New Roman"/>
          <w:szCs w:val="22"/>
        </w:rPr>
      </w:pPr>
      <w:r w:rsidRPr="00106C5D">
        <w:rPr>
          <w:rFonts w:cs="Times New Roman"/>
          <w:szCs w:val="22"/>
        </w:rPr>
        <w:t xml:space="preserve">Several qualitative research methods have been used in order to answer the main- and sub-questions. </w:t>
      </w:r>
      <w:r>
        <w:rPr>
          <w:rFonts w:cs="Times New Roman"/>
          <w:szCs w:val="22"/>
        </w:rPr>
        <w:t xml:space="preserve">Qualitative research was considered fit to this dissertation, because </w:t>
      </w:r>
      <w:r w:rsidR="00C1417C">
        <w:rPr>
          <w:rFonts w:cs="Times New Roman"/>
          <w:szCs w:val="22"/>
        </w:rPr>
        <w:t>findings</w:t>
      </w:r>
      <w:r w:rsidR="007E73CB">
        <w:rPr>
          <w:rFonts w:cs="Times New Roman"/>
          <w:szCs w:val="22"/>
        </w:rPr>
        <w:t xml:space="preserve"> </w:t>
      </w:r>
      <w:r w:rsidR="00707A98">
        <w:rPr>
          <w:rFonts w:cs="Times New Roman"/>
          <w:szCs w:val="22"/>
        </w:rPr>
        <w:t xml:space="preserve">contribute to understanding the overall vision towards environmental sound practices. Importance should not only be attached to </w:t>
      </w:r>
      <w:r w:rsidR="00E577BD">
        <w:rPr>
          <w:rFonts w:cs="Times New Roman"/>
          <w:szCs w:val="22"/>
        </w:rPr>
        <w:t>the concept mentioned</w:t>
      </w:r>
      <w:r w:rsidR="008B004C">
        <w:rPr>
          <w:rFonts w:cs="Times New Roman"/>
          <w:szCs w:val="22"/>
        </w:rPr>
        <w:t xml:space="preserve"> in the given answers</w:t>
      </w:r>
      <w:r w:rsidR="00E577BD">
        <w:rPr>
          <w:rFonts w:cs="Times New Roman"/>
          <w:szCs w:val="22"/>
        </w:rPr>
        <w:t xml:space="preserve">, but also </w:t>
      </w:r>
      <w:r w:rsidR="00707A98">
        <w:rPr>
          <w:rFonts w:cs="Times New Roman"/>
          <w:szCs w:val="22"/>
        </w:rPr>
        <w:t>to the</w:t>
      </w:r>
      <w:r>
        <w:rPr>
          <w:rFonts w:cs="Times New Roman"/>
          <w:szCs w:val="22"/>
        </w:rPr>
        <w:t xml:space="preserve"> </w:t>
      </w:r>
      <w:r w:rsidR="00707A98">
        <w:rPr>
          <w:rFonts w:cs="Times New Roman"/>
          <w:szCs w:val="22"/>
        </w:rPr>
        <w:t>wording</w:t>
      </w:r>
      <w:r w:rsidR="00811907">
        <w:rPr>
          <w:rFonts w:cs="Times New Roman"/>
          <w:szCs w:val="22"/>
        </w:rPr>
        <w:t xml:space="preserve"> of the interviewee</w:t>
      </w:r>
      <w:r w:rsidR="00E577BD">
        <w:rPr>
          <w:rFonts w:cs="Times New Roman"/>
          <w:szCs w:val="22"/>
        </w:rPr>
        <w:t>.</w:t>
      </w:r>
      <w:r w:rsidR="00707A98">
        <w:rPr>
          <w:rFonts w:cs="Times New Roman"/>
          <w:szCs w:val="22"/>
        </w:rPr>
        <w:t xml:space="preserve"> </w:t>
      </w:r>
      <w:r>
        <w:rPr>
          <w:rFonts w:cs="Times New Roman"/>
          <w:szCs w:val="22"/>
        </w:rPr>
        <w:t xml:space="preserve">An outline of the methodological approach is given below. Measurement instruments, sample design, validity and reliability, and how obtained data will be processed will be discussed.  </w:t>
      </w:r>
    </w:p>
    <w:p w14:paraId="05BB31EE" w14:textId="79773CFE" w:rsidR="00B40BA0" w:rsidRPr="00CB0187" w:rsidRDefault="00B40BA0" w:rsidP="000C2F94">
      <w:pPr>
        <w:pStyle w:val="Heading2"/>
        <w:ind w:left="708"/>
      </w:pPr>
      <w:bookmarkStart w:id="37" w:name="_Toc335353286"/>
      <w:r w:rsidRPr="00CB0187">
        <w:t>3.1 Measurement instruments</w:t>
      </w:r>
      <w:bookmarkEnd w:id="37"/>
      <w:r w:rsidRPr="00CB0187">
        <w:t xml:space="preserve"> </w:t>
      </w:r>
    </w:p>
    <w:p w14:paraId="38722309" w14:textId="4B800030" w:rsidR="00B40BA0" w:rsidRDefault="00B40BA0" w:rsidP="00F67E83">
      <w:pPr>
        <w:rPr>
          <w:rFonts w:cs="Times New Roman"/>
          <w:szCs w:val="22"/>
        </w:rPr>
      </w:pPr>
      <w:r w:rsidRPr="00B40BA0">
        <w:rPr>
          <w:rFonts w:cs="Times New Roman"/>
          <w:szCs w:val="22"/>
        </w:rPr>
        <w:t xml:space="preserve">The first sub-question, </w:t>
      </w:r>
      <w:r w:rsidR="007E77BE">
        <w:rPr>
          <w:rFonts w:cs="Times New Roman"/>
          <w:i/>
          <w:szCs w:val="22"/>
        </w:rPr>
        <w:t xml:space="preserve">“What does the supply chain of the apparel industry imply?” </w:t>
      </w:r>
      <w:r w:rsidR="007E77BE">
        <w:rPr>
          <w:rFonts w:cs="Times New Roman"/>
          <w:szCs w:val="22"/>
        </w:rPr>
        <w:t xml:space="preserve">has been answered by means of desk research and scientific literature review. </w:t>
      </w:r>
    </w:p>
    <w:p w14:paraId="6AD60D42" w14:textId="77777777" w:rsidR="007E77BE" w:rsidRDefault="007E77BE" w:rsidP="00F67E83">
      <w:pPr>
        <w:rPr>
          <w:rFonts w:cs="Times New Roman"/>
          <w:szCs w:val="22"/>
        </w:rPr>
      </w:pPr>
    </w:p>
    <w:p w14:paraId="30C78354" w14:textId="3A102007" w:rsidR="007E77BE" w:rsidRDefault="007E77BE" w:rsidP="00F67E83">
      <w:pPr>
        <w:rPr>
          <w:rFonts w:cs="Times New Roman"/>
          <w:szCs w:val="22"/>
        </w:rPr>
      </w:pPr>
      <w:r>
        <w:rPr>
          <w:rFonts w:cs="Times New Roman"/>
          <w:szCs w:val="22"/>
        </w:rPr>
        <w:t xml:space="preserve">The second sub-question, </w:t>
      </w:r>
      <w:r>
        <w:rPr>
          <w:rFonts w:cs="Times New Roman"/>
          <w:i/>
          <w:szCs w:val="22"/>
        </w:rPr>
        <w:t xml:space="preserve">“What does environmentally responsible supply chain management encompass?” </w:t>
      </w:r>
      <w:r>
        <w:rPr>
          <w:rFonts w:cs="Times New Roman"/>
          <w:szCs w:val="22"/>
        </w:rPr>
        <w:t xml:space="preserve">has, too, been answered by means of desk research and scientific literature review. </w:t>
      </w:r>
    </w:p>
    <w:p w14:paraId="17A96C62" w14:textId="77777777" w:rsidR="007E77BE" w:rsidRDefault="007E77BE" w:rsidP="00F67E83">
      <w:pPr>
        <w:rPr>
          <w:rFonts w:cs="Times New Roman"/>
          <w:szCs w:val="22"/>
        </w:rPr>
      </w:pPr>
    </w:p>
    <w:p w14:paraId="411ACA15" w14:textId="77777777" w:rsidR="001E1853" w:rsidRDefault="001E1853" w:rsidP="001E1853">
      <w:pPr>
        <w:rPr>
          <w:rFonts w:cs="Times New Roman"/>
          <w:szCs w:val="22"/>
        </w:rPr>
      </w:pPr>
      <w:r>
        <w:rPr>
          <w:rFonts w:cs="Times New Roman"/>
          <w:szCs w:val="22"/>
        </w:rPr>
        <w:t xml:space="preserve">The third sub-question, </w:t>
      </w:r>
      <w:r>
        <w:rPr>
          <w:rFonts w:cs="Times New Roman"/>
          <w:i/>
          <w:szCs w:val="22"/>
        </w:rPr>
        <w:t xml:space="preserve">“What techniques already exist to develop an environmentally responsible business?” </w:t>
      </w:r>
      <w:r>
        <w:rPr>
          <w:rFonts w:cs="Times New Roman"/>
          <w:szCs w:val="22"/>
        </w:rPr>
        <w:t xml:space="preserve">has been answered by means of desk research and scientific literature review. </w:t>
      </w:r>
    </w:p>
    <w:p w14:paraId="3BC75F98" w14:textId="77777777" w:rsidR="001E1853" w:rsidRDefault="001E1853" w:rsidP="00F67E83">
      <w:pPr>
        <w:rPr>
          <w:rFonts w:cs="Times New Roman"/>
          <w:szCs w:val="22"/>
        </w:rPr>
      </w:pPr>
    </w:p>
    <w:p w14:paraId="4165A2D8" w14:textId="0D1200DD" w:rsidR="00CF67F7" w:rsidRDefault="001E1853" w:rsidP="00F67E83">
      <w:pPr>
        <w:rPr>
          <w:rFonts w:cs="Times New Roman"/>
          <w:szCs w:val="22"/>
        </w:rPr>
      </w:pPr>
      <w:r>
        <w:rPr>
          <w:rFonts w:cs="Times New Roman"/>
          <w:szCs w:val="22"/>
        </w:rPr>
        <w:t>The fourth</w:t>
      </w:r>
      <w:r w:rsidR="007E77BE">
        <w:rPr>
          <w:rFonts w:cs="Times New Roman"/>
          <w:szCs w:val="22"/>
        </w:rPr>
        <w:t xml:space="preserve"> sub-question, </w:t>
      </w:r>
      <w:r w:rsidR="0093728A">
        <w:rPr>
          <w:rFonts w:cs="Times New Roman"/>
          <w:i/>
          <w:szCs w:val="22"/>
        </w:rPr>
        <w:t>“What are the challenges starting apparel brands</w:t>
      </w:r>
      <w:r w:rsidR="007E77BE">
        <w:rPr>
          <w:rFonts w:cs="Times New Roman"/>
          <w:i/>
          <w:szCs w:val="22"/>
        </w:rPr>
        <w:t xml:space="preserve"> currently face in the supply chain?” </w:t>
      </w:r>
      <w:r w:rsidR="007E77BE">
        <w:rPr>
          <w:rFonts w:cs="Times New Roman"/>
          <w:szCs w:val="22"/>
        </w:rPr>
        <w:t>has been answered by means</w:t>
      </w:r>
      <w:r w:rsidR="00CF67F7">
        <w:rPr>
          <w:rFonts w:cs="Times New Roman"/>
          <w:szCs w:val="22"/>
        </w:rPr>
        <w:t xml:space="preserve"> of semi-str</w:t>
      </w:r>
      <w:r w:rsidR="00F468E9">
        <w:rPr>
          <w:rFonts w:cs="Times New Roman"/>
          <w:szCs w:val="22"/>
        </w:rPr>
        <w:t>uctured interviews with starting apparel</w:t>
      </w:r>
      <w:r w:rsidR="00CF67F7">
        <w:rPr>
          <w:rFonts w:cs="Times New Roman"/>
          <w:szCs w:val="22"/>
        </w:rPr>
        <w:t xml:space="preserve"> companies. </w:t>
      </w:r>
      <w:r w:rsidR="008B707E">
        <w:rPr>
          <w:rFonts w:cs="Times New Roman"/>
          <w:szCs w:val="22"/>
        </w:rPr>
        <w:t xml:space="preserve">A starting brand is in this research considered as a brand that has been established not longer than three years ago and does not employ more than three people beside the founders themselves. </w:t>
      </w:r>
      <w:r w:rsidR="00CF67F7">
        <w:rPr>
          <w:rFonts w:cs="Times New Roman"/>
          <w:szCs w:val="22"/>
        </w:rPr>
        <w:t xml:space="preserve">Semi-structured interviews allow for two-way communication, which enables the interviewer to go more in-depth when needed. Also, respondents can ask questions as well, instead of basically orally answering to a survey, which means there is more space to gather information, since the interview can interrogate new topics that come up during the interview </w:t>
      </w:r>
      <w:r w:rsidR="00CF67F7">
        <w:rPr>
          <w:rFonts w:cs="Times New Roman"/>
          <w:szCs w:val="22"/>
          <w:lang w:val="en-US"/>
        </w:rPr>
        <w:t>(Verhoeven, 2011).</w:t>
      </w:r>
    </w:p>
    <w:p w14:paraId="364C424F" w14:textId="77777777" w:rsidR="00CF67F7" w:rsidRDefault="00CF67F7" w:rsidP="00B40BA0">
      <w:pPr>
        <w:rPr>
          <w:rFonts w:cs="Times New Roman"/>
          <w:szCs w:val="22"/>
        </w:rPr>
      </w:pPr>
    </w:p>
    <w:p w14:paraId="2698945D" w14:textId="3BE69E2C" w:rsidR="00CF67F7" w:rsidRDefault="001E1853" w:rsidP="000C2F94">
      <w:pPr>
        <w:pStyle w:val="Heading3"/>
      </w:pPr>
      <w:r>
        <w:br w:type="column"/>
      </w:r>
      <w:bookmarkStart w:id="38" w:name="_Toc335353287"/>
      <w:r w:rsidR="00FF35FC">
        <w:t xml:space="preserve">3.1.1 </w:t>
      </w:r>
      <w:r w:rsidR="00F468E9">
        <w:t>Elaboration interviews starting apparel brands</w:t>
      </w:r>
      <w:bookmarkEnd w:id="38"/>
      <w:r w:rsidR="00FF35FC">
        <w:t xml:space="preserve"> </w:t>
      </w:r>
    </w:p>
    <w:p w14:paraId="7E31091B" w14:textId="3B4E0977" w:rsidR="00381360" w:rsidRDefault="00381360" w:rsidP="00381360">
      <w:pPr>
        <w:rPr>
          <w:rFonts w:cs="Times New Roman"/>
          <w:szCs w:val="22"/>
        </w:rPr>
      </w:pPr>
      <w:r>
        <w:rPr>
          <w:rFonts w:cs="Times New Roman"/>
          <w:szCs w:val="22"/>
        </w:rPr>
        <w:t xml:space="preserve">In order to acquire an answer on </w:t>
      </w:r>
      <w:r w:rsidR="00AE4D48">
        <w:rPr>
          <w:rFonts w:cs="Times New Roman"/>
          <w:szCs w:val="22"/>
        </w:rPr>
        <w:t xml:space="preserve">the fourth sub-question, </w:t>
      </w:r>
      <w:r>
        <w:rPr>
          <w:rFonts w:cs="Times New Roman"/>
          <w:i/>
          <w:szCs w:val="22"/>
        </w:rPr>
        <w:t>what challenges starting apparel brands encounter in the supply chain</w:t>
      </w:r>
      <w:r w:rsidR="00AE4D48" w:rsidRPr="00AE4D48">
        <w:rPr>
          <w:rFonts w:cs="Times New Roman"/>
          <w:szCs w:val="22"/>
        </w:rPr>
        <w:t>,</w:t>
      </w:r>
      <w:r>
        <w:rPr>
          <w:rFonts w:cs="Times New Roman"/>
          <w:szCs w:val="22"/>
        </w:rPr>
        <w:t xml:space="preserve"> starting apparel brands ha</w:t>
      </w:r>
      <w:r w:rsidR="00AE4D48">
        <w:rPr>
          <w:rFonts w:cs="Times New Roman"/>
          <w:szCs w:val="22"/>
        </w:rPr>
        <w:t xml:space="preserve">ve been interviewed. </w:t>
      </w:r>
      <w:r w:rsidR="003F5091">
        <w:rPr>
          <w:rFonts w:cs="Times New Roman"/>
          <w:szCs w:val="22"/>
        </w:rPr>
        <w:t>Due to confident</w:t>
      </w:r>
      <w:r w:rsidR="00094E1C">
        <w:rPr>
          <w:rFonts w:cs="Times New Roman"/>
          <w:szCs w:val="22"/>
        </w:rPr>
        <w:t>i</w:t>
      </w:r>
      <w:r w:rsidR="003F70C6">
        <w:rPr>
          <w:rFonts w:cs="Times New Roman"/>
          <w:szCs w:val="22"/>
        </w:rPr>
        <w:t>ality purposes, brand names are</w:t>
      </w:r>
      <w:r w:rsidR="00094E1C">
        <w:rPr>
          <w:rFonts w:cs="Times New Roman"/>
          <w:szCs w:val="22"/>
        </w:rPr>
        <w:t xml:space="preserve"> not be</w:t>
      </w:r>
      <w:r w:rsidR="003F70C6">
        <w:rPr>
          <w:rFonts w:cs="Times New Roman"/>
          <w:szCs w:val="22"/>
        </w:rPr>
        <w:t>ing</w:t>
      </w:r>
      <w:r w:rsidR="003F5091">
        <w:rPr>
          <w:rFonts w:cs="Times New Roman"/>
          <w:szCs w:val="22"/>
        </w:rPr>
        <w:t xml:space="preserve"> provided.</w:t>
      </w:r>
      <w:r w:rsidR="00A77801">
        <w:rPr>
          <w:rFonts w:cs="Times New Roman"/>
          <w:szCs w:val="22"/>
        </w:rPr>
        <w:t xml:space="preserve"> </w:t>
      </w:r>
      <w:r w:rsidR="00882632">
        <w:rPr>
          <w:rFonts w:cs="Times New Roman"/>
          <w:szCs w:val="22"/>
        </w:rPr>
        <w:t xml:space="preserve">Three key concepts have been used to design the interview questions. These concepts include the brand overall’s strategy, supply chain activities and identification of challenges. </w:t>
      </w:r>
    </w:p>
    <w:p w14:paraId="022A5CB4" w14:textId="72D7B665" w:rsidR="000C2F94" w:rsidRDefault="00381360" w:rsidP="00A815EF">
      <w:pPr>
        <w:rPr>
          <w:rFonts w:cs="Times New Roman"/>
          <w:szCs w:val="22"/>
        </w:rPr>
      </w:pPr>
      <w:r>
        <w:rPr>
          <w:rFonts w:cs="Times New Roman"/>
          <w:szCs w:val="22"/>
        </w:rPr>
        <w:t xml:space="preserve">  </w:t>
      </w:r>
      <w:r>
        <w:rPr>
          <w:rFonts w:cs="Times New Roman"/>
          <w:szCs w:val="22"/>
        </w:rPr>
        <w:tab/>
      </w:r>
      <w:r w:rsidR="00A815EF" w:rsidRPr="00355AE5">
        <w:rPr>
          <w:rFonts w:cs="Times New Roman"/>
          <w:szCs w:val="22"/>
        </w:rPr>
        <w:t>It has been stated that, r</w:t>
      </w:r>
      <w:r w:rsidR="00882632" w:rsidRPr="00355AE5">
        <w:rPr>
          <w:rFonts w:cs="Times New Roman"/>
          <w:szCs w:val="22"/>
        </w:rPr>
        <w:t xml:space="preserve">egardless the </w:t>
      </w:r>
      <w:r w:rsidR="00A815EF" w:rsidRPr="00355AE5">
        <w:rPr>
          <w:rFonts w:cs="Times New Roman"/>
          <w:szCs w:val="22"/>
        </w:rPr>
        <w:t xml:space="preserve">orientation, </w:t>
      </w:r>
      <w:r w:rsidR="00882632" w:rsidRPr="00355AE5">
        <w:rPr>
          <w:rFonts w:cs="Times New Roman"/>
          <w:szCs w:val="22"/>
        </w:rPr>
        <w:t>the right business strategy is a strategy that is aligned with the basic principles of a company’s values, mission and vision.</w:t>
      </w:r>
      <w:r w:rsidR="00882632">
        <w:rPr>
          <w:rFonts w:cs="Times New Roman"/>
          <w:szCs w:val="22"/>
        </w:rPr>
        <w:t xml:space="preserve">  </w:t>
      </w:r>
      <w:r>
        <w:rPr>
          <w:rFonts w:cs="Times New Roman"/>
          <w:szCs w:val="22"/>
        </w:rPr>
        <w:t>In order to find out to what extent this is aligned</w:t>
      </w:r>
      <w:r w:rsidR="00BD6A19">
        <w:rPr>
          <w:rFonts w:cs="Times New Roman"/>
          <w:szCs w:val="22"/>
        </w:rPr>
        <w:t>,</w:t>
      </w:r>
      <w:r>
        <w:rPr>
          <w:rFonts w:cs="Times New Roman"/>
          <w:szCs w:val="22"/>
        </w:rPr>
        <w:t xml:space="preserve"> </w:t>
      </w:r>
      <w:r w:rsidR="008B707E">
        <w:rPr>
          <w:rFonts w:cs="Times New Roman"/>
          <w:szCs w:val="22"/>
        </w:rPr>
        <w:t xml:space="preserve">two questions have been asked </w:t>
      </w:r>
      <w:r w:rsidRPr="008B707E">
        <w:rPr>
          <w:rFonts w:cs="Times New Roman"/>
          <w:i/>
          <w:szCs w:val="22"/>
        </w:rPr>
        <w:t>Where does you brand stand for and what is your approach towards being environmental responsible?</w:t>
      </w:r>
      <w:r w:rsidR="008B707E">
        <w:rPr>
          <w:rFonts w:cs="Times New Roman"/>
          <w:szCs w:val="22"/>
        </w:rPr>
        <w:t xml:space="preserve"> and </w:t>
      </w:r>
      <w:r w:rsidRPr="008B707E">
        <w:rPr>
          <w:rFonts w:cs="Times New Roman"/>
          <w:i/>
          <w:szCs w:val="22"/>
        </w:rPr>
        <w:t>Since when has this brand been established?</w:t>
      </w:r>
      <w:r w:rsidR="008B707E">
        <w:rPr>
          <w:rFonts w:cs="Times New Roman"/>
          <w:i/>
          <w:szCs w:val="22"/>
        </w:rPr>
        <w:t xml:space="preserve"> </w:t>
      </w:r>
      <w:r>
        <w:rPr>
          <w:rFonts w:cs="Times New Roman"/>
          <w:szCs w:val="22"/>
        </w:rPr>
        <w:t xml:space="preserve">These questions provide an answer on that what they stand for </w:t>
      </w:r>
      <w:r w:rsidR="003F70C6">
        <w:rPr>
          <w:rFonts w:cs="Times New Roman"/>
          <w:szCs w:val="22"/>
        </w:rPr>
        <w:t>as a brand</w:t>
      </w:r>
      <w:r w:rsidR="000C2F94">
        <w:rPr>
          <w:rFonts w:cs="Times New Roman"/>
          <w:szCs w:val="22"/>
        </w:rPr>
        <w:t xml:space="preserve"> and their business life cycle.</w:t>
      </w:r>
    </w:p>
    <w:p w14:paraId="5F243162" w14:textId="0FDA0DBF" w:rsidR="00381360" w:rsidRPr="008B707E" w:rsidRDefault="003F70C6" w:rsidP="00A815EF">
      <w:pPr>
        <w:rPr>
          <w:rFonts w:cs="Times New Roman"/>
          <w:szCs w:val="22"/>
        </w:rPr>
      </w:pPr>
      <w:r>
        <w:rPr>
          <w:rFonts w:cs="Times New Roman"/>
          <w:szCs w:val="22"/>
        </w:rPr>
        <w:t xml:space="preserve">These questions do not lead directly to </w:t>
      </w:r>
      <w:r w:rsidR="00A77801">
        <w:rPr>
          <w:rFonts w:cs="Times New Roman"/>
          <w:szCs w:val="22"/>
        </w:rPr>
        <w:t xml:space="preserve">the </w:t>
      </w:r>
      <w:r>
        <w:rPr>
          <w:rFonts w:cs="Times New Roman"/>
          <w:szCs w:val="22"/>
        </w:rPr>
        <w:t xml:space="preserve">answer, however by </w:t>
      </w:r>
      <w:r w:rsidR="00A815EF">
        <w:rPr>
          <w:rFonts w:cs="Times New Roman"/>
          <w:szCs w:val="22"/>
        </w:rPr>
        <w:t xml:space="preserve">comparing each answer by their stated vision as a brand, it provides an insight on whether other matters are approached in way that aligns </w:t>
      </w:r>
      <w:r w:rsidR="00A77801">
        <w:rPr>
          <w:rFonts w:cs="Times New Roman"/>
          <w:szCs w:val="22"/>
        </w:rPr>
        <w:t xml:space="preserve">with the brand’s stated </w:t>
      </w:r>
      <w:r w:rsidR="00A815EF">
        <w:rPr>
          <w:rFonts w:cs="Times New Roman"/>
          <w:szCs w:val="22"/>
        </w:rPr>
        <w:t>mission, vision and</w:t>
      </w:r>
      <w:r w:rsidR="00A77801">
        <w:rPr>
          <w:rFonts w:cs="Times New Roman"/>
          <w:szCs w:val="22"/>
        </w:rPr>
        <w:t>/or</w:t>
      </w:r>
      <w:r w:rsidR="00A815EF">
        <w:rPr>
          <w:rFonts w:cs="Times New Roman"/>
          <w:szCs w:val="22"/>
        </w:rPr>
        <w:t xml:space="preserve"> values. </w:t>
      </w:r>
    </w:p>
    <w:p w14:paraId="0608893E" w14:textId="54808D5B" w:rsidR="000C2F94" w:rsidRDefault="00A815EF" w:rsidP="00A815EF">
      <w:pPr>
        <w:rPr>
          <w:rFonts w:cs="Times New Roman"/>
          <w:szCs w:val="22"/>
        </w:rPr>
      </w:pPr>
      <w:r>
        <w:rPr>
          <w:rFonts w:cs="Times New Roman"/>
          <w:szCs w:val="22"/>
        </w:rPr>
        <w:t xml:space="preserve"> </w:t>
      </w:r>
      <w:r>
        <w:rPr>
          <w:rFonts w:cs="Times New Roman"/>
          <w:szCs w:val="22"/>
        </w:rPr>
        <w:tab/>
        <w:t>The key concept supply chain activities have been linked to question number</w:t>
      </w:r>
      <w:r w:rsidR="00A77801">
        <w:rPr>
          <w:rFonts w:cs="Times New Roman"/>
          <w:szCs w:val="22"/>
        </w:rPr>
        <w:t>s three until seven</w:t>
      </w:r>
      <w:r>
        <w:rPr>
          <w:rFonts w:cs="Times New Roman"/>
          <w:szCs w:val="22"/>
        </w:rPr>
        <w:t xml:space="preserve">. A question has been posed on each supply chain activity implying the design stage, selecting suppliers, manufacturing and logistics management. </w:t>
      </w:r>
      <w:r w:rsidR="006C61CE">
        <w:rPr>
          <w:rFonts w:cs="Times New Roman"/>
          <w:szCs w:val="22"/>
        </w:rPr>
        <w:t xml:space="preserve">These questions </w:t>
      </w:r>
      <w:r w:rsidR="00BD6A19">
        <w:rPr>
          <w:rFonts w:cs="Times New Roman"/>
          <w:szCs w:val="22"/>
        </w:rPr>
        <w:t>provide an insight</w:t>
      </w:r>
      <w:r w:rsidR="00A77801">
        <w:rPr>
          <w:rFonts w:cs="Times New Roman"/>
          <w:szCs w:val="22"/>
        </w:rPr>
        <w:t xml:space="preserve"> on </w:t>
      </w:r>
      <w:r w:rsidR="006C61CE">
        <w:rPr>
          <w:rFonts w:cs="Times New Roman"/>
          <w:szCs w:val="22"/>
        </w:rPr>
        <w:t>how supply chain activities are currently being conducted.</w:t>
      </w:r>
    </w:p>
    <w:p w14:paraId="53D68144" w14:textId="43C3EE87" w:rsidR="00254F42" w:rsidRPr="000C2F94" w:rsidRDefault="006C61CE" w:rsidP="00254F42">
      <w:pPr>
        <w:rPr>
          <w:rFonts w:cs="Times New Roman"/>
          <w:szCs w:val="22"/>
        </w:rPr>
      </w:pPr>
      <w:r>
        <w:rPr>
          <w:rFonts w:cs="Times New Roman"/>
          <w:szCs w:val="22"/>
        </w:rPr>
        <w:t xml:space="preserve"> </w:t>
      </w:r>
      <w:r>
        <w:rPr>
          <w:rFonts w:cs="Times New Roman"/>
          <w:szCs w:val="22"/>
        </w:rPr>
        <w:tab/>
        <w:t>The final four questions relate to identifying challenges of starting brands when engaging in environmental sound practices. In order to find out how willing starting brands are to participate in environmental practices, various questions</w:t>
      </w:r>
      <w:r w:rsidR="00474821">
        <w:rPr>
          <w:rFonts w:cs="Times New Roman"/>
          <w:szCs w:val="22"/>
        </w:rPr>
        <w:t xml:space="preserve"> have been asked on this topic.</w:t>
      </w:r>
      <w:r w:rsidR="00A77801">
        <w:rPr>
          <w:rFonts w:cs="Times New Roman"/>
          <w:szCs w:val="22"/>
        </w:rPr>
        <w:t xml:space="preserve"> </w:t>
      </w:r>
      <w:r w:rsidR="00A77801" w:rsidRPr="0067031E">
        <w:rPr>
          <w:rFonts w:cs="Times New Roman"/>
          <w:szCs w:val="22"/>
        </w:rPr>
        <w:t>An</w:t>
      </w:r>
      <w:r w:rsidRPr="0067031E">
        <w:rPr>
          <w:rFonts w:cs="Times New Roman"/>
          <w:szCs w:val="22"/>
        </w:rPr>
        <w:t xml:space="preserve"> overview of </w:t>
      </w:r>
      <w:r w:rsidR="00A77801" w:rsidRPr="0067031E">
        <w:rPr>
          <w:rFonts w:cs="Times New Roman"/>
          <w:szCs w:val="22"/>
        </w:rPr>
        <w:t>the 11 questions,</w:t>
      </w:r>
      <w:r w:rsidRPr="0067031E">
        <w:rPr>
          <w:rFonts w:cs="Times New Roman"/>
          <w:szCs w:val="22"/>
        </w:rPr>
        <w:t xml:space="preserve"> linked to the mentioned key concepts</w:t>
      </w:r>
      <w:r w:rsidR="00A77801" w:rsidRPr="0067031E">
        <w:rPr>
          <w:rFonts w:cs="Times New Roman"/>
          <w:szCs w:val="22"/>
        </w:rPr>
        <w:t>,</w:t>
      </w:r>
      <w:r w:rsidRPr="0067031E">
        <w:rPr>
          <w:rFonts w:cs="Times New Roman"/>
          <w:szCs w:val="22"/>
        </w:rPr>
        <w:t xml:space="preserve"> can be found </w:t>
      </w:r>
      <w:r w:rsidR="00474821" w:rsidRPr="0067031E">
        <w:rPr>
          <w:rFonts w:cs="Times New Roman"/>
          <w:szCs w:val="22"/>
        </w:rPr>
        <w:t xml:space="preserve">in </w:t>
      </w:r>
      <w:r w:rsidR="008F7446">
        <w:rPr>
          <w:rFonts w:cs="Times New Roman"/>
          <w:szCs w:val="22"/>
        </w:rPr>
        <w:t>A</w:t>
      </w:r>
      <w:r w:rsidR="00EF295C">
        <w:rPr>
          <w:rFonts w:cs="Times New Roman"/>
          <w:szCs w:val="22"/>
        </w:rPr>
        <w:t>ppendix I.</w:t>
      </w:r>
    </w:p>
    <w:p w14:paraId="708E0042" w14:textId="5841152F" w:rsidR="00FF35FC" w:rsidRPr="00177AFD" w:rsidRDefault="00FF35FC" w:rsidP="000C2F94">
      <w:pPr>
        <w:pStyle w:val="Heading2"/>
        <w:ind w:left="708"/>
      </w:pPr>
      <w:bookmarkStart w:id="39" w:name="_Toc335353288"/>
      <w:r w:rsidRPr="00177AFD">
        <w:t>3.2 Sample design semi-structured interviews</w:t>
      </w:r>
      <w:bookmarkEnd w:id="39"/>
      <w:r w:rsidRPr="00177AFD">
        <w:t xml:space="preserve"> </w:t>
      </w:r>
    </w:p>
    <w:p w14:paraId="3886644E" w14:textId="77777777" w:rsidR="005E7A6B" w:rsidRDefault="00177AFD" w:rsidP="00332F40">
      <w:pPr>
        <w:rPr>
          <w:rFonts w:cs="Times New Roman"/>
          <w:i/>
          <w:szCs w:val="22"/>
        </w:rPr>
      </w:pPr>
      <w:r>
        <w:rPr>
          <w:rFonts w:cs="Times New Roman"/>
          <w:szCs w:val="22"/>
        </w:rPr>
        <w:t>In order to understand</w:t>
      </w:r>
      <w:r w:rsidRPr="00177AFD">
        <w:rPr>
          <w:rFonts w:cs="Times New Roman"/>
          <w:szCs w:val="22"/>
        </w:rPr>
        <w:t xml:space="preserve"> how starting apparel brands </w:t>
      </w:r>
      <w:r>
        <w:rPr>
          <w:rFonts w:cs="Times New Roman"/>
          <w:szCs w:val="22"/>
        </w:rPr>
        <w:t xml:space="preserve">deal currently with the thoughts of becoming environmental responsible semi-structured interviews </w:t>
      </w:r>
      <w:r w:rsidR="00332F40">
        <w:rPr>
          <w:rFonts w:cs="Times New Roman"/>
          <w:szCs w:val="22"/>
        </w:rPr>
        <w:t xml:space="preserve">been applied to explore the fourth sub-question: </w:t>
      </w:r>
      <w:r w:rsidR="00332F40">
        <w:rPr>
          <w:rFonts w:cs="Times New Roman"/>
          <w:i/>
          <w:szCs w:val="22"/>
        </w:rPr>
        <w:t>What are the challenges SMEs currently face in the supply chain?</w:t>
      </w:r>
    </w:p>
    <w:p w14:paraId="0A117D3E" w14:textId="78E33DF7" w:rsidR="00B149F4" w:rsidRDefault="00B149F4" w:rsidP="000744AB">
      <w:pPr>
        <w:rPr>
          <w:rFonts w:cs="Times New Roman"/>
          <w:szCs w:val="22"/>
        </w:rPr>
      </w:pPr>
      <w:r>
        <w:rPr>
          <w:rFonts w:cs="Times New Roman"/>
          <w:szCs w:val="22"/>
        </w:rPr>
        <w:t xml:space="preserve"> </w:t>
      </w:r>
      <w:r>
        <w:rPr>
          <w:rFonts w:cs="Times New Roman"/>
          <w:szCs w:val="22"/>
        </w:rPr>
        <w:tab/>
      </w:r>
      <w:r w:rsidR="005E7A6B">
        <w:rPr>
          <w:rFonts w:cs="Times New Roman"/>
          <w:szCs w:val="22"/>
        </w:rPr>
        <w:t xml:space="preserve">All interview questions are based the topics derived from scientific literature review. </w:t>
      </w:r>
      <w:r w:rsidR="00F15346">
        <w:rPr>
          <w:rFonts w:cs="Times New Roman"/>
          <w:szCs w:val="22"/>
        </w:rPr>
        <w:t xml:space="preserve">Based on the topic list, </w:t>
      </w:r>
      <w:r w:rsidR="00E577BD">
        <w:rPr>
          <w:rFonts w:cs="Times New Roman"/>
          <w:szCs w:val="22"/>
        </w:rPr>
        <w:t xml:space="preserve">determined in subsection 3.1.1, </w:t>
      </w:r>
      <w:r w:rsidR="000744AB">
        <w:rPr>
          <w:rFonts w:cs="Times New Roman"/>
          <w:szCs w:val="22"/>
        </w:rPr>
        <w:t>t</w:t>
      </w:r>
      <w:r w:rsidR="002B10F5">
        <w:rPr>
          <w:rFonts w:cs="Times New Roman"/>
          <w:szCs w:val="22"/>
        </w:rPr>
        <w:t>he interview consist</w:t>
      </w:r>
      <w:r w:rsidR="00E577BD">
        <w:rPr>
          <w:rFonts w:cs="Times New Roman"/>
          <w:szCs w:val="22"/>
        </w:rPr>
        <w:t>s of</w:t>
      </w:r>
      <w:r w:rsidR="000744AB">
        <w:rPr>
          <w:rFonts w:cs="Times New Roman"/>
          <w:szCs w:val="22"/>
        </w:rPr>
        <w:t xml:space="preserve"> 11 questions related to three key concepts which includ</w:t>
      </w:r>
      <w:r>
        <w:rPr>
          <w:rFonts w:cs="Times New Roman"/>
          <w:szCs w:val="22"/>
        </w:rPr>
        <w:t>e the brand’s overall strategy,</w:t>
      </w:r>
      <w:r w:rsidR="002B10F5">
        <w:rPr>
          <w:rFonts w:cs="Times New Roman"/>
          <w:szCs w:val="22"/>
        </w:rPr>
        <w:t xml:space="preserve"> </w:t>
      </w:r>
      <w:r w:rsidR="000744AB">
        <w:rPr>
          <w:rFonts w:cs="Times New Roman"/>
          <w:szCs w:val="22"/>
        </w:rPr>
        <w:t xml:space="preserve">supply chain activities and </w:t>
      </w:r>
      <w:r w:rsidR="00042128">
        <w:rPr>
          <w:rFonts w:cs="Times New Roman"/>
          <w:szCs w:val="22"/>
        </w:rPr>
        <w:t>exploring the current mind-set, s</w:t>
      </w:r>
      <w:r w:rsidR="000744AB">
        <w:rPr>
          <w:rFonts w:cs="Times New Roman"/>
          <w:szCs w:val="22"/>
        </w:rPr>
        <w:t>o that challenges</w:t>
      </w:r>
      <w:r w:rsidR="000E6326">
        <w:rPr>
          <w:rFonts w:cs="Times New Roman"/>
          <w:szCs w:val="22"/>
        </w:rPr>
        <w:t xml:space="preserve"> to become environmental responsible</w:t>
      </w:r>
      <w:r w:rsidR="000744AB">
        <w:rPr>
          <w:rFonts w:cs="Times New Roman"/>
          <w:szCs w:val="22"/>
        </w:rPr>
        <w:t xml:space="preserve"> could be identified</w:t>
      </w:r>
      <w:r w:rsidR="008F7446">
        <w:rPr>
          <w:rFonts w:cs="Times New Roman"/>
          <w:szCs w:val="22"/>
        </w:rPr>
        <w:t xml:space="preserve"> from their current approach ( </w:t>
      </w:r>
      <w:r w:rsidR="00EF295C">
        <w:rPr>
          <w:rFonts w:cs="Times New Roman"/>
          <w:szCs w:val="22"/>
        </w:rPr>
        <w:t xml:space="preserve"> I).</w:t>
      </w:r>
    </w:p>
    <w:p w14:paraId="67117D4A" w14:textId="0A8C45F7" w:rsidR="00B149F4" w:rsidRPr="00B149F4" w:rsidRDefault="00B149F4" w:rsidP="000744AB">
      <w:pPr>
        <w:rPr>
          <w:rFonts w:cs="Times New Roman"/>
          <w:szCs w:val="22"/>
        </w:rPr>
      </w:pPr>
      <w:r>
        <w:rPr>
          <w:rFonts w:cs="Times New Roman"/>
          <w:szCs w:val="22"/>
        </w:rPr>
        <w:t xml:space="preserve"> </w:t>
      </w:r>
      <w:r>
        <w:rPr>
          <w:rFonts w:cs="Times New Roman"/>
          <w:szCs w:val="22"/>
        </w:rPr>
        <w:tab/>
      </w:r>
      <w:r w:rsidR="00F055C3">
        <w:rPr>
          <w:rFonts w:cs="Times New Roman"/>
          <w:szCs w:val="22"/>
        </w:rPr>
        <w:t>In order to gather detailed information and finding out o</w:t>
      </w:r>
      <w:r>
        <w:rPr>
          <w:rFonts w:cs="Times New Roman"/>
          <w:szCs w:val="22"/>
        </w:rPr>
        <w:t xml:space="preserve">pinions on certain matters, hardly any closed questions have been included in the interview. Questions focused on retrieving detailed information are for instance </w:t>
      </w:r>
      <w:r w:rsidRPr="00B149F4">
        <w:rPr>
          <w:rFonts w:cs="Times New Roman"/>
          <w:i/>
          <w:szCs w:val="22"/>
        </w:rPr>
        <w:t>‘‘In terms of being environmentally responsible, what do you consider as most challenging?’’</w:t>
      </w:r>
      <w:r>
        <w:rPr>
          <w:rFonts w:cs="Times New Roman"/>
          <w:i/>
          <w:szCs w:val="22"/>
        </w:rPr>
        <w:t xml:space="preserve"> </w:t>
      </w:r>
      <w:r>
        <w:rPr>
          <w:rFonts w:cs="Times New Roman"/>
          <w:szCs w:val="22"/>
        </w:rPr>
        <w:t xml:space="preserve">and </w:t>
      </w:r>
      <w:r w:rsidRPr="00B149F4">
        <w:rPr>
          <w:rFonts w:cs="Times New Roman"/>
          <w:i/>
          <w:szCs w:val="22"/>
        </w:rPr>
        <w:t>‘‘How do you select suppliers?’’</w:t>
      </w:r>
      <w:r>
        <w:rPr>
          <w:rFonts w:cs="Times New Roman"/>
          <w:i/>
          <w:szCs w:val="22"/>
        </w:rPr>
        <w:t xml:space="preserve"> </w:t>
      </w:r>
      <w:r>
        <w:rPr>
          <w:rFonts w:cs="Times New Roman"/>
          <w:szCs w:val="22"/>
        </w:rPr>
        <w:t xml:space="preserve">Questions exploring on a participant’s opinion for example </w:t>
      </w:r>
      <w:r w:rsidRPr="00B149F4">
        <w:rPr>
          <w:rFonts w:cs="Times New Roman"/>
          <w:i/>
          <w:szCs w:val="22"/>
        </w:rPr>
        <w:t>‘‘What is your opinion on eco-certification labels and can you explain why you do (not) participate in this?</w:t>
      </w:r>
      <w:r>
        <w:rPr>
          <w:rFonts w:cs="Times New Roman"/>
          <w:i/>
          <w:szCs w:val="22"/>
        </w:rPr>
        <w:t xml:space="preserve">’’ </w:t>
      </w:r>
      <w:r w:rsidR="00042128">
        <w:rPr>
          <w:rFonts w:cs="Times New Roman"/>
          <w:szCs w:val="22"/>
        </w:rPr>
        <w:t>The final question however, has been posed as a closed question. It serves as a concluding word that leaves some space, rather than gaining in-depth information.</w:t>
      </w:r>
    </w:p>
    <w:p w14:paraId="1948A37F" w14:textId="4F2A00E7" w:rsidR="00177AFD" w:rsidRPr="000C2F94" w:rsidRDefault="00042128" w:rsidP="005E7A6B">
      <w:pPr>
        <w:rPr>
          <w:rFonts w:cs="Times New Roman"/>
          <w:szCs w:val="22"/>
        </w:rPr>
      </w:pPr>
      <w:r>
        <w:rPr>
          <w:rFonts w:cs="Times New Roman"/>
          <w:szCs w:val="22"/>
        </w:rPr>
        <w:t xml:space="preserve"> </w:t>
      </w:r>
      <w:r>
        <w:rPr>
          <w:rFonts w:cs="Times New Roman"/>
          <w:szCs w:val="22"/>
        </w:rPr>
        <w:tab/>
      </w:r>
      <w:r w:rsidR="009475C2">
        <w:rPr>
          <w:rFonts w:cs="Times New Roman"/>
          <w:szCs w:val="22"/>
        </w:rPr>
        <w:t xml:space="preserve">In total five interviews have been conducted </w:t>
      </w:r>
      <w:r w:rsidR="005E7A6B">
        <w:rPr>
          <w:rFonts w:cs="Times New Roman"/>
          <w:szCs w:val="22"/>
        </w:rPr>
        <w:t>starting co</w:t>
      </w:r>
      <w:r w:rsidR="000A5B0E">
        <w:rPr>
          <w:rFonts w:cs="Times New Roman"/>
          <w:szCs w:val="22"/>
        </w:rPr>
        <w:t xml:space="preserve">mpanies in the apparel industry. These are all clothing brands in their initial stages that participate in supply chain activities across the borders of the country being officially located. </w:t>
      </w:r>
    </w:p>
    <w:p w14:paraId="24818FE9" w14:textId="197AB2FE" w:rsidR="00FF35FC" w:rsidRPr="00CB0187" w:rsidRDefault="00FF35FC" w:rsidP="000C2F94">
      <w:pPr>
        <w:pStyle w:val="Heading2"/>
        <w:ind w:left="708"/>
      </w:pPr>
      <w:bookmarkStart w:id="40" w:name="_Toc335353289"/>
      <w:r w:rsidRPr="00CB0187">
        <w:t>3.3 Validity and reliability</w:t>
      </w:r>
      <w:bookmarkEnd w:id="40"/>
      <w:r w:rsidRPr="00CB0187">
        <w:t xml:space="preserve"> </w:t>
      </w:r>
    </w:p>
    <w:p w14:paraId="783A244E" w14:textId="2B8EFD66" w:rsidR="00966F5B" w:rsidRPr="000C2F94" w:rsidRDefault="00966F5B" w:rsidP="00966F5B">
      <w:pPr>
        <w:rPr>
          <w:rFonts w:cs="Times New Roman"/>
          <w:szCs w:val="22"/>
        </w:rPr>
      </w:pPr>
      <w:r w:rsidRPr="000C2F94">
        <w:rPr>
          <w:rFonts w:cs="Times New Roman"/>
          <w:szCs w:val="22"/>
        </w:rPr>
        <w:t xml:space="preserve">Prior to conducting semi-structured interviews, scientific literature review took place. Interviews could then be linked to and based on scientific findings, which is said to increase reliability of research </w:t>
      </w:r>
      <w:sdt>
        <w:sdtPr>
          <w:rPr>
            <w:rFonts w:ascii="Arial" w:hAnsi="Arial" w:cs="Arial"/>
            <w:szCs w:val="22"/>
          </w:rPr>
          <w:id w:val="-1095246646"/>
          <w:citation/>
        </w:sdtPr>
        <w:sdtEndPr/>
        <w:sdtContent>
          <w:r w:rsidRPr="000C2F94">
            <w:rPr>
              <w:rFonts w:ascii="Arial" w:hAnsi="Arial" w:cs="Arial"/>
              <w:szCs w:val="22"/>
            </w:rPr>
            <w:fldChar w:fldCharType="begin"/>
          </w:r>
          <w:r w:rsidRPr="000C2F94">
            <w:rPr>
              <w:rFonts w:cs="Arial"/>
              <w:szCs w:val="22"/>
            </w:rPr>
            <w:instrText xml:space="preserve"> CITATION Buu95 \l 1043 </w:instrText>
          </w:r>
          <w:r w:rsidRPr="000C2F94">
            <w:rPr>
              <w:rFonts w:ascii="Arial" w:hAnsi="Arial" w:cs="Arial"/>
              <w:szCs w:val="22"/>
            </w:rPr>
            <w:fldChar w:fldCharType="separate"/>
          </w:r>
          <w:r w:rsidRPr="000C2F94">
            <w:rPr>
              <w:rFonts w:cs="Arial"/>
              <w:noProof/>
              <w:szCs w:val="22"/>
            </w:rPr>
            <w:t>(Buunk &amp; Veen, 1995)</w:t>
          </w:r>
          <w:r w:rsidRPr="000C2F94">
            <w:rPr>
              <w:rFonts w:ascii="Arial" w:hAnsi="Arial" w:cs="Arial"/>
              <w:szCs w:val="22"/>
            </w:rPr>
            <w:fldChar w:fldCharType="end"/>
          </w:r>
        </w:sdtContent>
      </w:sdt>
      <w:r w:rsidRPr="000C2F94">
        <w:rPr>
          <w:rFonts w:ascii="Arial" w:hAnsi="Arial" w:cs="Arial"/>
          <w:szCs w:val="22"/>
        </w:rPr>
        <w:t xml:space="preserve">. </w:t>
      </w:r>
      <w:r w:rsidRPr="000C2F94">
        <w:rPr>
          <w:rFonts w:cs="Times New Roman"/>
          <w:szCs w:val="22"/>
        </w:rPr>
        <w:t xml:space="preserve">Also, the interviews have first been tested on one start-up to see whether the interview questions were comprehensible and clear for the target group. This, too, should increase reliability </w:t>
      </w:r>
      <w:sdt>
        <w:sdtPr>
          <w:rPr>
            <w:rFonts w:ascii="Arial" w:hAnsi="Arial" w:cs="Arial"/>
            <w:szCs w:val="22"/>
          </w:rPr>
          <w:id w:val="1568528139"/>
          <w:citation/>
        </w:sdtPr>
        <w:sdtEndPr/>
        <w:sdtContent>
          <w:r w:rsidRPr="000C2F94">
            <w:rPr>
              <w:rFonts w:ascii="Arial" w:hAnsi="Arial" w:cs="Arial"/>
              <w:szCs w:val="22"/>
            </w:rPr>
            <w:fldChar w:fldCharType="begin"/>
          </w:r>
          <w:r w:rsidRPr="000C2F94">
            <w:rPr>
              <w:rFonts w:cs="Arial"/>
              <w:szCs w:val="22"/>
            </w:rPr>
            <w:instrText xml:space="preserve"> CITATION Buu95 \l 1043 </w:instrText>
          </w:r>
          <w:r w:rsidRPr="000C2F94">
            <w:rPr>
              <w:rFonts w:ascii="Arial" w:hAnsi="Arial" w:cs="Arial"/>
              <w:szCs w:val="22"/>
            </w:rPr>
            <w:fldChar w:fldCharType="separate"/>
          </w:r>
          <w:r w:rsidRPr="000C2F94">
            <w:rPr>
              <w:rFonts w:cs="Arial"/>
              <w:noProof/>
              <w:szCs w:val="22"/>
            </w:rPr>
            <w:t>(Buunk &amp; Veen, 1995)</w:t>
          </w:r>
          <w:r w:rsidRPr="000C2F94">
            <w:rPr>
              <w:rFonts w:ascii="Arial" w:hAnsi="Arial" w:cs="Arial"/>
              <w:szCs w:val="22"/>
            </w:rPr>
            <w:fldChar w:fldCharType="end"/>
          </w:r>
        </w:sdtContent>
      </w:sdt>
      <w:r w:rsidRPr="000C2F94">
        <w:rPr>
          <w:rFonts w:ascii="Arial" w:hAnsi="Arial" w:cs="Arial"/>
          <w:szCs w:val="22"/>
        </w:rPr>
        <w:t xml:space="preserve">. </w:t>
      </w:r>
      <w:r w:rsidRPr="000C2F94">
        <w:rPr>
          <w:rFonts w:cs="Times New Roman"/>
          <w:szCs w:val="22"/>
        </w:rPr>
        <w:t>It turned out that all interview q</w:t>
      </w:r>
      <w:r w:rsidR="0069481B">
        <w:rPr>
          <w:rFonts w:cs="Times New Roman"/>
          <w:szCs w:val="22"/>
        </w:rPr>
        <w:t xml:space="preserve">uestions were fully understood. </w:t>
      </w:r>
      <w:r w:rsidRPr="000C2F94">
        <w:rPr>
          <w:rFonts w:cs="Times New Roman"/>
          <w:szCs w:val="22"/>
        </w:rPr>
        <w:t xml:space="preserve">It is said that data should be gathered until </w:t>
      </w:r>
      <w:r w:rsidR="00BD6A19">
        <w:rPr>
          <w:rFonts w:cs="Times New Roman"/>
          <w:szCs w:val="22"/>
        </w:rPr>
        <w:t xml:space="preserve">data reveals less and less surprises </w:t>
      </w:r>
      <w:r w:rsidR="00BD6A19" w:rsidRPr="00BD6A19">
        <w:rPr>
          <w:rFonts w:cs="Times New Roman"/>
          <w:szCs w:val="22"/>
        </w:rPr>
        <w:t>and ‘‘</w:t>
      </w:r>
      <w:r w:rsidRPr="00BD6A19">
        <w:rPr>
          <w:rFonts w:cs="Times New Roman"/>
          <w:szCs w:val="22"/>
        </w:rPr>
        <w:t>no more patterns or themes are emerging from the data</w:t>
      </w:r>
      <w:r w:rsidR="00BD6A19" w:rsidRPr="00BD6A19">
        <w:rPr>
          <w:rFonts w:cs="Times New Roman"/>
          <w:szCs w:val="22"/>
        </w:rPr>
        <w:t>’’</w:t>
      </w:r>
      <w:r w:rsidRPr="00BD6A19">
        <w:rPr>
          <w:rFonts w:cs="Times New Roman"/>
          <w:szCs w:val="22"/>
        </w:rPr>
        <w:t xml:space="preserve"> </w:t>
      </w:r>
      <w:sdt>
        <w:sdtPr>
          <w:rPr>
            <w:rFonts w:cs="Times New Roman"/>
            <w:szCs w:val="22"/>
          </w:rPr>
          <w:id w:val="919135284"/>
          <w:citation/>
        </w:sdtPr>
        <w:sdtEndPr/>
        <w:sdtContent>
          <w:r w:rsidRPr="00BD6A19">
            <w:rPr>
              <w:rFonts w:cs="Times New Roman"/>
              <w:szCs w:val="22"/>
            </w:rPr>
            <w:fldChar w:fldCharType="begin"/>
          </w:r>
          <w:r w:rsidRPr="00BD6A19">
            <w:rPr>
              <w:rFonts w:cs="Times New Roman"/>
              <w:szCs w:val="22"/>
              <w:lang w:val="en-US"/>
            </w:rPr>
            <w:instrText xml:space="preserve"> CITATION Sal15 \l 1033 </w:instrText>
          </w:r>
          <w:r w:rsidRPr="00BD6A19">
            <w:rPr>
              <w:rFonts w:cs="Times New Roman"/>
              <w:szCs w:val="22"/>
            </w:rPr>
            <w:fldChar w:fldCharType="separate"/>
          </w:r>
          <w:r w:rsidRPr="00BD6A19">
            <w:rPr>
              <w:rFonts w:cs="Times New Roman"/>
              <w:noProof/>
              <w:szCs w:val="22"/>
              <w:lang w:val="en-US"/>
            </w:rPr>
            <w:t>(Salma Patel, 2015)</w:t>
          </w:r>
          <w:r w:rsidRPr="00BD6A19">
            <w:rPr>
              <w:rFonts w:cs="Times New Roman"/>
              <w:szCs w:val="22"/>
            </w:rPr>
            <w:fldChar w:fldCharType="end"/>
          </w:r>
        </w:sdtContent>
      </w:sdt>
      <w:r w:rsidRPr="000C2F94">
        <w:rPr>
          <w:rFonts w:cs="Times New Roman"/>
          <w:szCs w:val="22"/>
        </w:rPr>
        <w:t xml:space="preserve">. Hence, the number of conducted interviews relate to the amount of new findings deriving per extra interview. In order to be able to perform thematic analysis a minimum of two interviews should be conducted </w:t>
      </w:r>
      <w:sdt>
        <w:sdtPr>
          <w:rPr>
            <w:rFonts w:cs="Times New Roman"/>
            <w:szCs w:val="22"/>
          </w:rPr>
          <w:id w:val="830489989"/>
          <w:citation/>
        </w:sdtPr>
        <w:sdtEndPr/>
        <w:sdtContent>
          <w:r w:rsidRPr="000C2F94">
            <w:rPr>
              <w:rFonts w:cs="Times New Roman"/>
              <w:szCs w:val="22"/>
            </w:rPr>
            <w:fldChar w:fldCharType="begin"/>
          </w:r>
          <w:r w:rsidRPr="000C2F94">
            <w:rPr>
              <w:rFonts w:cs="Times New Roman"/>
              <w:szCs w:val="22"/>
              <w:lang w:val="en-US"/>
            </w:rPr>
            <w:instrText xml:space="preserve"> CITATION Fug15 \l 1033 </w:instrText>
          </w:r>
          <w:r w:rsidRPr="000C2F94">
            <w:rPr>
              <w:rFonts w:cs="Times New Roman"/>
              <w:szCs w:val="22"/>
            </w:rPr>
            <w:fldChar w:fldCharType="separate"/>
          </w:r>
          <w:r w:rsidRPr="000C2F94">
            <w:rPr>
              <w:rFonts w:cs="Times New Roman"/>
              <w:noProof/>
              <w:szCs w:val="22"/>
              <w:lang w:val="en-US"/>
            </w:rPr>
            <w:t>(Fugard &amp; Potts, 2015)</w:t>
          </w:r>
          <w:r w:rsidRPr="000C2F94">
            <w:rPr>
              <w:rFonts w:cs="Times New Roman"/>
              <w:szCs w:val="22"/>
            </w:rPr>
            <w:fldChar w:fldCharType="end"/>
          </w:r>
        </w:sdtContent>
      </w:sdt>
      <w:r w:rsidRPr="000C2F94">
        <w:rPr>
          <w:rFonts w:cs="Times New Roman"/>
          <w:szCs w:val="22"/>
        </w:rPr>
        <w:t>. In this research it appeared that a sample of five interviews complied. All apparel brands showed similar habits, suggesting that no new patterns could be identified.</w:t>
      </w:r>
    </w:p>
    <w:p w14:paraId="4D07347D" w14:textId="287589F6" w:rsidR="00FF35FC" w:rsidRDefault="00FF35FC" w:rsidP="000C2F94">
      <w:pPr>
        <w:pStyle w:val="Heading2"/>
        <w:ind w:left="708"/>
      </w:pPr>
      <w:bookmarkStart w:id="41" w:name="_Toc335353290"/>
      <w:r w:rsidRPr="00CB0187">
        <w:t>3.4 Processing obtained data</w:t>
      </w:r>
      <w:bookmarkEnd w:id="41"/>
      <w:r w:rsidRPr="00CB0187">
        <w:t xml:space="preserve"> </w:t>
      </w:r>
    </w:p>
    <w:p w14:paraId="72D909D9" w14:textId="40CD237E" w:rsidR="00CB2289" w:rsidRPr="00A77801" w:rsidRDefault="00CB2289" w:rsidP="00CB2289">
      <w:pPr>
        <w:rPr>
          <w:rFonts w:cs="Times New Roman"/>
          <w:szCs w:val="22"/>
        </w:rPr>
      </w:pPr>
      <w:r w:rsidRPr="00A77801">
        <w:rPr>
          <w:rFonts w:cs="Times New Roman"/>
          <w:szCs w:val="22"/>
        </w:rPr>
        <w:t xml:space="preserve">In order to detect a structure in obtained data, transcribing is necessary </w:t>
      </w:r>
      <w:sdt>
        <w:sdtPr>
          <w:rPr>
            <w:rFonts w:ascii="Arial" w:hAnsi="Arial" w:cs="Arial"/>
            <w:szCs w:val="22"/>
          </w:rPr>
          <w:id w:val="-290603531"/>
          <w:citation/>
        </w:sdtPr>
        <w:sdtEndPr/>
        <w:sdtContent>
          <w:r w:rsidRPr="00A77801">
            <w:rPr>
              <w:rFonts w:ascii="Arial" w:hAnsi="Arial" w:cs="Arial"/>
              <w:szCs w:val="22"/>
            </w:rPr>
            <w:fldChar w:fldCharType="begin"/>
          </w:r>
          <w:r w:rsidRPr="00A77801">
            <w:rPr>
              <w:rFonts w:cs="Arial"/>
              <w:szCs w:val="22"/>
            </w:rPr>
            <w:instrText xml:space="preserve"> CITATION Ver14 \l 1043 </w:instrText>
          </w:r>
          <w:r w:rsidRPr="00A77801">
            <w:rPr>
              <w:rFonts w:ascii="Arial" w:hAnsi="Arial" w:cs="Arial"/>
              <w:szCs w:val="22"/>
            </w:rPr>
            <w:fldChar w:fldCharType="separate"/>
          </w:r>
          <w:r w:rsidRPr="00A77801">
            <w:rPr>
              <w:rFonts w:cs="Arial"/>
              <w:noProof/>
              <w:szCs w:val="22"/>
            </w:rPr>
            <w:t>(Verhoeven, 2011)</w:t>
          </w:r>
          <w:r w:rsidRPr="00A77801">
            <w:rPr>
              <w:rFonts w:ascii="Arial" w:hAnsi="Arial" w:cs="Arial"/>
              <w:szCs w:val="22"/>
            </w:rPr>
            <w:fldChar w:fldCharType="end"/>
          </w:r>
        </w:sdtContent>
      </w:sdt>
      <w:r w:rsidRPr="00A77801">
        <w:rPr>
          <w:rFonts w:ascii="Arial" w:hAnsi="Arial" w:cs="Arial"/>
          <w:szCs w:val="22"/>
        </w:rPr>
        <w:t xml:space="preserve">. </w:t>
      </w:r>
      <w:r w:rsidRPr="00A77801">
        <w:rPr>
          <w:rFonts w:cs="Times New Roman"/>
          <w:szCs w:val="22"/>
        </w:rPr>
        <w:t xml:space="preserve">Therefore, semi-structured interviews will be transcribed upon which they will be coded. Contrary to quantitative research, qualitative research has an inductive character, which means that the researcher will try to find a structure in obtained data after collecting data, instead of testing a hypothesis formulated prior to the research </w:t>
      </w:r>
      <w:sdt>
        <w:sdtPr>
          <w:rPr>
            <w:rFonts w:ascii="Arial" w:hAnsi="Arial" w:cs="Arial"/>
            <w:szCs w:val="22"/>
          </w:rPr>
          <w:id w:val="-1991399251"/>
          <w:citation/>
        </w:sdtPr>
        <w:sdtEndPr/>
        <w:sdtContent>
          <w:r w:rsidRPr="00A77801">
            <w:rPr>
              <w:rFonts w:ascii="Arial" w:hAnsi="Arial" w:cs="Arial"/>
              <w:szCs w:val="22"/>
            </w:rPr>
            <w:fldChar w:fldCharType="begin"/>
          </w:r>
          <w:r w:rsidRPr="00A77801">
            <w:rPr>
              <w:rFonts w:cs="Arial"/>
              <w:szCs w:val="22"/>
            </w:rPr>
            <w:instrText xml:space="preserve"> CITATION Ver14 \l 1043 </w:instrText>
          </w:r>
          <w:r w:rsidRPr="00A77801">
            <w:rPr>
              <w:rFonts w:ascii="Arial" w:hAnsi="Arial" w:cs="Arial"/>
              <w:szCs w:val="22"/>
            </w:rPr>
            <w:fldChar w:fldCharType="separate"/>
          </w:r>
          <w:r w:rsidRPr="00A77801">
            <w:rPr>
              <w:rFonts w:cs="Arial"/>
              <w:noProof/>
              <w:szCs w:val="22"/>
            </w:rPr>
            <w:t>(Verhoeven, 2011)</w:t>
          </w:r>
          <w:r w:rsidRPr="00A77801">
            <w:rPr>
              <w:rFonts w:ascii="Arial" w:hAnsi="Arial" w:cs="Arial"/>
              <w:szCs w:val="22"/>
            </w:rPr>
            <w:fldChar w:fldCharType="end"/>
          </w:r>
        </w:sdtContent>
      </w:sdt>
      <w:r w:rsidRPr="00A77801">
        <w:rPr>
          <w:rFonts w:ascii="Arial" w:hAnsi="Arial" w:cs="Arial"/>
          <w:szCs w:val="22"/>
        </w:rPr>
        <w:t xml:space="preserve">. </w:t>
      </w:r>
      <w:r w:rsidRPr="00A77801">
        <w:rPr>
          <w:rFonts w:cs="Times New Roman"/>
          <w:szCs w:val="22"/>
        </w:rPr>
        <w:t xml:space="preserve">Semi-structured interviews will be coded with help of MAXQDATA, a tool that helps to analyse and structure unstructured </w:t>
      </w:r>
      <w:r w:rsidRPr="0067031E">
        <w:rPr>
          <w:rFonts w:cs="Times New Roman"/>
          <w:szCs w:val="22"/>
        </w:rPr>
        <w:t xml:space="preserve">data such as interviews. </w:t>
      </w:r>
      <w:r w:rsidR="00BD6A19" w:rsidRPr="0067031E">
        <w:rPr>
          <w:rFonts w:cs="Times New Roman"/>
          <w:szCs w:val="22"/>
        </w:rPr>
        <w:t xml:space="preserve">The transcribed interviews and coded segments retrieved by MAXQDATA can be </w:t>
      </w:r>
      <w:r w:rsidR="00BD6A19" w:rsidRPr="00EF295C">
        <w:rPr>
          <w:rFonts w:cs="Times New Roman"/>
          <w:szCs w:val="22"/>
        </w:rPr>
        <w:t xml:space="preserve">found in </w:t>
      </w:r>
      <w:r w:rsidR="008F7446">
        <w:rPr>
          <w:rFonts w:cs="Times New Roman"/>
          <w:szCs w:val="22"/>
        </w:rPr>
        <w:t>A</w:t>
      </w:r>
      <w:r w:rsidR="00EF295C" w:rsidRPr="00EF295C">
        <w:rPr>
          <w:rFonts w:cs="Times New Roman"/>
          <w:szCs w:val="22"/>
        </w:rPr>
        <w:t>ppendix II</w:t>
      </w:r>
      <w:r w:rsidR="008F7446">
        <w:rPr>
          <w:rFonts w:cs="Times New Roman"/>
          <w:szCs w:val="22"/>
        </w:rPr>
        <w:t xml:space="preserve"> and A</w:t>
      </w:r>
      <w:r w:rsidR="00EF295C" w:rsidRPr="00EF295C">
        <w:rPr>
          <w:rFonts w:cs="Times New Roman"/>
          <w:szCs w:val="22"/>
        </w:rPr>
        <w:t>ppendix III</w:t>
      </w:r>
      <w:r w:rsidR="00BD6A19" w:rsidRPr="0067031E">
        <w:rPr>
          <w:rFonts w:cs="Times New Roman"/>
          <w:szCs w:val="22"/>
        </w:rPr>
        <w:t xml:space="preserve">. In order to be able to analyse the obtained data, several code segments have been applied. </w:t>
      </w:r>
      <w:r w:rsidR="008D1A28" w:rsidRPr="0067031E">
        <w:rPr>
          <w:rFonts w:cs="Times New Roman"/>
          <w:szCs w:val="22"/>
        </w:rPr>
        <w:t xml:space="preserve">Codes applied to the obtained data are: </w:t>
      </w:r>
      <w:r w:rsidR="00882632" w:rsidRPr="0067031E">
        <w:rPr>
          <w:rFonts w:cs="Times New Roman"/>
          <w:szCs w:val="22"/>
        </w:rPr>
        <w:t xml:space="preserve">brand overall’s strategy, supply chain activities, challenges and vision towards environmental practices. </w:t>
      </w:r>
      <w:r w:rsidR="008D1A28" w:rsidRPr="0067031E">
        <w:rPr>
          <w:rFonts w:cs="Times New Roman"/>
          <w:szCs w:val="22"/>
        </w:rPr>
        <w:t>The three key concepts that were set for designing the interview questions</w:t>
      </w:r>
      <w:r w:rsidR="002F4968" w:rsidRPr="0067031E">
        <w:rPr>
          <w:rFonts w:cs="Times New Roman"/>
          <w:szCs w:val="22"/>
        </w:rPr>
        <w:t xml:space="preserve"> </w:t>
      </w:r>
      <w:r w:rsidR="008D1A28" w:rsidRPr="0067031E">
        <w:rPr>
          <w:rFonts w:cs="Times New Roman"/>
          <w:szCs w:val="22"/>
        </w:rPr>
        <w:t xml:space="preserve">have thus also </w:t>
      </w:r>
      <w:r w:rsidR="00BD6A19" w:rsidRPr="0067031E">
        <w:rPr>
          <w:rFonts w:cs="Times New Roman"/>
          <w:szCs w:val="22"/>
        </w:rPr>
        <w:t>been applied as a code segment to analyse the obtained data. In addition, Vision towards the environment has been applied as a fourth code segment, as</w:t>
      </w:r>
      <w:r w:rsidR="008D1A28" w:rsidRPr="0067031E">
        <w:rPr>
          <w:rFonts w:cs="Times New Roman"/>
          <w:szCs w:val="22"/>
        </w:rPr>
        <w:t xml:space="preserve"> given answers not provide merely an insight on how the explored theory </w:t>
      </w:r>
      <w:r w:rsidR="00A77801" w:rsidRPr="0067031E">
        <w:rPr>
          <w:rFonts w:cs="Times New Roman"/>
          <w:szCs w:val="22"/>
        </w:rPr>
        <w:t>is practiced, but also reveal the</w:t>
      </w:r>
      <w:r w:rsidR="008D1A28" w:rsidRPr="0067031E">
        <w:rPr>
          <w:rFonts w:cs="Times New Roman"/>
          <w:szCs w:val="22"/>
        </w:rPr>
        <w:t xml:space="preserve"> interviewee’s thoughts on specific ideas by the</w:t>
      </w:r>
      <w:r w:rsidR="00A77801" w:rsidRPr="0067031E">
        <w:rPr>
          <w:rFonts w:cs="Times New Roman"/>
          <w:szCs w:val="22"/>
        </w:rPr>
        <w:t>ir</w:t>
      </w:r>
      <w:r w:rsidR="008D1A28" w:rsidRPr="0067031E">
        <w:rPr>
          <w:rFonts w:cs="Times New Roman"/>
          <w:szCs w:val="22"/>
        </w:rPr>
        <w:t xml:space="preserve"> wording. This specific idea </w:t>
      </w:r>
      <w:r w:rsidR="00C2425A" w:rsidRPr="0067031E">
        <w:rPr>
          <w:rFonts w:cs="Times New Roman"/>
          <w:szCs w:val="22"/>
        </w:rPr>
        <w:t>refers in this</w:t>
      </w:r>
      <w:r w:rsidR="008D1A28" w:rsidRPr="0067031E">
        <w:rPr>
          <w:rFonts w:cs="Times New Roman"/>
          <w:szCs w:val="22"/>
        </w:rPr>
        <w:t xml:space="preserve"> re</w:t>
      </w:r>
      <w:r w:rsidR="00381360" w:rsidRPr="0067031E">
        <w:rPr>
          <w:rFonts w:cs="Times New Roman"/>
          <w:szCs w:val="22"/>
        </w:rPr>
        <w:t>search thus thoughts on the</w:t>
      </w:r>
      <w:r w:rsidR="008D1A28" w:rsidRPr="0067031E">
        <w:rPr>
          <w:rFonts w:cs="Times New Roman"/>
          <w:szCs w:val="22"/>
        </w:rPr>
        <w:t xml:space="preserve"> environment</w:t>
      </w:r>
      <w:r w:rsidR="00381360" w:rsidRPr="0067031E">
        <w:rPr>
          <w:rFonts w:cs="Times New Roman"/>
          <w:szCs w:val="22"/>
        </w:rPr>
        <w:t xml:space="preserve"> and environmental sound practices</w:t>
      </w:r>
      <w:r w:rsidR="008D1A28" w:rsidRPr="0067031E">
        <w:rPr>
          <w:rFonts w:cs="Times New Roman"/>
          <w:szCs w:val="22"/>
        </w:rPr>
        <w:t>.</w:t>
      </w:r>
      <w:r w:rsidR="007F5AA8" w:rsidRPr="0067031E">
        <w:rPr>
          <w:rFonts w:cs="Times New Roman"/>
          <w:szCs w:val="22"/>
        </w:rPr>
        <w:t xml:space="preserve"> The question numbers have been linked to the particular key concept in the same way as has been shown in</w:t>
      </w:r>
      <w:r w:rsidR="007F5AA8" w:rsidRPr="00EF295C">
        <w:rPr>
          <w:rFonts w:cs="Times New Roman"/>
          <w:szCs w:val="22"/>
        </w:rPr>
        <w:t xml:space="preserve"> </w:t>
      </w:r>
      <w:r w:rsidR="008F7446">
        <w:rPr>
          <w:rFonts w:cs="Times New Roman"/>
          <w:szCs w:val="22"/>
        </w:rPr>
        <w:t>A</w:t>
      </w:r>
      <w:r w:rsidR="00EF295C" w:rsidRPr="00EF295C">
        <w:rPr>
          <w:rFonts w:cs="Times New Roman"/>
          <w:szCs w:val="22"/>
        </w:rPr>
        <w:t>ppendix I</w:t>
      </w:r>
      <w:r w:rsidR="007F5AA8" w:rsidRPr="0067031E">
        <w:rPr>
          <w:rFonts w:cs="Times New Roman"/>
          <w:szCs w:val="22"/>
        </w:rPr>
        <w:t xml:space="preserve">. </w:t>
      </w:r>
      <w:r w:rsidR="00A47798" w:rsidRPr="0067031E">
        <w:rPr>
          <w:rFonts w:cs="Times New Roman"/>
          <w:szCs w:val="22"/>
        </w:rPr>
        <w:t xml:space="preserve"> </w:t>
      </w:r>
      <w:r w:rsidR="00C2425A" w:rsidRPr="0067031E">
        <w:rPr>
          <w:rFonts w:cs="Times New Roman"/>
          <w:szCs w:val="22"/>
        </w:rPr>
        <w:t>The lette</w:t>
      </w:r>
      <w:r w:rsidR="006304A0" w:rsidRPr="0067031E">
        <w:rPr>
          <w:rFonts w:cs="Times New Roman"/>
          <w:szCs w:val="22"/>
        </w:rPr>
        <w:t xml:space="preserve">r behind these numbers in the cells of the given answers </w:t>
      </w:r>
      <w:r w:rsidR="00A47798" w:rsidRPr="0067031E">
        <w:rPr>
          <w:rFonts w:cs="Times New Roman"/>
          <w:szCs w:val="22"/>
        </w:rPr>
        <w:t xml:space="preserve">refers to the </w:t>
      </w:r>
      <w:r w:rsidR="00C2425A" w:rsidRPr="0067031E">
        <w:rPr>
          <w:rFonts w:cs="Times New Roman"/>
          <w:szCs w:val="22"/>
        </w:rPr>
        <w:t xml:space="preserve">concerning </w:t>
      </w:r>
      <w:r w:rsidR="00A47798" w:rsidRPr="0067031E">
        <w:rPr>
          <w:rFonts w:cs="Times New Roman"/>
          <w:szCs w:val="22"/>
        </w:rPr>
        <w:t xml:space="preserve">interview in which the </w:t>
      </w:r>
      <w:r w:rsidR="00C2425A" w:rsidRPr="0067031E">
        <w:rPr>
          <w:rFonts w:cs="Times New Roman"/>
          <w:szCs w:val="22"/>
        </w:rPr>
        <w:t xml:space="preserve">specific </w:t>
      </w:r>
      <w:r w:rsidR="00A47798" w:rsidRPr="0067031E">
        <w:rPr>
          <w:rFonts w:cs="Times New Roman"/>
          <w:szCs w:val="22"/>
        </w:rPr>
        <w:t xml:space="preserve">answer has been given. </w:t>
      </w:r>
      <w:r w:rsidR="007F5AA8" w:rsidRPr="0067031E">
        <w:rPr>
          <w:rFonts w:cs="Times New Roman"/>
          <w:szCs w:val="22"/>
        </w:rPr>
        <w:t>An overview of all data processed can be found in the coding chart,</w:t>
      </w:r>
      <w:r w:rsidR="008F7446">
        <w:rPr>
          <w:rFonts w:cs="Times New Roman"/>
          <w:szCs w:val="22"/>
        </w:rPr>
        <w:t xml:space="preserve"> A</w:t>
      </w:r>
      <w:r w:rsidR="00EF295C" w:rsidRPr="00EF295C">
        <w:rPr>
          <w:rFonts w:cs="Times New Roman"/>
          <w:szCs w:val="22"/>
        </w:rPr>
        <w:t>ppendix I</w:t>
      </w:r>
      <w:r w:rsidR="00EF295C">
        <w:rPr>
          <w:rFonts w:cs="Times New Roman"/>
          <w:szCs w:val="22"/>
        </w:rPr>
        <w:t>V</w:t>
      </w:r>
      <w:r w:rsidR="007F5AA8" w:rsidRPr="0067031E">
        <w:rPr>
          <w:rFonts w:cs="Times New Roman"/>
          <w:szCs w:val="22"/>
        </w:rPr>
        <w:t>.</w:t>
      </w:r>
    </w:p>
    <w:p w14:paraId="39160AC6" w14:textId="233330EE" w:rsidR="005423D9" w:rsidRDefault="005423D9" w:rsidP="00A77801">
      <w:pPr>
        <w:pStyle w:val="Heading2"/>
        <w:ind w:left="708"/>
      </w:pPr>
      <w:bookmarkStart w:id="42" w:name="_Toc335353291"/>
      <w:r>
        <w:t>3.5</w:t>
      </w:r>
      <w:r w:rsidRPr="00CB0187">
        <w:t xml:space="preserve"> </w:t>
      </w:r>
      <w:r>
        <w:t>Limitations</w:t>
      </w:r>
      <w:bookmarkEnd w:id="42"/>
    </w:p>
    <w:p w14:paraId="7384F59B" w14:textId="77777777" w:rsidR="00CD236E" w:rsidRPr="00CD236E" w:rsidRDefault="002A0C72" w:rsidP="00CD236E">
      <w:pPr>
        <w:jc w:val="left"/>
        <w:rPr>
          <w:rFonts w:cs="Times New Roman"/>
          <w:color w:val="F79646" w:themeColor="accent6"/>
          <w:szCs w:val="22"/>
        </w:rPr>
      </w:pPr>
      <w:r w:rsidRPr="00CD236E">
        <w:t xml:space="preserve">In total 11 questions have been asked over various key concepts. </w:t>
      </w:r>
      <w:r w:rsidR="003F70C6" w:rsidRPr="00CD236E">
        <w:t>However, when breaking down the key concept it appears that merely one question could be asked per sub-concept in order to be able to limit the length of the interview. This means for instance that only question has been posed per supply chain activity, limiting the opportunity to explore a starting brand’s practices more in-depth.</w:t>
      </w:r>
      <w:r w:rsidR="003F70C6" w:rsidRPr="00CD236E">
        <w:rPr>
          <w:rFonts w:cs="Times New Roman"/>
          <w:color w:val="F79646" w:themeColor="accent6"/>
          <w:szCs w:val="22"/>
        </w:rPr>
        <w:t xml:space="preserve"> </w:t>
      </w:r>
      <w:bookmarkStart w:id="43" w:name="_Toc335353292"/>
    </w:p>
    <w:p w14:paraId="4FDDF8BC" w14:textId="4ECF3418" w:rsidR="0093728A" w:rsidRDefault="00CD236E" w:rsidP="00CD236E">
      <w:pPr>
        <w:jc w:val="center"/>
      </w:pPr>
      <w:r>
        <w:br w:type="column"/>
      </w:r>
      <w:r w:rsidR="002143FB" w:rsidRPr="00CD236E">
        <w:rPr>
          <w:rStyle w:val="Heading1Char"/>
        </w:rPr>
        <w:t xml:space="preserve">4. </w:t>
      </w:r>
      <w:r w:rsidR="00721A7C" w:rsidRPr="00CD236E">
        <w:rPr>
          <w:rStyle w:val="Heading1Char"/>
        </w:rPr>
        <w:t xml:space="preserve">SUPPLY CHAIN </w:t>
      </w:r>
      <w:r w:rsidR="0093728A" w:rsidRPr="00CD236E">
        <w:rPr>
          <w:rStyle w:val="Heading1Char"/>
        </w:rPr>
        <w:t xml:space="preserve">CHALLENGES </w:t>
      </w:r>
      <w:r w:rsidR="00E72650" w:rsidRPr="00CD236E">
        <w:rPr>
          <w:rStyle w:val="Heading1Char"/>
        </w:rPr>
        <w:t xml:space="preserve">ENCOUNTERED BY </w:t>
      </w:r>
      <w:r w:rsidR="002143FB" w:rsidRPr="00CD236E">
        <w:rPr>
          <w:rStyle w:val="Heading1Char"/>
        </w:rPr>
        <w:br/>
      </w:r>
      <w:r w:rsidR="00E72650" w:rsidRPr="00CD236E">
        <w:rPr>
          <w:rStyle w:val="Heading1Char"/>
        </w:rPr>
        <w:t>STARTING</w:t>
      </w:r>
      <w:r w:rsidR="0093728A" w:rsidRPr="00CD236E">
        <w:rPr>
          <w:rStyle w:val="Heading1Char"/>
        </w:rPr>
        <w:t xml:space="preserve"> APPAREL </w:t>
      </w:r>
      <w:r w:rsidR="00721A7C" w:rsidRPr="00CD236E">
        <w:rPr>
          <w:rStyle w:val="Heading1Char"/>
        </w:rPr>
        <w:t>BRANDS</w:t>
      </w:r>
      <w:bookmarkEnd w:id="43"/>
    </w:p>
    <w:p w14:paraId="1114AA32" w14:textId="417D8310" w:rsidR="00907C33" w:rsidRPr="00E2413C" w:rsidRDefault="00F67E83" w:rsidP="0093728A">
      <w:pPr>
        <w:rPr>
          <w:rFonts w:cs="Times New Roman"/>
          <w:szCs w:val="22"/>
          <w:lang w:val="en-US"/>
        </w:rPr>
      </w:pPr>
      <w:r w:rsidRPr="00E2413C">
        <w:rPr>
          <w:rFonts w:cs="Times New Roman"/>
          <w:szCs w:val="22"/>
        </w:rPr>
        <w:t>In this chapter results of semi-structured interviews will be set out.</w:t>
      </w:r>
      <w:r w:rsidR="00907C33" w:rsidRPr="00E2413C">
        <w:rPr>
          <w:rFonts w:cs="Times New Roman"/>
          <w:szCs w:val="22"/>
        </w:rPr>
        <w:t xml:space="preserve"> Interviews conducted with experts in the field will be used as supportive</w:t>
      </w:r>
      <w:r w:rsidR="00916A9A" w:rsidRPr="00E2413C">
        <w:rPr>
          <w:rFonts w:cs="Times New Roman"/>
          <w:szCs w:val="22"/>
        </w:rPr>
        <w:t xml:space="preserve"> material, clarifying</w:t>
      </w:r>
      <w:r w:rsidR="00907C33" w:rsidRPr="00E2413C">
        <w:rPr>
          <w:rFonts w:cs="Times New Roman"/>
          <w:szCs w:val="22"/>
        </w:rPr>
        <w:t xml:space="preserve"> why these have not been given attention to in this research</w:t>
      </w:r>
      <w:r w:rsidR="00985A17" w:rsidRPr="00E2413C">
        <w:rPr>
          <w:rFonts w:cs="Times New Roman"/>
          <w:szCs w:val="22"/>
        </w:rPr>
        <w:t>,</w:t>
      </w:r>
      <w:r w:rsidR="00907C33" w:rsidRPr="00E2413C">
        <w:rPr>
          <w:rFonts w:cs="Times New Roman"/>
          <w:szCs w:val="22"/>
        </w:rPr>
        <w:t xml:space="preserve"> and </w:t>
      </w:r>
      <w:r w:rsidR="00985A17" w:rsidRPr="00E2413C">
        <w:rPr>
          <w:rFonts w:cs="Times New Roman"/>
          <w:szCs w:val="22"/>
        </w:rPr>
        <w:t xml:space="preserve">therefore </w:t>
      </w:r>
      <w:r w:rsidR="00907C33" w:rsidRPr="00E2413C">
        <w:rPr>
          <w:rFonts w:cs="Times New Roman"/>
          <w:szCs w:val="22"/>
        </w:rPr>
        <w:t xml:space="preserve">neither have been coded. </w:t>
      </w:r>
      <w:r w:rsidR="007F5AA8" w:rsidRPr="00E2413C">
        <w:rPr>
          <w:rFonts w:cs="Times New Roman"/>
          <w:szCs w:val="22"/>
        </w:rPr>
        <w:t xml:space="preserve">Given that, this chapter contains information deriving from multiple appendices. These include </w:t>
      </w:r>
      <w:r w:rsidR="007F5AA8" w:rsidRPr="00E2413C">
        <w:rPr>
          <w:rFonts w:cs="Times New Roman"/>
          <w:szCs w:val="22"/>
          <w:lang w:val="en-US"/>
        </w:rPr>
        <w:t xml:space="preserve">the coding chart in </w:t>
      </w:r>
      <w:r w:rsidR="008F7446">
        <w:rPr>
          <w:rFonts w:cs="Times New Roman"/>
          <w:szCs w:val="22"/>
        </w:rPr>
        <w:t>A</w:t>
      </w:r>
      <w:r w:rsidR="00333BDC" w:rsidRPr="00EF295C">
        <w:rPr>
          <w:rFonts w:cs="Times New Roman"/>
          <w:szCs w:val="22"/>
        </w:rPr>
        <w:t>ppendix I</w:t>
      </w:r>
      <w:r w:rsidR="00333BDC">
        <w:rPr>
          <w:rFonts w:cs="Times New Roman"/>
          <w:szCs w:val="22"/>
        </w:rPr>
        <w:t>V</w:t>
      </w:r>
      <w:r w:rsidR="007F5AA8" w:rsidRPr="00E2413C">
        <w:rPr>
          <w:rFonts w:cs="Times New Roman"/>
          <w:szCs w:val="22"/>
          <w:lang w:val="en-US"/>
        </w:rPr>
        <w:t xml:space="preserve">, interviews with starting brands in </w:t>
      </w:r>
      <w:r w:rsidR="008F7446">
        <w:rPr>
          <w:rFonts w:cs="Times New Roman"/>
          <w:szCs w:val="22"/>
        </w:rPr>
        <w:t>A</w:t>
      </w:r>
      <w:r w:rsidR="00333BDC">
        <w:rPr>
          <w:rFonts w:cs="Times New Roman"/>
          <w:szCs w:val="22"/>
        </w:rPr>
        <w:t>ppendix II</w:t>
      </w:r>
      <w:r w:rsidR="007F5AA8" w:rsidRPr="00E2413C">
        <w:rPr>
          <w:rFonts w:cs="Times New Roman"/>
          <w:szCs w:val="22"/>
          <w:lang w:val="en-US"/>
        </w:rPr>
        <w:t>,</w:t>
      </w:r>
      <w:r w:rsidR="00E2413C">
        <w:rPr>
          <w:rFonts w:cs="Times New Roman"/>
          <w:szCs w:val="22"/>
          <w:lang w:val="en-US"/>
        </w:rPr>
        <w:t xml:space="preserve"> interviews with experts in </w:t>
      </w:r>
      <w:r w:rsidR="008F7446">
        <w:rPr>
          <w:rFonts w:cs="Times New Roman"/>
          <w:szCs w:val="22"/>
          <w:lang w:val="en-US"/>
        </w:rPr>
        <w:br/>
      </w:r>
      <w:r w:rsidR="008F7446">
        <w:rPr>
          <w:rFonts w:cs="Times New Roman"/>
          <w:szCs w:val="22"/>
        </w:rPr>
        <w:t>A</w:t>
      </w:r>
      <w:r w:rsidR="00333BDC">
        <w:rPr>
          <w:rFonts w:cs="Times New Roman"/>
          <w:szCs w:val="22"/>
        </w:rPr>
        <w:t>ppendix V</w:t>
      </w:r>
      <w:r w:rsidR="007F5AA8" w:rsidRPr="00E2413C">
        <w:rPr>
          <w:rFonts w:cs="Times New Roman"/>
          <w:szCs w:val="22"/>
          <w:lang w:val="en-US"/>
        </w:rPr>
        <w:t xml:space="preserve"> and</w:t>
      </w:r>
      <w:r w:rsidR="00E2413C" w:rsidRPr="00E2413C">
        <w:rPr>
          <w:rFonts w:cs="Times New Roman"/>
          <w:b/>
          <w:color w:val="FF0000"/>
          <w:szCs w:val="22"/>
          <w:lang w:val="en-US"/>
        </w:rPr>
        <w:t xml:space="preserve"> </w:t>
      </w:r>
      <w:r w:rsidR="008F7446">
        <w:rPr>
          <w:rFonts w:cs="Times New Roman"/>
          <w:szCs w:val="22"/>
        </w:rPr>
        <w:t>A</w:t>
      </w:r>
      <w:r w:rsidR="00333BDC">
        <w:rPr>
          <w:rFonts w:cs="Times New Roman"/>
          <w:szCs w:val="22"/>
        </w:rPr>
        <w:t>ppendix VI</w:t>
      </w:r>
      <w:r w:rsidR="007F5AA8" w:rsidRPr="00E2413C">
        <w:rPr>
          <w:rFonts w:cs="Times New Roman"/>
          <w:szCs w:val="22"/>
          <w:lang w:val="en-US"/>
        </w:rPr>
        <w:t>, a figure that has been discussed with an expert.</w:t>
      </w:r>
    </w:p>
    <w:p w14:paraId="77E7476A" w14:textId="77777777" w:rsidR="00907C33" w:rsidRPr="00E2413C" w:rsidRDefault="00907C33" w:rsidP="0093728A">
      <w:pPr>
        <w:rPr>
          <w:rFonts w:cs="Times New Roman"/>
          <w:szCs w:val="22"/>
          <w:lang w:val="en-US"/>
        </w:rPr>
      </w:pPr>
    </w:p>
    <w:p w14:paraId="58B5BF80" w14:textId="04EADABE" w:rsidR="00F67E83" w:rsidRPr="00E2413C" w:rsidRDefault="00726DCE" w:rsidP="0093728A">
      <w:pPr>
        <w:rPr>
          <w:rFonts w:cs="Times New Roman"/>
          <w:szCs w:val="22"/>
          <w:lang w:val="en-US"/>
        </w:rPr>
      </w:pPr>
      <w:r w:rsidRPr="00E2413C">
        <w:rPr>
          <w:rFonts w:cs="Times New Roman"/>
          <w:szCs w:val="22"/>
          <w:lang w:val="en-US"/>
        </w:rPr>
        <w:t xml:space="preserve">As stated in section 3.4 key concepts have been </w:t>
      </w:r>
      <w:r w:rsidR="007F5AA8" w:rsidRPr="00E2413C">
        <w:rPr>
          <w:rFonts w:cs="Times New Roman"/>
          <w:szCs w:val="22"/>
          <w:lang w:val="en-US"/>
        </w:rPr>
        <w:t xml:space="preserve">linked to the question number. However, when processing the data it appeared that not merely the linked question numbers provide an insight on that particular key concept </w:t>
      </w:r>
      <w:r w:rsidR="00E2413C">
        <w:rPr>
          <w:rFonts w:cs="Times New Roman"/>
          <w:b/>
          <w:szCs w:val="22"/>
          <w:lang w:val="en-US"/>
        </w:rPr>
        <w:t>(</w:t>
      </w:r>
      <w:r w:rsidR="008F7446">
        <w:rPr>
          <w:rFonts w:cs="Times New Roman"/>
          <w:szCs w:val="22"/>
        </w:rPr>
        <w:t>A</w:t>
      </w:r>
      <w:r w:rsidR="00333BDC">
        <w:rPr>
          <w:rFonts w:cs="Times New Roman"/>
          <w:szCs w:val="22"/>
        </w:rPr>
        <w:t>ppendix III</w:t>
      </w:r>
      <w:r w:rsidR="007F5AA8" w:rsidRPr="00E2413C">
        <w:rPr>
          <w:rFonts w:cs="Times New Roman"/>
          <w:b/>
          <w:szCs w:val="22"/>
          <w:lang w:val="en-US"/>
        </w:rPr>
        <w:t>)</w:t>
      </w:r>
      <w:r w:rsidR="007F5AA8" w:rsidRPr="00E2413C">
        <w:rPr>
          <w:rFonts w:cs="Times New Roman"/>
          <w:szCs w:val="22"/>
          <w:lang w:val="en-US"/>
        </w:rPr>
        <w:t>. Answers given on other questions often revealed the thoughts on other key concepts as well. Conclusions will be drawn below, and will b</w:t>
      </w:r>
      <w:r w:rsidR="005432AF" w:rsidRPr="00E2413C">
        <w:rPr>
          <w:rFonts w:cs="Times New Roman"/>
          <w:szCs w:val="22"/>
          <w:lang w:val="en-US"/>
        </w:rPr>
        <w:t xml:space="preserve">e elaborated on per applied </w:t>
      </w:r>
      <w:r w:rsidR="007F5AA8" w:rsidRPr="00E2413C">
        <w:rPr>
          <w:rFonts w:cs="Times New Roman"/>
          <w:szCs w:val="22"/>
          <w:lang w:val="en-US"/>
        </w:rPr>
        <w:t xml:space="preserve">coded segment when processing the data. The </w:t>
      </w:r>
      <w:r w:rsidR="005432AF" w:rsidRPr="00E2413C">
        <w:rPr>
          <w:rFonts w:cs="Times New Roman"/>
          <w:szCs w:val="22"/>
          <w:lang w:val="en-US"/>
        </w:rPr>
        <w:t>latter includes thus</w:t>
      </w:r>
      <w:r w:rsidR="007F5AA8" w:rsidRPr="00E2413C">
        <w:rPr>
          <w:rFonts w:cs="Times New Roman"/>
          <w:szCs w:val="22"/>
          <w:lang w:val="en-US"/>
        </w:rPr>
        <w:t xml:space="preserve"> the overall’s brand strategy, supply chain activities, challenges and vision towards the environments. </w:t>
      </w:r>
      <w:r w:rsidR="007F5AA8" w:rsidRPr="00E2413C">
        <w:rPr>
          <w:rFonts w:cs="Times New Roman"/>
          <w:szCs w:val="22"/>
        </w:rPr>
        <w:t xml:space="preserve">Findings will be underpinned by data acquired via scientific literature review and desk research. </w:t>
      </w:r>
      <w:r w:rsidR="00F67E83" w:rsidRPr="00E2413C">
        <w:rPr>
          <w:rFonts w:cs="Times New Roman"/>
          <w:szCs w:val="22"/>
        </w:rPr>
        <w:t xml:space="preserve"> </w:t>
      </w:r>
    </w:p>
    <w:p w14:paraId="0FD12D03" w14:textId="77777777" w:rsidR="0096003B" w:rsidRPr="00C175A8" w:rsidRDefault="0096003B" w:rsidP="0093728A">
      <w:pPr>
        <w:rPr>
          <w:rFonts w:cs="Times New Roman"/>
          <w:szCs w:val="22"/>
        </w:rPr>
      </w:pPr>
    </w:p>
    <w:p w14:paraId="57EC974D" w14:textId="24BC41E4" w:rsidR="005E4006" w:rsidRPr="00C175A8" w:rsidRDefault="00381360" w:rsidP="0093728A">
      <w:pPr>
        <w:rPr>
          <w:rFonts w:cs="Times New Roman"/>
          <w:szCs w:val="22"/>
          <w:u w:val="single"/>
        </w:rPr>
      </w:pPr>
      <w:r w:rsidRPr="00CA41E1">
        <w:rPr>
          <w:rStyle w:val="SubtleEmphasis"/>
        </w:rPr>
        <w:t>The brand’s overall strategy</w:t>
      </w:r>
      <w:r w:rsidR="00982504" w:rsidRPr="00CA41E1">
        <w:rPr>
          <w:rStyle w:val="SubtleEmphasis"/>
        </w:rPr>
        <w:t xml:space="preserve"> </w:t>
      </w:r>
    </w:p>
    <w:p w14:paraId="090DDD10" w14:textId="18FD82BE" w:rsidR="00726DCE" w:rsidRPr="007F5AA8" w:rsidRDefault="00A41B66" w:rsidP="0093728A">
      <w:pPr>
        <w:rPr>
          <w:noProof/>
        </w:rPr>
      </w:pPr>
      <w:r w:rsidRPr="00C175A8">
        <w:rPr>
          <w:rFonts w:cs="Times New Roman"/>
          <w:szCs w:val="22"/>
        </w:rPr>
        <w:t>The first two question were linked to the key concept of the brand’s overall strategy. These questions provided an answer on the business lifecycle</w:t>
      </w:r>
      <w:r w:rsidR="00094E1C" w:rsidRPr="00C175A8">
        <w:rPr>
          <w:rFonts w:cs="Times New Roman"/>
          <w:szCs w:val="22"/>
        </w:rPr>
        <w:t xml:space="preserve"> and their vision as a brand. The</w:t>
      </w:r>
      <w:r w:rsidR="005432AF">
        <w:rPr>
          <w:rFonts w:cs="Times New Roman"/>
          <w:szCs w:val="22"/>
        </w:rPr>
        <w:t xml:space="preserve"> </w:t>
      </w:r>
      <w:r w:rsidR="00E12ADA" w:rsidRPr="00C175A8">
        <w:rPr>
          <w:rFonts w:cs="Times New Roman"/>
          <w:szCs w:val="22"/>
        </w:rPr>
        <w:t xml:space="preserve">business lifecycle </w:t>
      </w:r>
      <w:r w:rsidR="005432AF">
        <w:rPr>
          <w:rFonts w:cs="Times New Roman"/>
          <w:szCs w:val="22"/>
        </w:rPr>
        <w:t>determined to be relevant for</w:t>
      </w:r>
      <w:r w:rsidR="00E12ADA" w:rsidRPr="00C175A8">
        <w:rPr>
          <w:rFonts w:cs="Times New Roman"/>
          <w:szCs w:val="22"/>
        </w:rPr>
        <w:t xml:space="preserve"> </w:t>
      </w:r>
      <w:r w:rsidR="00094E1C" w:rsidRPr="00C175A8">
        <w:rPr>
          <w:rFonts w:cs="Times New Roman"/>
          <w:szCs w:val="22"/>
        </w:rPr>
        <w:t>this rese</w:t>
      </w:r>
      <w:r w:rsidR="00E12ADA" w:rsidRPr="00C175A8">
        <w:rPr>
          <w:rFonts w:cs="Times New Roman"/>
          <w:szCs w:val="22"/>
        </w:rPr>
        <w:t>arch is thus a starting company, a company that exists</w:t>
      </w:r>
      <w:r w:rsidR="00094E1C" w:rsidRPr="00C175A8">
        <w:rPr>
          <w:rFonts w:cs="Times New Roman"/>
          <w:szCs w:val="22"/>
        </w:rPr>
        <w:t xml:space="preserve"> since maximum three years. Linking these two questions to the a</w:t>
      </w:r>
      <w:r w:rsidR="00A328C3" w:rsidRPr="00C175A8">
        <w:rPr>
          <w:rFonts w:cs="Times New Roman"/>
          <w:szCs w:val="22"/>
        </w:rPr>
        <w:t xml:space="preserve">nswers given on other questions </w:t>
      </w:r>
      <w:r w:rsidR="00094E1C" w:rsidRPr="00C175A8">
        <w:rPr>
          <w:rFonts w:cs="Times New Roman"/>
          <w:szCs w:val="22"/>
        </w:rPr>
        <w:t>provides an understanding of how their activitie</w:t>
      </w:r>
      <w:r w:rsidR="00405DDA" w:rsidRPr="00C175A8">
        <w:rPr>
          <w:rFonts w:cs="Times New Roman"/>
          <w:szCs w:val="22"/>
        </w:rPr>
        <w:t xml:space="preserve">s are aligned with that </w:t>
      </w:r>
      <w:r w:rsidR="00094E1C" w:rsidRPr="00C175A8">
        <w:rPr>
          <w:rFonts w:cs="Times New Roman"/>
          <w:szCs w:val="22"/>
        </w:rPr>
        <w:t>that the interviewee</w:t>
      </w:r>
      <w:r w:rsidR="00405DDA" w:rsidRPr="00C175A8">
        <w:rPr>
          <w:rFonts w:cs="Times New Roman"/>
          <w:szCs w:val="22"/>
        </w:rPr>
        <w:t xml:space="preserve">s’ have claimed to stand for. </w:t>
      </w:r>
      <w:r w:rsidR="00405DDA" w:rsidRPr="009328E9">
        <w:rPr>
          <w:rFonts w:cs="Times New Roman"/>
          <w:szCs w:val="22"/>
        </w:rPr>
        <w:t>The latter clarifies</w:t>
      </w:r>
      <w:r w:rsidR="00094E1C" w:rsidRPr="009328E9">
        <w:rPr>
          <w:rFonts w:cs="Times New Roman"/>
          <w:szCs w:val="22"/>
        </w:rPr>
        <w:t xml:space="preserve"> why not merely question numbers 1 and 2 were relevant for this </w:t>
      </w:r>
      <w:r w:rsidR="00E12ADA" w:rsidRPr="009328E9">
        <w:rPr>
          <w:rFonts w:cs="Times New Roman"/>
          <w:szCs w:val="22"/>
        </w:rPr>
        <w:t>key concept.</w:t>
      </w:r>
      <w:r w:rsidR="007F5AA8" w:rsidRPr="009328E9">
        <w:rPr>
          <w:rFonts w:cs="Times New Roman"/>
          <w:szCs w:val="22"/>
        </w:rPr>
        <w:t xml:space="preserve"> </w:t>
      </w:r>
      <w:r w:rsidR="007F5AA8" w:rsidRPr="009328E9">
        <w:rPr>
          <w:noProof/>
        </w:rPr>
        <w:t>Van Waes, 2016) provides</w:t>
      </w:r>
      <w:r w:rsidR="007F5AA8">
        <w:rPr>
          <w:noProof/>
        </w:rPr>
        <w:t xml:space="preserve"> an example of the shoe brand Toms, upon which she sates</w:t>
      </w:r>
      <w:r w:rsidR="007F5AA8" w:rsidRPr="000E2776">
        <w:t xml:space="preserve"> </w:t>
      </w:r>
      <w:r w:rsidR="007F5AA8">
        <w:t>‘‘</w:t>
      </w:r>
      <w:r w:rsidR="007F5AA8" w:rsidRPr="007942FC">
        <w:t>The concept is good that they do business in such a way that they would like to contribute something to a better world. However, this is not good enough for us if it involves products not being manufactured in a responsible way</w:t>
      </w:r>
      <w:r w:rsidR="007F5AA8" w:rsidRPr="007942FC">
        <w:rPr>
          <w:noProof/>
        </w:rPr>
        <w:t>.’’</w:t>
      </w:r>
    </w:p>
    <w:p w14:paraId="1E4EA01A" w14:textId="7D4205F7" w:rsidR="00182131" w:rsidRPr="00C175A8" w:rsidRDefault="00E12ADA" w:rsidP="0093728A">
      <w:pPr>
        <w:rPr>
          <w:rFonts w:cs="Times New Roman"/>
          <w:szCs w:val="22"/>
        </w:rPr>
      </w:pPr>
      <w:r w:rsidRPr="00C175A8">
        <w:rPr>
          <w:rFonts w:cs="Times New Roman"/>
          <w:szCs w:val="22"/>
        </w:rPr>
        <w:t xml:space="preserve"> </w:t>
      </w:r>
      <w:r w:rsidRPr="00C175A8">
        <w:rPr>
          <w:rFonts w:cs="Times New Roman"/>
          <w:szCs w:val="22"/>
        </w:rPr>
        <w:tab/>
        <w:t xml:space="preserve">It appeared that the packaging is always linked to the overall image of the brand. Three out of the five respondents refer literally to this </w:t>
      </w:r>
      <w:r w:rsidR="00182131" w:rsidRPr="00C175A8">
        <w:rPr>
          <w:rFonts w:cs="Times New Roman"/>
          <w:szCs w:val="22"/>
        </w:rPr>
        <w:t>link when answering the</w:t>
      </w:r>
      <w:r w:rsidRPr="00C175A8">
        <w:rPr>
          <w:rFonts w:cs="Times New Roman"/>
          <w:szCs w:val="22"/>
        </w:rPr>
        <w:t xml:space="preserve"> question </w:t>
      </w:r>
      <w:r w:rsidR="00916A9A" w:rsidRPr="00C175A8">
        <w:rPr>
          <w:rFonts w:cs="Times New Roman"/>
          <w:szCs w:val="22"/>
        </w:rPr>
        <w:t>‘‘</w:t>
      </w:r>
      <w:r w:rsidRPr="00C175A8">
        <w:rPr>
          <w:rFonts w:cs="Times New Roman"/>
          <w:i/>
          <w:szCs w:val="22"/>
        </w:rPr>
        <w:t>Is the process of designing packaging included, and do you have any specific requirements for that to manufacture responsibly</w:t>
      </w:r>
      <w:r w:rsidR="00916A9A" w:rsidRPr="00C175A8">
        <w:rPr>
          <w:rFonts w:cs="Times New Roman"/>
          <w:i/>
          <w:szCs w:val="22"/>
        </w:rPr>
        <w:t>?’’</w:t>
      </w:r>
      <w:r w:rsidRPr="00C175A8">
        <w:rPr>
          <w:rFonts w:cs="Times New Roman"/>
          <w:i/>
          <w:szCs w:val="22"/>
        </w:rPr>
        <w:t xml:space="preserve"> </w:t>
      </w:r>
      <w:r w:rsidRPr="00C175A8">
        <w:rPr>
          <w:rFonts w:cs="Times New Roman"/>
          <w:szCs w:val="22"/>
        </w:rPr>
        <w:t>An element of an answer given</w:t>
      </w:r>
      <w:r w:rsidR="007074D4" w:rsidRPr="00C175A8">
        <w:rPr>
          <w:rFonts w:cs="Times New Roman"/>
          <w:szCs w:val="22"/>
        </w:rPr>
        <w:t xml:space="preserve"> by interviewee E</w:t>
      </w:r>
      <w:r w:rsidRPr="00C175A8">
        <w:rPr>
          <w:rFonts w:cs="Times New Roman"/>
          <w:szCs w:val="22"/>
        </w:rPr>
        <w:t xml:space="preserve"> is for instance </w:t>
      </w:r>
      <w:r w:rsidRPr="00C175A8">
        <w:rPr>
          <w:rFonts w:cs="Times New Roman"/>
          <w:i/>
          <w:szCs w:val="22"/>
        </w:rPr>
        <w:t>‘‘as it fits the ima</w:t>
      </w:r>
      <w:r w:rsidRPr="00C175A8">
        <w:rPr>
          <w:rFonts w:cs="Times New Roman"/>
          <w:szCs w:val="22"/>
        </w:rPr>
        <w:t xml:space="preserve">ge </w:t>
      </w:r>
      <w:r w:rsidRPr="00C175A8">
        <w:rPr>
          <w:rFonts w:cs="Times New Roman"/>
          <w:i/>
          <w:szCs w:val="22"/>
        </w:rPr>
        <w:t xml:space="preserve">of whom we are as a brand’’. </w:t>
      </w:r>
      <w:r w:rsidR="00182131" w:rsidRPr="00C175A8">
        <w:rPr>
          <w:rFonts w:cs="Times New Roman"/>
          <w:szCs w:val="22"/>
        </w:rPr>
        <w:t>In fact, one respondent emphasises the importance of the consistency in material used in the packaging</w:t>
      </w:r>
      <w:r w:rsidR="00916A9A" w:rsidRPr="00C175A8">
        <w:rPr>
          <w:rFonts w:cs="Times New Roman"/>
          <w:szCs w:val="22"/>
        </w:rPr>
        <w:t xml:space="preserve"> for the brand image</w:t>
      </w:r>
      <w:r w:rsidR="00182131" w:rsidRPr="00C175A8">
        <w:rPr>
          <w:rFonts w:cs="Times New Roman"/>
          <w:szCs w:val="22"/>
        </w:rPr>
        <w:t>.</w:t>
      </w:r>
    </w:p>
    <w:p w14:paraId="3D318F46" w14:textId="55ABA198" w:rsidR="00A328C3" w:rsidRPr="00C175A8" w:rsidRDefault="00182131" w:rsidP="0093728A">
      <w:pPr>
        <w:rPr>
          <w:rFonts w:cs="Times New Roman"/>
          <w:szCs w:val="22"/>
        </w:rPr>
      </w:pPr>
      <w:r w:rsidRPr="00C175A8">
        <w:rPr>
          <w:rFonts w:cs="Times New Roman"/>
          <w:szCs w:val="22"/>
        </w:rPr>
        <w:t xml:space="preserve"> </w:t>
      </w:r>
      <w:r w:rsidRPr="00C175A8">
        <w:rPr>
          <w:rFonts w:cs="Times New Roman"/>
          <w:szCs w:val="22"/>
        </w:rPr>
        <w:tab/>
        <w:t xml:space="preserve">Another finding to be highlighted is the alignment of thoughts with the brand’s supplier(s). </w:t>
      </w:r>
      <w:r w:rsidR="00EB4300" w:rsidRPr="00C175A8">
        <w:rPr>
          <w:rFonts w:cs="Times New Roman"/>
          <w:szCs w:val="22"/>
        </w:rPr>
        <w:t xml:space="preserve">Some define it in a more concrete way what they look for in a supplier, however all interviewees attach value to the vision of the supplier. An element of answer given by interviewee C was even </w:t>
      </w:r>
      <w:r w:rsidR="00EB4300" w:rsidRPr="00C175A8">
        <w:rPr>
          <w:rFonts w:cs="Times New Roman"/>
          <w:i/>
          <w:szCs w:val="22"/>
        </w:rPr>
        <w:t xml:space="preserve">‘‘we discuss their vision and how they are interested in doing better’’. </w:t>
      </w:r>
      <w:r w:rsidR="00405DDA" w:rsidRPr="00C175A8">
        <w:rPr>
          <w:rFonts w:cs="Times New Roman"/>
          <w:szCs w:val="22"/>
        </w:rPr>
        <w:t xml:space="preserve">This suggests </w:t>
      </w:r>
      <w:r w:rsidR="00A328C3" w:rsidRPr="00C175A8">
        <w:rPr>
          <w:rFonts w:cs="Times New Roman"/>
          <w:szCs w:val="22"/>
        </w:rPr>
        <w:t>thus that there is room for debate.</w:t>
      </w:r>
      <w:r w:rsidR="007F5AA8">
        <w:rPr>
          <w:rFonts w:cs="Times New Roman"/>
          <w:szCs w:val="22"/>
        </w:rPr>
        <w:t xml:space="preserve"> Exchanging thoughts with parties a brand does its business with seems to be appreciated. As an owner of a </w:t>
      </w:r>
      <w:r w:rsidR="007F5AA8" w:rsidRPr="006046E5">
        <w:rPr>
          <w:rFonts w:cs="Times New Roman"/>
          <w:szCs w:val="22"/>
        </w:rPr>
        <w:t xml:space="preserve">concept store, </w:t>
      </w:r>
      <w:r w:rsidR="007F5AA8" w:rsidRPr="006046E5">
        <w:rPr>
          <w:noProof/>
        </w:rPr>
        <w:t xml:space="preserve">van Waes (2016) notes </w:t>
      </w:r>
      <w:r w:rsidR="007F5AA8" w:rsidRPr="006046E5">
        <w:t>‘‘There are always reasons why certain things are not possible because a brand is still in a certain stage for example. So if then we discuss this and the brand is able to</w:t>
      </w:r>
      <w:r w:rsidR="007F5AA8" w:rsidRPr="007942FC">
        <w:t xml:space="preserve"> define their direction, clarify what aspects have not been addressed yet and stating what and they lack to address the concerning issues it is already a different story. ’’</w:t>
      </w:r>
    </w:p>
    <w:p w14:paraId="16EE2F91" w14:textId="40B27E0B" w:rsidR="005E4006" w:rsidRPr="0031044B" w:rsidRDefault="00A328C3" w:rsidP="0093728A">
      <w:pPr>
        <w:rPr>
          <w:rFonts w:ascii="Calibri" w:hAnsi="Calibri" w:cs="Times"/>
          <w:b/>
          <w:sz w:val="20"/>
          <w:szCs w:val="20"/>
        </w:rPr>
      </w:pPr>
      <w:r w:rsidRPr="00C175A8">
        <w:rPr>
          <w:rFonts w:cs="Times New Roman"/>
          <w:szCs w:val="22"/>
        </w:rPr>
        <w:t xml:space="preserve"> </w:t>
      </w:r>
      <w:r w:rsidRPr="00C175A8">
        <w:rPr>
          <w:rFonts w:cs="Times New Roman"/>
          <w:szCs w:val="22"/>
        </w:rPr>
        <w:tab/>
      </w:r>
      <w:r w:rsidR="006304A0" w:rsidRPr="00C175A8">
        <w:rPr>
          <w:rFonts w:cs="Times New Roman"/>
          <w:szCs w:val="22"/>
        </w:rPr>
        <w:t>A</w:t>
      </w:r>
      <w:r w:rsidRPr="00C175A8">
        <w:rPr>
          <w:rFonts w:cs="Times New Roman"/>
          <w:szCs w:val="22"/>
        </w:rPr>
        <w:t xml:space="preserve">ll interviewees </w:t>
      </w:r>
      <w:r w:rsidR="006304A0" w:rsidRPr="00C175A8">
        <w:rPr>
          <w:rFonts w:cs="Times New Roman"/>
          <w:szCs w:val="22"/>
        </w:rPr>
        <w:t>seem to strongly agree on integrating certification labels</w:t>
      </w:r>
      <w:r w:rsidRPr="00C175A8">
        <w:rPr>
          <w:rFonts w:cs="Times New Roman"/>
          <w:szCs w:val="22"/>
        </w:rPr>
        <w:t xml:space="preserve">. </w:t>
      </w:r>
      <w:r w:rsidR="006304A0" w:rsidRPr="00C175A8">
        <w:rPr>
          <w:rFonts w:cs="Times New Roman"/>
          <w:szCs w:val="22"/>
        </w:rPr>
        <w:t>The respondents</w:t>
      </w:r>
      <w:r w:rsidRPr="00C175A8">
        <w:rPr>
          <w:rFonts w:cs="Times New Roman"/>
          <w:szCs w:val="22"/>
        </w:rPr>
        <w:t xml:space="preserve"> consider this as a loss of identity, as these certification limits their actions to that what they stand for. On</w:t>
      </w:r>
      <w:r w:rsidR="006304A0" w:rsidRPr="00C175A8">
        <w:rPr>
          <w:rFonts w:cs="Times New Roman"/>
          <w:szCs w:val="22"/>
        </w:rPr>
        <w:t xml:space="preserve">e of the interviewees stated the consideration of environment </w:t>
      </w:r>
      <w:r w:rsidRPr="00C175A8">
        <w:rPr>
          <w:rFonts w:cs="Times New Roman"/>
          <w:szCs w:val="22"/>
        </w:rPr>
        <w:t xml:space="preserve">even </w:t>
      </w:r>
      <w:r w:rsidR="00916A9A" w:rsidRPr="00C175A8">
        <w:rPr>
          <w:rFonts w:cs="Times New Roman"/>
          <w:szCs w:val="22"/>
        </w:rPr>
        <w:t xml:space="preserve">to be </w:t>
      </w:r>
      <w:r w:rsidR="00916A9A" w:rsidRPr="00C175A8">
        <w:rPr>
          <w:rFonts w:cs="Times New Roman"/>
          <w:i/>
          <w:szCs w:val="22"/>
        </w:rPr>
        <w:t>‘‘</w:t>
      </w:r>
      <w:r w:rsidRPr="00C175A8">
        <w:rPr>
          <w:rFonts w:cs="Times New Roman"/>
          <w:i/>
          <w:szCs w:val="22"/>
        </w:rPr>
        <w:t>rather a responsibility than the rules of certification</w:t>
      </w:r>
      <w:r w:rsidR="00916A9A" w:rsidRPr="00C175A8">
        <w:rPr>
          <w:rFonts w:cs="Times New Roman"/>
          <w:i/>
          <w:szCs w:val="22"/>
        </w:rPr>
        <w:t>’’</w:t>
      </w:r>
      <w:r w:rsidRPr="00C175A8">
        <w:rPr>
          <w:rFonts w:cs="Times New Roman"/>
          <w:szCs w:val="22"/>
        </w:rPr>
        <w:t xml:space="preserve">. Interviewee A says upon this </w:t>
      </w:r>
      <w:r w:rsidRPr="00C175A8">
        <w:rPr>
          <w:rFonts w:cs="Times New Roman"/>
          <w:i/>
          <w:szCs w:val="22"/>
        </w:rPr>
        <w:t>‘‘</w:t>
      </w:r>
      <w:r w:rsidRPr="00C175A8">
        <w:rPr>
          <w:rFonts w:cs="Times New Roman"/>
          <w:i/>
          <w:szCs w:val="22"/>
          <w:lang w:val="en-US"/>
        </w:rPr>
        <w:t xml:space="preserve">Certification labels are not specifically appealing to me. As an apparel brand you should see what is important to you and integrate that in your brand, as those values contribute to your identity as a brand </w:t>
      </w:r>
      <w:r w:rsidRPr="00C175A8">
        <w:rPr>
          <w:rFonts w:cs="Times New Roman"/>
          <w:i/>
          <w:szCs w:val="22"/>
        </w:rPr>
        <w:t>’’.</w:t>
      </w:r>
      <w:r w:rsidRPr="00C175A8">
        <w:rPr>
          <w:rFonts w:cs="Times New Roman"/>
          <w:szCs w:val="22"/>
        </w:rPr>
        <w:t xml:space="preserve"> </w:t>
      </w:r>
      <w:r w:rsidR="000E3494" w:rsidRPr="00C175A8">
        <w:rPr>
          <w:rFonts w:cs="Times New Roman"/>
          <w:szCs w:val="22"/>
        </w:rPr>
        <w:t>Int</w:t>
      </w:r>
      <w:r w:rsidR="006304A0" w:rsidRPr="00C175A8">
        <w:rPr>
          <w:rFonts w:cs="Times New Roman"/>
          <w:szCs w:val="22"/>
        </w:rPr>
        <w:t xml:space="preserve">erviewee E did indicate </w:t>
      </w:r>
      <w:r w:rsidR="000E3494" w:rsidRPr="00C175A8">
        <w:rPr>
          <w:rFonts w:cs="Times New Roman"/>
          <w:szCs w:val="22"/>
        </w:rPr>
        <w:t>to have an in</w:t>
      </w:r>
      <w:r w:rsidR="006304A0" w:rsidRPr="00C175A8">
        <w:rPr>
          <w:rFonts w:cs="Times New Roman"/>
          <w:szCs w:val="22"/>
        </w:rPr>
        <w:t xml:space="preserve">terest on a certification label, however passively </w:t>
      </w:r>
      <w:r w:rsidR="000E3494" w:rsidRPr="00C175A8">
        <w:rPr>
          <w:rFonts w:cs="Times New Roman"/>
          <w:szCs w:val="22"/>
        </w:rPr>
        <w:t xml:space="preserve">by saying </w:t>
      </w:r>
      <w:r w:rsidR="000E3494" w:rsidRPr="00C175A8">
        <w:rPr>
          <w:rFonts w:cs="Times New Roman"/>
          <w:i/>
          <w:szCs w:val="22"/>
        </w:rPr>
        <w:t>‘‘</w:t>
      </w:r>
      <w:r w:rsidR="000E3494" w:rsidRPr="00C175A8">
        <w:rPr>
          <w:rFonts w:cs="Times New Roman"/>
          <w:i/>
          <w:szCs w:val="22"/>
          <w:u w:val="single"/>
          <w:lang w:val="en-US"/>
        </w:rPr>
        <w:t>maybe</w:t>
      </w:r>
      <w:r w:rsidR="000E3494" w:rsidRPr="00C175A8">
        <w:rPr>
          <w:rFonts w:cs="Times New Roman"/>
          <w:i/>
          <w:szCs w:val="22"/>
          <w:lang w:val="en-US"/>
        </w:rPr>
        <w:t xml:space="preserve"> </w:t>
      </w:r>
      <w:r w:rsidR="000E3494" w:rsidRPr="0031044B">
        <w:rPr>
          <w:rFonts w:cs="Times New Roman"/>
          <w:i/>
          <w:szCs w:val="22"/>
          <w:lang w:val="en-US"/>
        </w:rPr>
        <w:t>an eco-certification label</w:t>
      </w:r>
      <w:r w:rsidR="000E3494" w:rsidRPr="0031044B">
        <w:rPr>
          <w:rFonts w:cs="Times New Roman"/>
          <w:i/>
          <w:szCs w:val="22"/>
        </w:rPr>
        <w:t>’’</w:t>
      </w:r>
      <w:r w:rsidR="000E3494" w:rsidRPr="0031044B">
        <w:rPr>
          <w:rFonts w:cs="Times New Roman"/>
          <w:szCs w:val="22"/>
        </w:rPr>
        <w:t xml:space="preserve">. It appears that this is also in line with their vision </w:t>
      </w:r>
      <w:r w:rsidR="000E3494" w:rsidRPr="0031044B">
        <w:rPr>
          <w:rFonts w:cs="Times New Roman"/>
          <w:i/>
          <w:szCs w:val="22"/>
        </w:rPr>
        <w:t xml:space="preserve">‘‘Our brand stands for casual urban that can be worn by all ages and genders, as our designs are unisex. Comfortable and caring about ethics are important aspects for us.’’ </w:t>
      </w:r>
      <w:r w:rsidR="000E3494" w:rsidRPr="0031044B">
        <w:rPr>
          <w:rFonts w:cs="Times New Roman"/>
          <w:szCs w:val="22"/>
        </w:rPr>
        <w:t xml:space="preserve">It could therefore also be questioned whether </w:t>
      </w:r>
      <w:r w:rsidR="006304A0" w:rsidRPr="0031044B">
        <w:rPr>
          <w:rFonts w:cs="Times New Roman"/>
          <w:szCs w:val="22"/>
        </w:rPr>
        <w:t xml:space="preserve">the motive relates to the </w:t>
      </w:r>
      <w:r w:rsidR="000E3494" w:rsidRPr="0031044B">
        <w:rPr>
          <w:rFonts w:cs="Times New Roman"/>
          <w:szCs w:val="22"/>
        </w:rPr>
        <w:t>brand image</w:t>
      </w:r>
      <w:r w:rsidR="006304A0" w:rsidRPr="0031044B">
        <w:rPr>
          <w:rFonts w:cs="Times New Roman"/>
          <w:szCs w:val="22"/>
        </w:rPr>
        <w:t xml:space="preserve"> or is actual sincere interest.</w:t>
      </w:r>
      <w:r w:rsidR="000E3494" w:rsidRPr="0031044B">
        <w:rPr>
          <w:rFonts w:ascii="Calibri" w:hAnsi="Calibri" w:cs="Times"/>
          <w:b/>
          <w:sz w:val="20"/>
          <w:szCs w:val="20"/>
        </w:rPr>
        <w:t xml:space="preserve"> </w:t>
      </w:r>
      <w:r w:rsidR="000E3494" w:rsidRPr="0031044B">
        <w:rPr>
          <w:rFonts w:cs="Times New Roman"/>
          <w:szCs w:val="22"/>
        </w:rPr>
        <w:t>Overall a</w:t>
      </w:r>
      <w:r w:rsidRPr="0031044B">
        <w:rPr>
          <w:rFonts w:cs="Times New Roman"/>
          <w:szCs w:val="22"/>
        </w:rPr>
        <w:t xml:space="preserve">nswers of all interviewees indicate that certification labels seem to be rather perceived as dreadful rather than appealing. </w:t>
      </w:r>
      <w:r w:rsidR="007F5AA8" w:rsidRPr="0031044B">
        <w:rPr>
          <w:rFonts w:cs="Times New Roman"/>
          <w:szCs w:val="22"/>
        </w:rPr>
        <w:t xml:space="preserve">Although certification labels do prove some value for a concept store, </w:t>
      </w:r>
      <w:r w:rsidR="007F5AA8" w:rsidRPr="0031044B">
        <w:rPr>
          <w:noProof/>
        </w:rPr>
        <w:t xml:space="preserve">van Waes (2016) agrees with the unique story of a brand upon which there are </w:t>
      </w:r>
      <w:r w:rsidR="007F5AA8" w:rsidRPr="0031044B">
        <w:t xml:space="preserve">different ways of acting responsibly, ‘‘You need to find and follow your own path as an apparel brand. Each apparel brand has its own identity so you cannot do all the same’’ </w:t>
      </w:r>
      <w:sdt>
        <w:sdtPr>
          <w:rPr>
            <w:noProof/>
          </w:rPr>
          <w:id w:val="1915664796"/>
          <w:citation/>
        </w:sdtPr>
        <w:sdtEndPr/>
        <w:sdtContent>
          <w:r w:rsidR="007F5AA8" w:rsidRPr="0031044B">
            <w:rPr>
              <w:noProof/>
            </w:rPr>
            <w:fldChar w:fldCharType="begin"/>
          </w:r>
          <w:r w:rsidR="007F5AA8" w:rsidRPr="0031044B">
            <w:rPr>
              <w:noProof/>
            </w:rPr>
            <w:instrText xml:space="preserve"> CITATION van16 \l 1033 </w:instrText>
          </w:r>
          <w:r w:rsidR="007F5AA8" w:rsidRPr="0031044B">
            <w:rPr>
              <w:noProof/>
            </w:rPr>
            <w:fldChar w:fldCharType="separate"/>
          </w:r>
          <w:r w:rsidR="007F5AA8" w:rsidRPr="0031044B">
            <w:rPr>
              <w:noProof/>
            </w:rPr>
            <w:t>(van Waes, 2016)</w:t>
          </w:r>
          <w:r w:rsidR="007F5AA8" w:rsidRPr="0031044B">
            <w:rPr>
              <w:noProof/>
            </w:rPr>
            <w:fldChar w:fldCharType="end"/>
          </w:r>
        </w:sdtContent>
      </w:sdt>
      <w:r w:rsidR="007F5AA8" w:rsidRPr="0031044B">
        <w:rPr>
          <w:noProof/>
        </w:rPr>
        <w:t>.</w:t>
      </w:r>
    </w:p>
    <w:p w14:paraId="0860C9A1" w14:textId="4C558435" w:rsidR="00907C33" w:rsidRPr="00C175A8" w:rsidRDefault="000E3494" w:rsidP="0093728A">
      <w:pPr>
        <w:rPr>
          <w:rFonts w:cs="Times New Roman"/>
          <w:szCs w:val="22"/>
        </w:rPr>
      </w:pPr>
      <w:r w:rsidRPr="0031044B">
        <w:rPr>
          <w:rFonts w:cs="Times New Roman"/>
          <w:szCs w:val="22"/>
        </w:rPr>
        <w:t xml:space="preserve"> </w:t>
      </w:r>
      <w:r w:rsidRPr="0031044B">
        <w:rPr>
          <w:rFonts w:cs="Times New Roman"/>
          <w:szCs w:val="22"/>
        </w:rPr>
        <w:tab/>
        <w:t xml:space="preserve">These findings have shown thus that packaging and brand image are strongly related, alignment with a supplier’s idea is important and certification labels are </w:t>
      </w:r>
      <w:r w:rsidR="00982504" w:rsidRPr="0031044B">
        <w:rPr>
          <w:rFonts w:cs="Times New Roman"/>
          <w:szCs w:val="22"/>
        </w:rPr>
        <w:t>not appealing to starting apparel brands.</w:t>
      </w:r>
      <w:r w:rsidR="00982504" w:rsidRPr="00C175A8">
        <w:rPr>
          <w:rFonts w:cs="Times New Roman"/>
          <w:szCs w:val="22"/>
        </w:rPr>
        <w:t xml:space="preserve"> </w:t>
      </w:r>
    </w:p>
    <w:p w14:paraId="57CF36B2" w14:textId="77E90E52" w:rsidR="00907C33" w:rsidRPr="00C175A8" w:rsidRDefault="00381360" w:rsidP="00171033">
      <w:pPr>
        <w:rPr>
          <w:rFonts w:cs="Times New Roman"/>
          <w:b/>
          <w:szCs w:val="22"/>
          <w:u w:val="single"/>
        </w:rPr>
      </w:pPr>
      <w:r w:rsidRPr="00C175A8">
        <w:rPr>
          <w:rFonts w:cs="Times New Roman"/>
          <w:szCs w:val="22"/>
        </w:rPr>
        <w:br/>
      </w:r>
      <w:r w:rsidRPr="00CA41E1">
        <w:rPr>
          <w:rStyle w:val="SubtleEmphasis"/>
        </w:rPr>
        <w:t>Supply chain activities</w:t>
      </w:r>
      <w:r w:rsidR="000F5AFF" w:rsidRPr="00C175A8">
        <w:rPr>
          <w:rFonts w:cs="Times New Roman"/>
          <w:b/>
          <w:szCs w:val="22"/>
          <w:u w:val="single"/>
        </w:rPr>
        <w:t xml:space="preserve"> </w:t>
      </w:r>
    </w:p>
    <w:p w14:paraId="62567DDA" w14:textId="77777777" w:rsidR="00081AE3" w:rsidRDefault="00907C33" w:rsidP="00171033">
      <w:pPr>
        <w:rPr>
          <w:rFonts w:cs="Times New Roman"/>
          <w:szCs w:val="22"/>
        </w:rPr>
      </w:pPr>
      <w:r w:rsidRPr="00C175A8">
        <w:rPr>
          <w:rFonts w:cs="Times New Roman"/>
          <w:szCs w:val="22"/>
        </w:rPr>
        <w:t xml:space="preserve">Key concept supply chain activities were linked to question number 3 until question number 8.  </w:t>
      </w:r>
      <w:r w:rsidR="00982504" w:rsidRPr="00C175A8">
        <w:rPr>
          <w:rFonts w:cs="Times New Roman"/>
          <w:szCs w:val="22"/>
        </w:rPr>
        <w:t>The coding chart shows that data upon supply activities could indeed merely be retrieved from the linked question numbers.</w:t>
      </w:r>
    </w:p>
    <w:p w14:paraId="32C11242" w14:textId="4A552E08" w:rsidR="00081AE3" w:rsidRPr="00336825" w:rsidRDefault="00982504" w:rsidP="00171033">
      <w:pPr>
        <w:rPr>
          <w:rFonts w:cs="Times New Roman"/>
          <w:noProof/>
          <w:szCs w:val="22"/>
          <w:lang w:val="en-US"/>
        </w:rPr>
      </w:pPr>
      <w:r w:rsidRPr="00C175A8">
        <w:rPr>
          <w:rFonts w:cs="Times New Roman"/>
          <w:szCs w:val="22"/>
        </w:rPr>
        <w:t xml:space="preserve"> </w:t>
      </w:r>
      <w:r w:rsidR="000F5AFF" w:rsidRPr="00C175A8">
        <w:rPr>
          <w:rFonts w:cs="Times New Roman"/>
          <w:szCs w:val="22"/>
        </w:rPr>
        <w:t xml:space="preserve"> </w:t>
      </w:r>
      <w:r w:rsidR="000F5AFF" w:rsidRPr="00C175A8">
        <w:rPr>
          <w:rFonts w:cs="Times New Roman"/>
          <w:szCs w:val="22"/>
        </w:rPr>
        <w:tab/>
        <w:t xml:space="preserve">All starting brands seem to deliberate the designs with a team before ordering a sample and </w:t>
      </w:r>
      <w:r w:rsidR="001E4FC3" w:rsidRPr="00C175A8">
        <w:rPr>
          <w:rFonts w:cs="Times New Roman"/>
          <w:szCs w:val="22"/>
        </w:rPr>
        <w:t>order samples when all agree with the design</w:t>
      </w:r>
      <w:r w:rsidR="000F5AFF" w:rsidRPr="00C175A8">
        <w:rPr>
          <w:rFonts w:cs="Times New Roman"/>
          <w:szCs w:val="22"/>
        </w:rPr>
        <w:t xml:space="preserve">. Some consult the design team as a way of deliberating, however no </w:t>
      </w:r>
      <w:r w:rsidR="00C20D62" w:rsidRPr="00C175A8">
        <w:rPr>
          <w:rFonts w:cs="Times New Roman"/>
          <w:szCs w:val="22"/>
        </w:rPr>
        <w:t>particular attention seems to be given in the strategy of designing and ordering samples</w:t>
      </w:r>
      <w:r w:rsidR="000F5AFF" w:rsidRPr="00C175A8">
        <w:rPr>
          <w:rFonts w:cs="Times New Roman"/>
          <w:szCs w:val="22"/>
        </w:rPr>
        <w:t xml:space="preserve">. </w:t>
      </w:r>
      <w:r w:rsidR="00C20D62" w:rsidRPr="00C175A8">
        <w:rPr>
          <w:rFonts w:cs="Times New Roman"/>
          <w:szCs w:val="22"/>
        </w:rPr>
        <w:t xml:space="preserve">Interviewee E states upon the design stage </w:t>
      </w:r>
      <w:r w:rsidR="00C20D62" w:rsidRPr="00C175A8">
        <w:rPr>
          <w:rFonts w:cs="Times New Roman"/>
          <w:i/>
          <w:szCs w:val="22"/>
        </w:rPr>
        <w:t xml:space="preserve">‘‘Together we discuss what new items we would like to have and discuss these ideas together. When agreed upon, we give these criteria to our design team, consisting of four people. They come up with ideas and possible designs.’’ </w:t>
      </w:r>
      <w:r w:rsidR="00C20D62" w:rsidRPr="00C175A8">
        <w:rPr>
          <w:rFonts w:cs="Times New Roman"/>
          <w:szCs w:val="22"/>
        </w:rPr>
        <w:t xml:space="preserve">This </w:t>
      </w:r>
      <w:r w:rsidR="00C20D62" w:rsidRPr="00336825">
        <w:rPr>
          <w:rFonts w:cs="Times New Roman"/>
          <w:szCs w:val="22"/>
        </w:rPr>
        <w:t xml:space="preserve">means thus that there is a lot of room for assumptions, just as has been stated in </w:t>
      </w:r>
      <w:r w:rsidR="00C20D62" w:rsidRPr="00336825">
        <w:rPr>
          <w:rFonts w:cs="Times New Roman"/>
          <w:noProof/>
          <w:szCs w:val="22"/>
          <w:lang w:val="en-US"/>
        </w:rPr>
        <w:t>Hasmik’s model.</w:t>
      </w:r>
      <w:r w:rsidR="007F5AA8" w:rsidRPr="00336825">
        <w:rPr>
          <w:rFonts w:cs="Times New Roman"/>
          <w:noProof/>
          <w:szCs w:val="22"/>
          <w:lang w:val="en-US"/>
        </w:rPr>
        <w:t xml:space="preserve"> A way to design more effectively could be by considering the purpose of the product upon which </w:t>
      </w:r>
      <w:r w:rsidR="007F5AA8" w:rsidRPr="00336825">
        <w:rPr>
          <w:noProof/>
        </w:rPr>
        <w:t>Douro (2016)</w:t>
      </w:r>
      <w:r w:rsidR="007F5AA8" w:rsidRPr="00336825">
        <w:t xml:space="preserve"> states</w:t>
      </w:r>
      <w:r w:rsidR="007F5AA8" w:rsidRPr="00336825">
        <w:rPr>
          <w:rFonts w:cs="Times New Roman"/>
          <w:noProof/>
          <w:szCs w:val="22"/>
          <w:lang w:val="en-US"/>
        </w:rPr>
        <w:t xml:space="preserve"> </w:t>
      </w:r>
      <w:r w:rsidR="007F5AA8" w:rsidRPr="00336825">
        <w:t xml:space="preserve">‘‘A raincoat has different criteria than a t-shirt’’ </w:t>
      </w:r>
    </w:p>
    <w:p w14:paraId="59B2D520" w14:textId="2363D9DA" w:rsidR="00171033" w:rsidRPr="00336825" w:rsidRDefault="00C20D62" w:rsidP="00171033">
      <w:pPr>
        <w:rPr>
          <w:rFonts w:cs="Times New Roman"/>
          <w:szCs w:val="22"/>
        </w:rPr>
      </w:pPr>
      <w:r w:rsidRPr="00336825">
        <w:rPr>
          <w:rFonts w:cs="Times New Roman"/>
          <w:noProof/>
          <w:szCs w:val="22"/>
          <w:lang w:val="en-US"/>
        </w:rPr>
        <w:t xml:space="preserve"> </w:t>
      </w:r>
      <w:r w:rsidR="00AD639D" w:rsidRPr="00336825">
        <w:rPr>
          <w:rFonts w:cs="Times New Roman"/>
          <w:szCs w:val="22"/>
        </w:rPr>
        <w:t xml:space="preserve"> </w:t>
      </w:r>
      <w:r w:rsidR="00AD639D" w:rsidRPr="00336825">
        <w:rPr>
          <w:rFonts w:cs="Times New Roman"/>
          <w:szCs w:val="22"/>
        </w:rPr>
        <w:tab/>
      </w:r>
      <w:r w:rsidR="00A24FF3" w:rsidRPr="00336825">
        <w:rPr>
          <w:rFonts w:cs="Times New Roman"/>
          <w:szCs w:val="22"/>
        </w:rPr>
        <w:t>An interesting finding to be pointed out is the answer of interviewee C upon suppliers. This interviewee emphasised her experience in</w:t>
      </w:r>
      <w:r w:rsidR="004C2C52" w:rsidRPr="00336825">
        <w:rPr>
          <w:rFonts w:cs="Times New Roman"/>
          <w:szCs w:val="22"/>
        </w:rPr>
        <w:t xml:space="preserve"> the industry upon which she states</w:t>
      </w:r>
      <w:r w:rsidR="00A24FF3" w:rsidRPr="00336825">
        <w:rPr>
          <w:rFonts w:cs="Times New Roman"/>
          <w:szCs w:val="22"/>
        </w:rPr>
        <w:t xml:space="preserve"> </w:t>
      </w:r>
      <w:r w:rsidRPr="00336825">
        <w:rPr>
          <w:rFonts w:cs="Times New Roman"/>
          <w:b/>
          <w:szCs w:val="22"/>
        </w:rPr>
        <w:t xml:space="preserve"> </w:t>
      </w:r>
      <w:r w:rsidR="00A24FF3" w:rsidRPr="00336825">
        <w:rPr>
          <w:rFonts w:cs="Times New Roman"/>
          <w:i/>
          <w:szCs w:val="22"/>
        </w:rPr>
        <w:t xml:space="preserve">‘‘So much experience in this industry, because it helps me quite well with finding suppliers.’’ </w:t>
      </w:r>
      <w:r w:rsidR="00A24FF3" w:rsidRPr="00336825">
        <w:rPr>
          <w:rFonts w:cs="Times New Roman"/>
          <w:szCs w:val="22"/>
        </w:rPr>
        <w:t xml:space="preserve">An answer by someone claiming to be experienced indicates that it is </w:t>
      </w:r>
      <w:r w:rsidR="004C2C52" w:rsidRPr="00336825">
        <w:rPr>
          <w:rFonts w:cs="Times New Roman"/>
          <w:szCs w:val="22"/>
        </w:rPr>
        <w:t>plausible to assume that generally it</w:t>
      </w:r>
      <w:r w:rsidR="00312D8F" w:rsidRPr="00336825">
        <w:rPr>
          <w:rFonts w:cs="Times New Roman"/>
          <w:szCs w:val="22"/>
        </w:rPr>
        <w:t xml:space="preserve"> is rather difficult to find the right suppliers.</w:t>
      </w:r>
    </w:p>
    <w:p w14:paraId="31AD97DC" w14:textId="517F9B46" w:rsidR="00811907" w:rsidRPr="00C175A8" w:rsidRDefault="00312D8F" w:rsidP="0093728A">
      <w:pPr>
        <w:rPr>
          <w:rFonts w:cs="Times New Roman"/>
          <w:szCs w:val="22"/>
        </w:rPr>
      </w:pPr>
      <w:r w:rsidRPr="00336825">
        <w:rPr>
          <w:rFonts w:cs="Times New Roman"/>
          <w:szCs w:val="22"/>
        </w:rPr>
        <w:t xml:space="preserve"> </w:t>
      </w:r>
      <w:r w:rsidRPr="00336825">
        <w:rPr>
          <w:rFonts w:cs="Times New Roman"/>
          <w:szCs w:val="22"/>
        </w:rPr>
        <w:tab/>
        <w:t xml:space="preserve">Various answers </w:t>
      </w:r>
      <w:r w:rsidR="009D194D" w:rsidRPr="00336825">
        <w:rPr>
          <w:rFonts w:cs="Times New Roman"/>
          <w:szCs w:val="22"/>
        </w:rPr>
        <w:t>suggest</w:t>
      </w:r>
      <w:r w:rsidRPr="00336825">
        <w:rPr>
          <w:rFonts w:cs="Times New Roman"/>
          <w:szCs w:val="22"/>
        </w:rPr>
        <w:t xml:space="preserve"> that location plays an important role in conducting supply chain activities. Various answers of different interviewees included the elements  </w:t>
      </w:r>
      <w:r w:rsidRPr="00336825">
        <w:rPr>
          <w:rFonts w:cs="Times New Roman"/>
          <w:i/>
          <w:szCs w:val="22"/>
        </w:rPr>
        <w:t>‘‘another benefit is that we easily come there to check’’, ‘‘keep activities as local as possible’’</w:t>
      </w:r>
      <w:r w:rsidRPr="00336825">
        <w:rPr>
          <w:rFonts w:cs="Times New Roman"/>
          <w:szCs w:val="22"/>
        </w:rPr>
        <w:t xml:space="preserve"> and </w:t>
      </w:r>
      <w:r w:rsidRPr="00336825">
        <w:rPr>
          <w:rFonts w:cs="Times New Roman"/>
          <w:i/>
          <w:szCs w:val="22"/>
        </w:rPr>
        <w:t>‘‘They are all close to each other’’</w:t>
      </w:r>
      <w:r w:rsidRPr="00336825">
        <w:rPr>
          <w:rFonts w:cs="Times New Roman"/>
          <w:szCs w:val="22"/>
        </w:rPr>
        <w:t>.</w:t>
      </w:r>
      <w:r w:rsidR="009E1A9F" w:rsidRPr="00336825">
        <w:rPr>
          <w:rFonts w:cs="Times New Roman"/>
          <w:szCs w:val="22"/>
        </w:rPr>
        <w:t xml:space="preserve"> A term mentioned </w:t>
      </w:r>
      <w:r w:rsidRPr="00336825">
        <w:rPr>
          <w:rFonts w:cs="Times New Roman"/>
          <w:szCs w:val="22"/>
        </w:rPr>
        <w:t>that can be related t</w:t>
      </w:r>
      <w:r w:rsidR="009E1A9F" w:rsidRPr="00336825">
        <w:rPr>
          <w:rFonts w:cs="Times New Roman"/>
          <w:szCs w:val="22"/>
        </w:rPr>
        <w:t>o the location is drop shipping</w:t>
      </w:r>
      <w:r w:rsidR="009E1A9F" w:rsidRPr="00336825">
        <w:rPr>
          <w:rStyle w:val="FootnoteReference"/>
          <w:rFonts w:cs="Times New Roman"/>
          <w:szCs w:val="22"/>
        </w:rPr>
        <w:footnoteReference w:id="3"/>
      </w:r>
      <w:r w:rsidRPr="00336825">
        <w:rPr>
          <w:rFonts w:cs="Times New Roman"/>
          <w:szCs w:val="22"/>
        </w:rPr>
        <w:t xml:space="preserve">, which has been mentioned by two interviewees. </w:t>
      </w:r>
      <w:r w:rsidR="007F5AA8" w:rsidRPr="00336825">
        <w:rPr>
          <w:rFonts w:cs="Times New Roman"/>
          <w:szCs w:val="22"/>
        </w:rPr>
        <w:t xml:space="preserve">As has been discussed in chapter 2, logistics play thus an important role in the supply chain. CSR specialist in the apparel industry, </w:t>
      </w:r>
      <w:r w:rsidR="007F5AA8" w:rsidRPr="00336825">
        <w:rPr>
          <w:rFonts w:cs="Times New Roman"/>
          <w:noProof/>
          <w:szCs w:val="22"/>
          <w:lang w:val="en-US"/>
        </w:rPr>
        <w:t>Meerman (2016),</w:t>
      </w:r>
      <w:r w:rsidR="007F5AA8">
        <w:rPr>
          <w:rFonts w:cs="Times New Roman"/>
          <w:noProof/>
          <w:szCs w:val="22"/>
          <w:lang w:val="en-US"/>
        </w:rPr>
        <w:t xml:space="preserve"> </w:t>
      </w:r>
      <w:r w:rsidR="007F5AA8">
        <w:rPr>
          <w:rFonts w:cs="Times New Roman"/>
          <w:szCs w:val="22"/>
        </w:rPr>
        <w:t xml:space="preserve">discusses the considerations of logistics in </w:t>
      </w:r>
      <w:r w:rsidR="008F7446">
        <w:rPr>
          <w:rFonts w:cs="Times New Roman"/>
          <w:szCs w:val="22"/>
        </w:rPr>
        <w:t>A</w:t>
      </w:r>
      <w:r w:rsidR="00333BDC">
        <w:rPr>
          <w:rFonts w:cs="Times New Roman"/>
          <w:szCs w:val="22"/>
        </w:rPr>
        <w:t xml:space="preserve">ppendix </w:t>
      </w:r>
      <w:r w:rsidR="008F7446">
        <w:rPr>
          <w:rFonts w:cs="Times New Roman"/>
          <w:szCs w:val="22"/>
        </w:rPr>
        <w:t>VI.</w:t>
      </w:r>
    </w:p>
    <w:p w14:paraId="2DDF6634" w14:textId="77777777" w:rsidR="00D01365" w:rsidRDefault="009E1A9F" w:rsidP="009E1A9F">
      <w:pPr>
        <w:rPr>
          <w:rFonts w:cs="Times New Roman"/>
          <w:szCs w:val="22"/>
        </w:rPr>
      </w:pPr>
      <w:r w:rsidRPr="00C175A8">
        <w:rPr>
          <w:rFonts w:cs="Times New Roman"/>
          <w:szCs w:val="22"/>
        </w:rPr>
        <w:t xml:space="preserve"> </w:t>
      </w:r>
      <w:r w:rsidRPr="00C175A8">
        <w:rPr>
          <w:rFonts w:cs="Times New Roman"/>
          <w:szCs w:val="22"/>
        </w:rPr>
        <w:tab/>
        <w:t>These findings gave an insight on the design stage, selecting suppliers and the importance attached to the location of suppliers. Designing clo</w:t>
      </w:r>
      <w:r w:rsidR="00536EF5" w:rsidRPr="00C175A8">
        <w:rPr>
          <w:rFonts w:cs="Times New Roman"/>
          <w:szCs w:val="22"/>
        </w:rPr>
        <w:t>thing items seems not to be executed</w:t>
      </w:r>
      <w:r w:rsidRPr="00C175A8">
        <w:rPr>
          <w:rFonts w:cs="Times New Roman"/>
          <w:szCs w:val="22"/>
        </w:rPr>
        <w:t xml:space="preserve"> according a specific approach. Generally deliberating on the design </w:t>
      </w:r>
      <w:r w:rsidR="00A1528F" w:rsidRPr="00C175A8">
        <w:rPr>
          <w:rFonts w:cs="Times New Roman"/>
          <w:szCs w:val="22"/>
        </w:rPr>
        <w:t xml:space="preserve">seems to be enough to order the samples. Furthermore it seems to be challenging to find </w:t>
      </w:r>
      <w:r w:rsidR="000B2F41" w:rsidRPr="00C175A8">
        <w:rPr>
          <w:rFonts w:cs="Times New Roman"/>
          <w:szCs w:val="22"/>
        </w:rPr>
        <w:t>matching</w:t>
      </w:r>
      <w:r w:rsidR="00A1528F" w:rsidRPr="00C175A8">
        <w:rPr>
          <w:rFonts w:cs="Times New Roman"/>
          <w:szCs w:val="22"/>
        </w:rPr>
        <w:t xml:space="preserve"> suppliers</w:t>
      </w:r>
      <w:r w:rsidR="00D825DF" w:rsidRPr="00C175A8">
        <w:rPr>
          <w:rFonts w:cs="Times New Roman"/>
          <w:szCs w:val="22"/>
        </w:rPr>
        <w:t>. Location appears</w:t>
      </w:r>
      <w:r w:rsidR="00A1528F" w:rsidRPr="00C175A8">
        <w:rPr>
          <w:rFonts w:cs="Times New Roman"/>
          <w:szCs w:val="22"/>
        </w:rPr>
        <w:t xml:space="preserve"> to be important various contexts, which include: checking the supplier, keeping activities local and tra</w:t>
      </w:r>
      <w:r w:rsidR="00D01365">
        <w:rPr>
          <w:rFonts w:cs="Times New Roman"/>
          <w:szCs w:val="22"/>
        </w:rPr>
        <w:t>velling distance.</w:t>
      </w:r>
    </w:p>
    <w:p w14:paraId="17EF654B" w14:textId="0B90A5D2" w:rsidR="009E1A9F" w:rsidRPr="00C175A8" w:rsidRDefault="00A1528F" w:rsidP="009E1A9F">
      <w:pPr>
        <w:rPr>
          <w:rFonts w:cs="Times New Roman"/>
          <w:b/>
          <w:szCs w:val="22"/>
        </w:rPr>
      </w:pPr>
      <w:r w:rsidRPr="00C175A8">
        <w:rPr>
          <w:rFonts w:cs="Times New Roman"/>
          <w:szCs w:val="22"/>
        </w:rPr>
        <w:t xml:space="preserve"> </w:t>
      </w:r>
    </w:p>
    <w:p w14:paraId="4F85BD49" w14:textId="5F1D08D7" w:rsidR="00A1528F" w:rsidRPr="00C175A8" w:rsidRDefault="00381360" w:rsidP="00A1528F">
      <w:pPr>
        <w:rPr>
          <w:rFonts w:cs="Times New Roman"/>
          <w:b/>
          <w:szCs w:val="22"/>
          <w:u w:val="single"/>
        </w:rPr>
      </w:pPr>
      <w:r w:rsidRPr="00CA41E1">
        <w:rPr>
          <w:rStyle w:val="SubtleEmphasis"/>
        </w:rPr>
        <w:t>Challenges</w:t>
      </w:r>
    </w:p>
    <w:p w14:paraId="24BAA228" w14:textId="6FFC70E3" w:rsidR="00F86F9E" w:rsidRPr="00C175A8" w:rsidRDefault="00817CE8" w:rsidP="00F86F9E">
      <w:pPr>
        <w:rPr>
          <w:rFonts w:cs="Times New Roman"/>
          <w:szCs w:val="22"/>
        </w:rPr>
      </w:pPr>
      <w:r w:rsidRPr="00C175A8">
        <w:rPr>
          <w:rFonts w:cs="Times New Roman"/>
          <w:szCs w:val="22"/>
        </w:rPr>
        <w:t xml:space="preserve">The key concept challenges is linked to the last four questions of the interview, question number 8 until question number 11. As </w:t>
      </w:r>
      <w:r w:rsidR="00F86F9E" w:rsidRPr="00C175A8">
        <w:rPr>
          <w:rFonts w:cs="Times New Roman"/>
          <w:szCs w:val="22"/>
        </w:rPr>
        <w:t xml:space="preserve">with </w:t>
      </w:r>
      <w:r w:rsidR="00A2081C" w:rsidRPr="00C175A8">
        <w:rPr>
          <w:rFonts w:cs="Times New Roman"/>
          <w:szCs w:val="22"/>
        </w:rPr>
        <w:t>other key concepts,</w:t>
      </w:r>
      <w:r w:rsidR="00F86F9E" w:rsidRPr="00C175A8">
        <w:rPr>
          <w:rFonts w:cs="Times New Roman"/>
          <w:szCs w:val="22"/>
        </w:rPr>
        <w:t xml:space="preserve"> relevant information </w:t>
      </w:r>
      <w:r w:rsidR="00A2081C" w:rsidRPr="00C175A8">
        <w:rPr>
          <w:rFonts w:cs="Times New Roman"/>
          <w:szCs w:val="22"/>
        </w:rPr>
        <w:t xml:space="preserve">for this key concept </w:t>
      </w:r>
      <w:r w:rsidR="00F86F9E" w:rsidRPr="00C175A8">
        <w:rPr>
          <w:rFonts w:cs="Times New Roman"/>
          <w:szCs w:val="22"/>
        </w:rPr>
        <w:t xml:space="preserve">could also be retrieved from other questions. </w:t>
      </w:r>
      <w:r w:rsidR="009C26D0" w:rsidRPr="00C175A8">
        <w:rPr>
          <w:rFonts w:cs="Times New Roman"/>
          <w:szCs w:val="22"/>
        </w:rPr>
        <w:t>Statements expressing directly frustration were fitting for this key concept. Also t</w:t>
      </w:r>
      <w:r w:rsidR="00F86F9E" w:rsidRPr="00C175A8">
        <w:rPr>
          <w:rFonts w:cs="Times New Roman"/>
          <w:szCs w:val="22"/>
        </w:rPr>
        <w:t xml:space="preserve">erms that could be perceived as </w:t>
      </w:r>
      <w:r w:rsidR="009C26D0" w:rsidRPr="00C175A8">
        <w:rPr>
          <w:rFonts w:cs="Times New Roman"/>
          <w:szCs w:val="22"/>
        </w:rPr>
        <w:t>annoyance</w:t>
      </w:r>
      <w:r w:rsidR="00F86F9E" w:rsidRPr="00C175A8">
        <w:rPr>
          <w:rFonts w:cs="Times New Roman"/>
          <w:szCs w:val="22"/>
        </w:rPr>
        <w:t>, hesitating and/or an assumption have been linked to the key concept, clarifying why answers from question numbers of the key concept supply chain activities also provide value in identifying challenges for starting brands. Terms perceived as frustrating is f</w:t>
      </w:r>
      <w:r w:rsidR="009C26D0" w:rsidRPr="00C175A8">
        <w:rPr>
          <w:rFonts w:cs="Times New Roman"/>
          <w:szCs w:val="22"/>
        </w:rPr>
        <w:t>or instance ‘‘</w:t>
      </w:r>
      <w:r w:rsidR="009C26D0" w:rsidRPr="00C175A8">
        <w:rPr>
          <w:rFonts w:cs="Times New Roman"/>
          <w:i/>
          <w:szCs w:val="22"/>
        </w:rPr>
        <w:t>it’s still easier for me than (</w:t>
      </w:r>
      <w:r w:rsidR="00C330C0" w:rsidRPr="00C175A8">
        <w:rPr>
          <w:rFonts w:cs="Times New Roman"/>
          <w:i/>
          <w:szCs w:val="22"/>
        </w:rPr>
        <w:t>.</w:t>
      </w:r>
      <w:r w:rsidR="009C26D0" w:rsidRPr="00C175A8">
        <w:rPr>
          <w:rFonts w:cs="Times New Roman"/>
          <w:i/>
          <w:szCs w:val="22"/>
        </w:rPr>
        <w:t>..)</w:t>
      </w:r>
      <w:r w:rsidR="009C26D0" w:rsidRPr="00C175A8">
        <w:rPr>
          <w:rFonts w:cs="Times New Roman"/>
          <w:szCs w:val="22"/>
        </w:rPr>
        <w:t>’’ and ‘‘</w:t>
      </w:r>
      <w:r w:rsidR="009C26D0" w:rsidRPr="00C175A8">
        <w:rPr>
          <w:rFonts w:cs="Times New Roman"/>
          <w:i/>
          <w:szCs w:val="22"/>
        </w:rPr>
        <w:t>we try to</w:t>
      </w:r>
      <w:r w:rsidR="00C330C0" w:rsidRPr="00C175A8">
        <w:rPr>
          <w:rFonts w:cs="Times New Roman"/>
          <w:i/>
          <w:szCs w:val="22"/>
        </w:rPr>
        <w:t xml:space="preserve"> </w:t>
      </w:r>
      <w:r w:rsidR="009C26D0" w:rsidRPr="00C175A8">
        <w:rPr>
          <w:rFonts w:cs="Times New Roman"/>
          <w:i/>
          <w:szCs w:val="22"/>
        </w:rPr>
        <w:t>(</w:t>
      </w:r>
      <w:r w:rsidR="00C330C0" w:rsidRPr="00C175A8">
        <w:rPr>
          <w:rFonts w:cs="Times New Roman"/>
          <w:i/>
          <w:szCs w:val="22"/>
        </w:rPr>
        <w:t>.</w:t>
      </w:r>
      <w:r w:rsidR="009C26D0" w:rsidRPr="00C175A8">
        <w:rPr>
          <w:rFonts w:cs="Times New Roman"/>
          <w:i/>
          <w:szCs w:val="22"/>
        </w:rPr>
        <w:t>..)</w:t>
      </w:r>
      <w:r w:rsidR="009C26D0" w:rsidRPr="00C175A8">
        <w:rPr>
          <w:rFonts w:cs="Times New Roman"/>
          <w:szCs w:val="22"/>
        </w:rPr>
        <w:t>’’. Terms perceived as hesitating</w:t>
      </w:r>
      <w:r w:rsidR="00F86F9E" w:rsidRPr="00C175A8">
        <w:rPr>
          <w:rFonts w:cs="Times New Roman"/>
          <w:szCs w:val="22"/>
        </w:rPr>
        <w:t xml:space="preserve"> is for</w:t>
      </w:r>
      <w:r w:rsidR="009C26D0" w:rsidRPr="00C175A8">
        <w:rPr>
          <w:rFonts w:cs="Times New Roman"/>
          <w:szCs w:val="22"/>
        </w:rPr>
        <w:t xml:space="preserve"> example ‘‘</w:t>
      </w:r>
      <w:r w:rsidR="009C26D0" w:rsidRPr="00C175A8">
        <w:rPr>
          <w:rFonts w:cs="Times New Roman"/>
          <w:i/>
          <w:szCs w:val="22"/>
        </w:rPr>
        <w:t>I believe (</w:t>
      </w:r>
      <w:r w:rsidR="00C330C0" w:rsidRPr="00C175A8">
        <w:rPr>
          <w:rFonts w:cs="Times New Roman"/>
          <w:i/>
          <w:szCs w:val="22"/>
        </w:rPr>
        <w:t>.</w:t>
      </w:r>
      <w:r w:rsidR="009C26D0" w:rsidRPr="00C175A8">
        <w:rPr>
          <w:rFonts w:cs="Times New Roman"/>
          <w:i/>
          <w:szCs w:val="22"/>
        </w:rPr>
        <w:t>..)</w:t>
      </w:r>
      <w:r w:rsidR="009C26D0" w:rsidRPr="00C175A8">
        <w:rPr>
          <w:rFonts w:cs="Times New Roman"/>
          <w:szCs w:val="22"/>
        </w:rPr>
        <w:t xml:space="preserve">  ’’ Statements</w:t>
      </w:r>
      <w:r w:rsidR="00F86F9E" w:rsidRPr="00C175A8">
        <w:rPr>
          <w:rFonts w:cs="Times New Roman"/>
          <w:szCs w:val="22"/>
        </w:rPr>
        <w:t xml:space="preserve"> perceived </w:t>
      </w:r>
      <w:r w:rsidR="009C26D0" w:rsidRPr="00C175A8">
        <w:rPr>
          <w:rFonts w:cs="Times New Roman"/>
          <w:szCs w:val="22"/>
        </w:rPr>
        <w:t>and assumption is for instance ‘‘</w:t>
      </w:r>
      <w:r w:rsidR="009C26D0" w:rsidRPr="00C175A8">
        <w:rPr>
          <w:rFonts w:cs="Times New Roman"/>
          <w:i/>
          <w:szCs w:val="22"/>
        </w:rPr>
        <w:t>since else they wouldn’t have (.</w:t>
      </w:r>
      <w:r w:rsidR="00C330C0" w:rsidRPr="00C175A8">
        <w:rPr>
          <w:rFonts w:cs="Times New Roman"/>
          <w:i/>
          <w:szCs w:val="22"/>
        </w:rPr>
        <w:t>.</w:t>
      </w:r>
      <w:r w:rsidR="009C26D0" w:rsidRPr="00C175A8">
        <w:rPr>
          <w:rFonts w:cs="Times New Roman"/>
          <w:i/>
          <w:szCs w:val="22"/>
        </w:rPr>
        <w:t>.)</w:t>
      </w:r>
      <w:r w:rsidR="009C26D0" w:rsidRPr="00C175A8">
        <w:rPr>
          <w:rFonts w:cs="Times New Roman"/>
          <w:szCs w:val="22"/>
        </w:rPr>
        <w:t xml:space="preserve">’’. </w:t>
      </w:r>
    </w:p>
    <w:p w14:paraId="29624C50" w14:textId="66FDE0C1" w:rsidR="00A1528F" w:rsidRPr="00C175A8" w:rsidRDefault="00C330C0" w:rsidP="0093728A">
      <w:pPr>
        <w:rPr>
          <w:rFonts w:cs="Times New Roman"/>
          <w:szCs w:val="22"/>
        </w:rPr>
      </w:pPr>
      <w:r w:rsidRPr="00C175A8">
        <w:rPr>
          <w:rFonts w:cs="Times New Roman"/>
          <w:szCs w:val="22"/>
        </w:rPr>
        <w:t xml:space="preserve"> </w:t>
      </w:r>
      <w:r w:rsidRPr="00C175A8">
        <w:rPr>
          <w:rFonts w:cs="Times New Roman"/>
          <w:szCs w:val="22"/>
        </w:rPr>
        <w:tab/>
        <w:t xml:space="preserve">Various respondents have mentioned the term communication in multiple contexts. An element of a given answer is for instance </w:t>
      </w:r>
      <w:r w:rsidRPr="00C175A8">
        <w:rPr>
          <w:rFonts w:cs="Times New Roman"/>
          <w:i/>
          <w:szCs w:val="22"/>
        </w:rPr>
        <w:t>‘‘As I work often from a distance, the possibilities to communicate’’</w:t>
      </w:r>
      <w:r w:rsidRPr="00C175A8">
        <w:rPr>
          <w:rFonts w:cs="Times New Roman"/>
          <w:szCs w:val="22"/>
        </w:rPr>
        <w:t xml:space="preserve">. Another interviewee related the ease of expressing herself in another language by stating </w:t>
      </w:r>
      <w:r w:rsidRPr="00C175A8">
        <w:rPr>
          <w:rFonts w:cs="Times New Roman"/>
          <w:i/>
          <w:szCs w:val="22"/>
        </w:rPr>
        <w:t>‘‘Even though it’s not exactly the same, it’s still easier for me than communicating in English’’</w:t>
      </w:r>
      <w:r w:rsidRPr="00C175A8">
        <w:rPr>
          <w:rFonts w:cs="Times New Roman"/>
          <w:szCs w:val="22"/>
        </w:rPr>
        <w:t>.</w:t>
      </w:r>
      <w:r w:rsidR="00E519E7" w:rsidRPr="00C175A8">
        <w:rPr>
          <w:rFonts w:cs="Times New Roman"/>
          <w:szCs w:val="22"/>
        </w:rPr>
        <w:t xml:space="preserve"> Communication plays thus an important role in the relationship with the suppliers. </w:t>
      </w:r>
    </w:p>
    <w:p w14:paraId="04DD38F3" w14:textId="0C902439" w:rsidR="000E3CB1" w:rsidRPr="00014271" w:rsidRDefault="00C330C0" w:rsidP="0093728A">
      <w:pPr>
        <w:rPr>
          <w:rFonts w:cs="Times New Roman"/>
          <w:szCs w:val="22"/>
        </w:rPr>
      </w:pPr>
      <w:r w:rsidRPr="00C175A8">
        <w:rPr>
          <w:rFonts w:cs="Times New Roman"/>
          <w:szCs w:val="22"/>
        </w:rPr>
        <w:t xml:space="preserve"> </w:t>
      </w:r>
      <w:r w:rsidRPr="00C175A8">
        <w:rPr>
          <w:rFonts w:cs="Times New Roman"/>
          <w:szCs w:val="22"/>
        </w:rPr>
        <w:tab/>
        <w:t xml:space="preserve">Travelling distance has been indirectly referred to in various contexts. </w:t>
      </w:r>
      <w:r w:rsidR="000E3CB1" w:rsidRPr="00C175A8">
        <w:rPr>
          <w:rFonts w:cs="Times New Roman"/>
          <w:szCs w:val="22"/>
        </w:rPr>
        <w:t>In fact, the previously mentioned statements could also be linked to travelling distance. Other statements on distance include ‘‘</w:t>
      </w:r>
      <w:r w:rsidR="000E3CB1" w:rsidRPr="00C175A8">
        <w:rPr>
          <w:rFonts w:cs="Times New Roman"/>
          <w:i/>
          <w:szCs w:val="22"/>
        </w:rPr>
        <w:t>Such a location, within the borders of Europe, makes everything a lot more manageable</w:t>
      </w:r>
      <w:r w:rsidR="000E3CB1" w:rsidRPr="00C175A8">
        <w:rPr>
          <w:rFonts w:cs="Times New Roman"/>
          <w:szCs w:val="22"/>
        </w:rPr>
        <w:t>’’, ‘‘</w:t>
      </w:r>
      <w:r w:rsidR="000E3CB1" w:rsidRPr="00C175A8">
        <w:rPr>
          <w:rFonts w:cs="Times New Roman"/>
          <w:i/>
          <w:szCs w:val="22"/>
        </w:rPr>
        <w:t xml:space="preserve">we try </w:t>
      </w:r>
      <w:r w:rsidR="000E3CB1" w:rsidRPr="00014271">
        <w:rPr>
          <w:rFonts w:cs="Times New Roman"/>
          <w:i/>
          <w:szCs w:val="22"/>
        </w:rPr>
        <w:t>to keep our activities as local as possible</w:t>
      </w:r>
      <w:r w:rsidR="000E3CB1" w:rsidRPr="00014271">
        <w:rPr>
          <w:rFonts w:cs="Times New Roman"/>
          <w:szCs w:val="22"/>
        </w:rPr>
        <w:t>’’ and ‘‘</w:t>
      </w:r>
      <w:r w:rsidR="000E3CB1" w:rsidRPr="00014271">
        <w:rPr>
          <w:rFonts w:cs="Times New Roman"/>
          <w:i/>
          <w:szCs w:val="22"/>
        </w:rPr>
        <w:t>I wouldn’t know how to do this with a low environmental impact if located further</w:t>
      </w:r>
      <w:r w:rsidR="000E3CB1" w:rsidRPr="00014271">
        <w:rPr>
          <w:rFonts w:cs="Times New Roman"/>
          <w:szCs w:val="22"/>
        </w:rPr>
        <w:t xml:space="preserve">’’. </w:t>
      </w:r>
      <w:r w:rsidR="00E519E7" w:rsidRPr="00014271">
        <w:rPr>
          <w:rFonts w:cs="Times New Roman"/>
          <w:szCs w:val="22"/>
        </w:rPr>
        <w:t xml:space="preserve">It seems thus that the travelling distance can carry multiple implications. </w:t>
      </w:r>
      <w:r w:rsidR="007F5AA8" w:rsidRPr="00014271">
        <w:rPr>
          <w:rFonts w:cs="Times New Roman"/>
          <w:szCs w:val="22"/>
        </w:rPr>
        <w:t xml:space="preserve">Related to the travelling distance, </w:t>
      </w:r>
      <w:r w:rsidR="007F5AA8" w:rsidRPr="00014271">
        <w:rPr>
          <w:noProof/>
        </w:rPr>
        <w:t>Douro (2016)</w:t>
      </w:r>
      <w:r w:rsidR="007F5AA8" w:rsidRPr="00014271">
        <w:t xml:space="preserve"> poses the following solution ‘‘you can try to minimize the number of suppliers you have, source directly as possible so without unnecessary agents, which makes your supply chain shorter. It reduces the extra miles in transportation, thus less pollution, and provides insight on local business practices.’’</w:t>
      </w:r>
    </w:p>
    <w:p w14:paraId="48A9407C" w14:textId="77777777" w:rsidR="00081AE3" w:rsidRDefault="000E3CB1" w:rsidP="00981C25">
      <w:pPr>
        <w:rPr>
          <w:rFonts w:cs="Times New Roman"/>
          <w:szCs w:val="22"/>
        </w:rPr>
      </w:pPr>
      <w:r w:rsidRPr="00014271">
        <w:rPr>
          <w:rFonts w:cs="Times New Roman"/>
          <w:szCs w:val="22"/>
        </w:rPr>
        <w:t xml:space="preserve"> </w:t>
      </w:r>
      <w:r w:rsidRPr="00014271">
        <w:rPr>
          <w:rFonts w:cs="Times New Roman"/>
          <w:szCs w:val="22"/>
        </w:rPr>
        <w:tab/>
        <w:t xml:space="preserve">Multiple interviewees referred to their access to resources in different contexts. Terms used upon this are </w:t>
      </w:r>
      <w:r w:rsidR="00E519E7" w:rsidRPr="00014271">
        <w:rPr>
          <w:rFonts w:cs="Times New Roman"/>
          <w:szCs w:val="22"/>
        </w:rPr>
        <w:t>‘‘</w:t>
      </w:r>
      <w:r w:rsidRPr="00014271">
        <w:rPr>
          <w:rFonts w:cs="Times New Roman"/>
          <w:i/>
          <w:szCs w:val="22"/>
        </w:rPr>
        <w:t>financ</w:t>
      </w:r>
      <w:r w:rsidR="00E519E7" w:rsidRPr="00014271">
        <w:rPr>
          <w:rFonts w:cs="Times New Roman"/>
          <w:i/>
          <w:szCs w:val="22"/>
        </w:rPr>
        <w:t>ially possible</w:t>
      </w:r>
      <w:r w:rsidR="00E519E7" w:rsidRPr="00014271">
        <w:rPr>
          <w:rFonts w:cs="Times New Roman"/>
          <w:szCs w:val="22"/>
        </w:rPr>
        <w:t>’’ and ‘‘</w:t>
      </w:r>
      <w:r w:rsidR="00E519E7" w:rsidRPr="00014271">
        <w:rPr>
          <w:rFonts w:cs="Times New Roman"/>
          <w:i/>
          <w:szCs w:val="22"/>
        </w:rPr>
        <w:t>compromise in costs</w:t>
      </w:r>
      <w:r w:rsidR="00E519E7" w:rsidRPr="00014271">
        <w:rPr>
          <w:rFonts w:cs="Times New Roman"/>
          <w:szCs w:val="22"/>
        </w:rPr>
        <w:t xml:space="preserve">’’. </w:t>
      </w:r>
      <w:r w:rsidR="00B51415" w:rsidRPr="00014271">
        <w:rPr>
          <w:rFonts w:cs="Times New Roman"/>
          <w:szCs w:val="22"/>
        </w:rPr>
        <w:t xml:space="preserve">This indicates that </w:t>
      </w:r>
      <w:r w:rsidR="00981C25" w:rsidRPr="00014271">
        <w:rPr>
          <w:rFonts w:cs="Times New Roman"/>
          <w:szCs w:val="22"/>
        </w:rPr>
        <w:t>it requires a serious effort when assessing the financial savviness</w:t>
      </w:r>
      <w:r w:rsidR="00981C25" w:rsidRPr="00C175A8">
        <w:rPr>
          <w:rFonts w:cs="Times New Roman"/>
          <w:szCs w:val="22"/>
        </w:rPr>
        <w:t xml:space="preserve"> of a decision</w:t>
      </w:r>
      <w:r w:rsidR="00B51415" w:rsidRPr="00C175A8">
        <w:rPr>
          <w:rFonts w:cs="Times New Roman"/>
          <w:szCs w:val="22"/>
        </w:rPr>
        <w:t xml:space="preserve">.  </w:t>
      </w:r>
      <w:r w:rsidR="00474821" w:rsidRPr="00C175A8">
        <w:rPr>
          <w:rFonts w:cs="Times New Roman"/>
          <w:szCs w:val="22"/>
        </w:rPr>
        <w:t>This aspect was also</w:t>
      </w:r>
      <w:r w:rsidR="009E7066" w:rsidRPr="00C175A8">
        <w:rPr>
          <w:rFonts w:cs="Times New Roman"/>
          <w:szCs w:val="22"/>
        </w:rPr>
        <w:t xml:space="preserve"> related in the context of the possibilities engaging in environmental sound practices</w:t>
      </w:r>
      <w:r w:rsidR="00474821" w:rsidRPr="00C175A8">
        <w:rPr>
          <w:rFonts w:cs="Times New Roman"/>
          <w:szCs w:val="22"/>
        </w:rPr>
        <w:t xml:space="preserve"> </w:t>
      </w:r>
      <w:r w:rsidR="00B51415" w:rsidRPr="00C175A8">
        <w:rPr>
          <w:rFonts w:cs="Times New Roman"/>
          <w:szCs w:val="22"/>
        </w:rPr>
        <w:t>‘‘</w:t>
      </w:r>
      <w:r w:rsidR="009E7066" w:rsidRPr="00C175A8">
        <w:rPr>
          <w:rFonts w:cs="Times New Roman"/>
          <w:i/>
          <w:szCs w:val="22"/>
        </w:rPr>
        <w:t>we know it carries some extra costs, which makes it certainly not profitable for now</w:t>
      </w:r>
      <w:r w:rsidR="00B51415" w:rsidRPr="00C175A8">
        <w:rPr>
          <w:rFonts w:cs="Times New Roman"/>
          <w:szCs w:val="22"/>
        </w:rPr>
        <w:t xml:space="preserve">’’. </w:t>
      </w:r>
    </w:p>
    <w:p w14:paraId="4C9730A2" w14:textId="77777777" w:rsidR="00081AE3" w:rsidRDefault="00B51415" w:rsidP="00981C25">
      <w:pPr>
        <w:rPr>
          <w:rFonts w:cs="Times New Roman"/>
          <w:szCs w:val="22"/>
        </w:rPr>
      </w:pPr>
      <w:r w:rsidRPr="00C175A8">
        <w:rPr>
          <w:rFonts w:cs="Times New Roman"/>
          <w:szCs w:val="22"/>
        </w:rPr>
        <w:t xml:space="preserve"> </w:t>
      </w:r>
      <w:r w:rsidRPr="00C175A8">
        <w:rPr>
          <w:rFonts w:cs="Times New Roman"/>
          <w:szCs w:val="22"/>
        </w:rPr>
        <w:tab/>
        <w:t xml:space="preserve">In fact, engaging in environmental practices seems generally to be </w:t>
      </w:r>
      <w:r w:rsidR="00981C25" w:rsidRPr="00C175A8">
        <w:rPr>
          <w:rFonts w:cs="Times New Roman"/>
          <w:szCs w:val="22"/>
        </w:rPr>
        <w:t>perceived</w:t>
      </w:r>
      <w:r w:rsidRPr="00C175A8">
        <w:rPr>
          <w:rFonts w:cs="Times New Roman"/>
          <w:szCs w:val="22"/>
        </w:rPr>
        <w:t xml:space="preserve"> as difficult and challenging. Variou</w:t>
      </w:r>
      <w:r w:rsidR="002A0C72" w:rsidRPr="00C175A8">
        <w:rPr>
          <w:rFonts w:cs="Times New Roman"/>
          <w:szCs w:val="22"/>
        </w:rPr>
        <w:t>s statements have been made in which</w:t>
      </w:r>
      <w:r w:rsidRPr="00C175A8">
        <w:rPr>
          <w:rFonts w:cs="Times New Roman"/>
          <w:szCs w:val="22"/>
        </w:rPr>
        <w:t xml:space="preserve"> some interest is expressed </w:t>
      </w:r>
      <w:r w:rsidR="00981C25" w:rsidRPr="00C175A8">
        <w:rPr>
          <w:rFonts w:cs="Times New Roman"/>
          <w:szCs w:val="22"/>
        </w:rPr>
        <w:t>about</w:t>
      </w:r>
      <w:r w:rsidR="002A0C72" w:rsidRPr="00C175A8">
        <w:rPr>
          <w:rFonts w:cs="Times New Roman"/>
          <w:szCs w:val="22"/>
        </w:rPr>
        <w:t xml:space="preserve"> environmental sound practices</w:t>
      </w:r>
      <w:r w:rsidRPr="00C175A8">
        <w:rPr>
          <w:rFonts w:cs="Times New Roman"/>
          <w:szCs w:val="22"/>
        </w:rPr>
        <w:t xml:space="preserve">, however </w:t>
      </w:r>
      <w:r w:rsidR="002A0C72" w:rsidRPr="00C175A8">
        <w:rPr>
          <w:rFonts w:cs="Times New Roman"/>
          <w:szCs w:val="22"/>
        </w:rPr>
        <w:t>also</w:t>
      </w:r>
      <w:r w:rsidR="00981C25" w:rsidRPr="00C175A8">
        <w:rPr>
          <w:rFonts w:cs="Times New Roman"/>
          <w:szCs w:val="22"/>
        </w:rPr>
        <w:t xml:space="preserve"> has it been</w:t>
      </w:r>
      <w:r w:rsidR="002A0C72" w:rsidRPr="00C175A8">
        <w:rPr>
          <w:rFonts w:cs="Times New Roman"/>
          <w:szCs w:val="22"/>
        </w:rPr>
        <w:t xml:space="preserve"> expressed in a way that reveals its low priority. When asking about the current interest in participating in environmental practices answers included elements as </w:t>
      </w:r>
      <w:r w:rsidR="002A0C72" w:rsidRPr="00C175A8">
        <w:rPr>
          <w:rFonts w:cs="Times New Roman"/>
          <w:i/>
          <w:szCs w:val="22"/>
        </w:rPr>
        <w:t>‘‘we’ll focus first on (…)’’</w:t>
      </w:r>
      <w:r w:rsidR="002A0C72" w:rsidRPr="00C175A8">
        <w:rPr>
          <w:rFonts w:cs="Times New Roman"/>
          <w:szCs w:val="22"/>
        </w:rPr>
        <w:t xml:space="preserve"> and </w:t>
      </w:r>
      <w:r w:rsidR="002A0C72" w:rsidRPr="00C175A8">
        <w:rPr>
          <w:rFonts w:cs="Times New Roman"/>
          <w:i/>
          <w:szCs w:val="22"/>
        </w:rPr>
        <w:t>‘‘we’d like to balance a bit’’</w:t>
      </w:r>
      <w:r w:rsidR="002A0C72" w:rsidRPr="00C175A8">
        <w:rPr>
          <w:rFonts w:cs="Times New Roman"/>
          <w:szCs w:val="22"/>
        </w:rPr>
        <w:t xml:space="preserve">. </w:t>
      </w:r>
    </w:p>
    <w:p w14:paraId="393636DB" w14:textId="0B29CC3E" w:rsidR="00474821" w:rsidRPr="00C175A8" w:rsidRDefault="00474821" w:rsidP="00981C25">
      <w:pPr>
        <w:rPr>
          <w:rFonts w:cs="Times New Roman"/>
          <w:szCs w:val="22"/>
        </w:rPr>
      </w:pPr>
      <w:r w:rsidRPr="00C175A8">
        <w:rPr>
          <w:rFonts w:cs="Times New Roman"/>
          <w:szCs w:val="22"/>
        </w:rPr>
        <w:t xml:space="preserve"> </w:t>
      </w:r>
      <w:r w:rsidRPr="00C175A8">
        <w:rPr>
          <w:rFonts w:cs="Times New Roman"/>
          <w:szCs w:val="22"/>
        </w:rPr>
        <w:tab/>
        <w:t xml:space="preserve">It can be stated that starting brands encounter a variety of challenges involving the topics communication, travelling distance and financial resources. The latter seems in fact to be contributing to a starting brand’s </w:t>
      </w:r>
      <w:r w:rsidR="00AE025C" w:rsidRPr="00C175A8">
        <w:rPr>
          <w:rFonts w:cs="Times New Roman"/>
          <w:szCs w:val="22"/>
        </w:rPr>
        <w:t xml:space="preserve">motive </w:t>
      </w:r>
      <w:r w:rsidRPr="00C175A8">
        <w:rPr>
          <w:rFonts w:cs="Times New Roman"/>
          <w:szCs w:val="22"/>
        </w:rPr>
        <w:t>to</w:t>
      </w:r>
      <w:r w:rsidR="00AE025C" w:rsidRPr="00C175A8">
        <w:rPr>
          <w:rFonts w:cs="Times New Roman"/>
          <w:szCs w:val="22"/>
        </w:rPr>
        <w:t xml:space="preserve"> </w:t>
      </w:r>
      <w:r w:rsidR="00AE025C" w:rsidRPr="00C175A8">
        <w:rPr>
          <w:rFonts w:cs="Times New Roman"/>
          <w:szCs w:val="22"/>
          <w:u w:val="single"/>
        </w:rPr>
        <w:t>not</w:t>
      </w:r>
      <w:r w:rsidRPr="00C175A8">
        <w:rPr>
          <w:rFonts w:cs="Times New Roman"/>
          <w:szCs w:val="22"/>
        </w:rPr>
        <w:t xml:space="preserve"> engage with environmental sound practices. </w:t>
      </w:r>
      <w:r w:rsidR="009E7066" w:rsidRPr="00C175A8">
        <w:rPr>
          <w:rFonts w:cs="Times New Roman"/>
          <w:szCs w:val="22"/>
        </w:rPr>
        <w:t xml:space="preserve">Besides being limited by </w:t>
      </w:r>
      <w:r w:rsidR="00717342" w:rsidRPr="00C175A8">
        <w:rPr>
          <w:rFonts w:cs="Times New Roman"/>
          <w:szCs w:val="22"/>
        </w:rPr>
        <w:t>starting companies’ characteristics</w:t>
      </w:r>
      <w:r w:rsidR="009E7066" w:rsidRPr="00C175A8">
        <w:rPr>
          <w:rFonts w:cs="Times New Roman"/>
          <w:szCs w:val="22"/>
        </w:rPr>
        <w:t xml:space="preserve">, it seems also to relate with the founder’s perspective on how much of a hassle it is to engage with environmental sound practices. </w:t>
      </w:r>
      <w:r w:rsidR="00693E09" w:rsidRPr="00C175A8">
        <w:rPr>
          <w:rFonts w:cs="Times New Roman"/>
          <w:szCs w:val="22"/>
        </w:rPr>
        <w:t>An elaboration on the</w:t>
      </w:r>
      <w:r w:rsidR="009E7066" w:rsidRPr="00C175A8">
        <w:rPr>
          <w:rFonts w:cs="Times New Roman"/>
          <w:szCs w:val="22"/>
        </w:rPr>
        <w:t xml:space="preserve"> vision towards the environment </w:t>
      </w:r>
      <w:r w:rsidR="00D25D6A" w:rsidRPr="00C175A8">
        <w:rPr>
          <w:rFonts w:cs="Times New Roman"/>
          <w:szCs w:val="22"/>
        </w:rPr>
        <w:t>will be given in the next paragraph.</w:t>
      </w:r>
    </w:p>
    <w:p w14:paraId="640DB34C" w14:textId="7BF35562" w:rsidR="009E1A9F" w:rsidRPr="00C175A8" w:rsidRDefault="009E1A9F" w:rsidP="002A0C72">
      <w:pPr>
        <w:rPr>
          <w:rFonts w:cs="Times New Roman"/>
          <w:szCs w:val="22"/>
        </w:rPr>
      </w:pPr>
    </w:p>
    <w:p w14:paraId="02F4CC9F" w14:textId="10CA636B" w:rsidR="009E7066" w:rsidRPr="00C175A8" w:rsidRDefault="00381360" w:rsidP="009E7066">
      <w:pPr>
        <w:rPr>
          <w:rFonts w:cs="Times New Roman"/>
          <w:b/>
          <w:szCs w:val="22"/>
        </w:rPr>
      </w:pPr>
      <w:r w:rsidRPr="00CA41E1">
        <w:rPr>
          <w:rStyle w:val="SubtleEmphasis"/>
        </w:rPr>
        <w:t>Vision towards the environment</w:t>
      </w:r>
      <w:r w:rsidR="009E7066" w:rsidRPr="00C175A8">
        <w:rPr>
          <w:rFonts w:cs="Times New Roman"/>
          <w:b/>
          <w:szCs w:val="22"/>
        </w:rPr>
        <w:t xml:space="preserve"> </w:t>
      </w:r>
    </w:p>
    <w:p w14:paraId="6C8B1D77" w14:textId="2E7CA469" w:rsidR="00171033" w:rsidRPr="00C175A8" w:rsidRDefault="009E7066" w:rsidP="0093728A">
      <w:pPr>
        <w:rPr>
          <w:rFonts w:cs="Times New Roman"/>
          <w:szCs w:val="22"/>
        </w:rPr>
      </w:pPr>
      <w:r w:rsidRPr="00C175A8">
        <w:rPr>
          <w:rFonts w:cs="Times New Roman"/>
          <w:szCs w:val="22"/>
        </w:rPr>
        <w:t xml:space="preserve">As can be seen in the coding chart, there are no question numbers linked to this </w:t>
      </w:r>
      <w:r w:rsidR="00456965" w:rsidRPr="00C175A8">
        <w:rPr>
          <w:rFonts w:cs="Times New Roman"/>
          <w:szCs w:val="22"/>
        </w:rPr>
        <w:t>key concept. The key concept has been added particu</w:t>
      </w:r>
      <w:r w:rsidR="00F27AA0" w:rsidRPr="00C175A8">
        <w:rPr>
          <w:rFonts w:cs="Times New Roman"/>
          <w:szCs w:val="22"/>
        </w:rPr>
        <w:t>larly for coding the interviews. This extra code allows</w:t>
      </w:r>
      <w:r w:rsidR="00456965" w:rsidRPr="00C175A8">
        <w:rPr>
          <w:rFonts w:cs="Times New Roman"/>
          <w:szCs w:val="22"/>
        </w:rPr>
        <w:t xml:space="preserve"> </w:t>
      </w:r>
      <w:r w:rsidR="00F27AA0" w:rsidRPr="00C175A8">
        <w:rPr>
          <w:rFonts w:cs="Times New Roman"/>
          <w:szCs w:val="22"/>
        </w:rPr>
        <w:t>findings to be presented in a way that reveals</w:t>
      </w:r>
      <w:r w:rsidR="00456965" w:rsidRPr="00C175A8">
        <w:rPr>
          <w:rFonts w:cs="Times New Roman"/>
          <w:szCs w:val="22"/>
        </w:rPr>
        <w:t xml:space="preserve"> how the topic of environment is perceived throughout the entire interview. This means t</w:t>
      </w:r>
      <w:r w:rsidR="00F40DF3" w:rsidRPr="00C175A8">
        <w:rPr>
          <w:rFonts w:cs="Times New Roman"/>
          <w:szCs w:val="22"/>
        </w:rPr>
        <w:t>hus an answer on any question can be</w:t>
      </w:r>
      <w:r w:rsidR="00456965" w:rsidRPr="00C175A8">
        <w:rPr>
          <w:rFonts w:cs="Times New Roman"/>
          <w:szCs w:val="22"/>
        </w:rPr>
        <w:t xml:space="preserve"> relevant for this key concept. </w:t>
      </w:r>
    </w:p>
    <w:p w14:paraId="7B7B1A55" w14:textId="1C72F477" w:rsidR="00A44F7E" w:rsidRPr="00C175A8" w:rsidRDefault="00456965" w:rsidP="0093728A">
      <w:pPr>
        <w:rPr>
          <w:rFonts w:cs="Times New Roman"/>
          <w:szCs w:val="22"/>
        </w:rPr>
      </w:pPr>
      <w:r w:rsidRPr="00C175A8">
        <w:rPr>
          <w:rFonts w:cs="Times New Roman"/>
          <w:szCs w:val="22"/>
        </w:rPr>
        <w:t xml:space="preserve"> </w:t>
      </w:r>
      <w:r w:rsidRPr="00C175A8">
        <w:rPr>
          <w:rFonts w:cs="Times New Roman"/>
          <w:szCs w:val="22"/>
        </w:rPr>
        <w:tab/>
      </w:r>
      <w:r w:rsidR="00501DA0" w:rsidRPr="00C175A8">
        <w:rPr>
          <w:rFonts w:cs="Times New Roman"/>
          <w:szCs w:val="22"/>
        </w:rPr>
        <w:t>None</w:t>
      </w:r>
      <w:r w:rsidRPr="00C175A8">
        <w:rPr>
          <w:rFonts w:cs="Times New Roman"/>
          <w:szCs w:val="22"/>
        </w:rPr>
        <w:t xml:space="preserve"> of the interviewees </w:t>
      </w:r>
      <w:r w:rsidR="00501DA0" w:rsidRPr="00C175A8">
        <w:rPr>
          <w:rFonts w:cs="Times New Roman"/>
          <w:szCs w:val="22"/>
        </w:rPr>
        <w:t xml:space="preserve">seem to take a convincing approach in environmental sound practices. There seems to be an interest in a passive way, as no particular actions are taken to engage in such practices. Various answers </w:t>
      </w:r>
      <w:r w:rsidR="0098100A" w:rsidRPr="00C175A8">
        <w:rPr>
          <w:rFonts w:cs="Times New Roman"/>
          <w:szCs w:val="22"/>
        </w:rPr>
        <w:t xml:space="preserve">confirm </w:t>
      </w:r>
      <w:r w:rsidR="00501DA0" w:rsidRPr="00C175A8">
        <w:rPr>
          <w:rFonts w:cs="Times New Roman"/>
          <w:szCs w:val="22"/>
        </w:rPr>
        <w:t xml:space="preserve">this ‘‘passive’’ behaviour. Elements of a few answers are for instance, </w:t>
      </w:r>
      <w:r w:rsidR="00501DA0" w:rsidRPr="00C175A8">
        <w:rPr>
          <w:rFonts w:cs="Times New Roman"/>
          <w:i/>
          <w:szCs w:val="22"/>
        </w:rPr>
        <w:t xml:space="preserve">‘‘we </w:t>
      </w:r>
      <w:r w:rsidR="00501DA0" w:rsidRPr="00C175A8">
        <w:rPr>
          <w:rFonts w:cs="Times New Roman"/>
          <w:i/>
          <w:szCs w:val="22"/>
          <w:u w:val="single"/>
        </w:rPr>
        <w:t>have asked their</w:t>
      </w:r>
      <w:r w:rsidR="00501DA0" w:rsidRPr="00C175A8">
        <w:rPr>
          <w:rFonts w:cs="Times New Roman"/>
          <w:i/>
          <w:szCs w:val="22"/>
        </w:rPr>
        <w:t xml:space="preserve"> vision and possibilities, just in case’’, ‘‘ </w:t>
      </w:r>
      <w:r w:rsidR="00501DA0" w:rsidRPr="00C175A8">
        <w:rPr>
          <w:rFonts w:cs="Times New Roman"/>
          <w:i/>
          <w:szCs w:val="22"/>
          <w:u w:val="single"/>
        </w:rPr>
        <w:t>probably results in</w:t>
      </w:r>
      <w:r w:rsidR="00501DA0" w:rsidRPr="00C175A8">
        <w:rPr>
          <w:rFonts w:cs="Times New Roman"/>
          <w:i/>
          <w:szCs w:val="22"/>
        </w:rPr>
        <w:t xml:space="preserve"> lower carbon emissions’’ </w:t>
      </w:r>
      <w:r w:rsidR="00501DA0" w:rsidRPr="00C175A8">
        <w:rPr>
          <w:rFonts w:cs="Times New Roman"/>
          <w:szCs w:val="22"/>
        </w:rPr>
        <w:t>and</w:t>
      </w:r>
      <w:r w:rsidR="00501DA0" w:rsidRPr="00C175A8">
        <w:rPr>
          <w:rFonts w:cs="Times New Roman"/>
          <w:i/>
          <w:szCs w:val="22"/>
        </w:rPr>
        <w:t xml:space="preserve"> ‘‘</w:t>
      </w:r>
      <w:r w:rsidR="00501DA0" w:rsidRPr="00C175A8">
        <w:rPr>
          <w:rFonts w:cs="Times New Roman"/>
          <w:i/>
          <w:szCs w:val="22"/>
          <w:u w:val="single"/>
        </w:rPr>
        <w:t>I suppose</w:t>
      </w:r>
      <w:r w:rsidR="00501DA0" w:rsidRPr="00C175A8">
        <w:rPr>
          <w:rFonts w:cs="Times New Roman"/>
          <w:i/>
          <w:szCs w:val="22"/>
        </w:rPr>
        <w:t xml:space="preserve"> these many travels are being considered as environmental friendly’’.</w:t>
      </w:r>
      <w:r w:rsidR="00501DA0" w:rsidRPr="00C175A8">
        <w:rPr>
          <w:rFonts w:cs="Times New Roman"/>
          <w:szCs w:val="22"/>
        </w:rPr>
        <w:t xml:space="preserve"> The terms used can be considered as hesitating language, suggesting not a </w:t>
      </w:r>
      <w:r w:rsidR="00A44F7E" w:rsidRPr="00C175A8">
        <w:rPr>
          <w:rFonts w:cs="Times New Roman"/>
          <w:szCs w:val="22"/>
        </w:rPr>
        <w:t>convinced approach. One interviewee states in fact ‘‘</w:t>
      </w:r>
      <w:r w:rsidR="00A44F7E" w:rsidRPr="00C175A8">
        <w:rPr>
          <w:rFonts w:cs="Times New Roman"/>
          <w:i/>
          <w:szCs w:val="22"/>
          <w:u w:val="single"/>
        </w:rPr>
        <w:t>if</w:t>
      </w:r>
      <w:r w:rsidR="00A44F7E" w:rsidRPr="00C175A8">
        <w:rPr>
          <w:rFonts w:cs="Times New Roman"/>
          <w:i/>
          <w:szCs w:val="22"/>
        </w:rPr>
        <w:t xml:space="preserve"> I face an issue in which a more environmental friendly </w:t>
      </w:r>
      <w:r w:rsidR="00A44F7E" w:rsidRPr="00C175A8">
        <w:rPr>
          <w:rFonts w:cs="Times New Roman"/>
          <w:i/>
          <w:szCs w:val="22"/>
          <w:u w:val="single"/>
        </w:rPr>
        <w:t>alternative is presented</w:t>
      </w:r>
      <w:r w:rsidR="00A44F7E" w:rsidRPr="00C175A8">
        <w:rPr>
          <w:rFonts w:cs="Times New Roman"/>
          <w:i/>
          <w:szCs w:val="22"/>
        </w:rPr>
        <w:t xml:space="preserve">, I would certainly consider </w:t>
      </w:r>
      <w:r w:rsidR="00A44F7E" w:rsidRPr="00C175A8">
        <w:rPr>
          <w:rFonts w:cs="Times New Roman"/>
          <w:szCs w:val="22"/>
        </w:rPr>
        <w:t>that</w:t>
      </w:r>
      <w:r w:rsidR="00A44F7E" w:rsidRPr="00C175A8">
        <w:rPr>
          <w:rFonts w:cs="Times New Roman"/>
          <w:i/>
          <w:szCs w:val="22"/>
        </w:rPr>
        <w:t>’’.</w:t>
      </w:r>
      <w:r w:rsidR="003E7607" w:rsidRPr="00C175A8">
        <w:rPr>
          <w:rFonts w:cs="Times New Roman"/>
          <w:i/>
          <w:szCs w:val="22"/>
        </w:rPr>
        <w:t xml:space="preserve"> </w:t>
      </w:r>
      <w:r w:rsidR="00A44F7E" w:rsidRPr="00C175A8">
        <w:rPr>
          <w:rFonts w:cs="Times New Roman"/>
          <w:szCs w:val="22"/>
        </w:rPr>
        <w:t>It seems thus that there is some interest, however not to the extent that it triggers an immediate impulse</w:t>
      </w:r>
      <w:r w:rsidR="00F55A6E" w:rsidRPr="00C175A8">
        <w:rPr>
          <w:rFonts w:cs="Times New Roman"/>
          <w:szCs w:val="22"/>
        </w:rPr>
        <w:t xml:space="preserve"> to act.</w:t>
      </w:r>
    </w:p>
    <w:p w14:paraId="7C3B44AB" w14:textId="32FD6231" w:rsidR="00E6422F" w:rsidRPr="00C175A8" w:rsidRDefault="00A44F7E" w:rsidP="0093728A">
      <w:pPr>
        <w:rPr>
          <w:rFonts w:cs="Times New Roman"/>
          <w:szCs w:val="22"/>
        </w:rPr>
      </w:pPr>
      <w:r w:rsidRPr="00C175A8">
        <w:rPr>
          <w:rFonts w:cs="Times New Roman"/>
          <w:szCs w:val="22"/>
        </w:rPr>
        <w:t xml:space="preserve"> </w:t>
      </w:r>
      <w:r w:rsidRPr="00C175A8">
        <w:rPr>
          <w:rFonts w:cs="Times New Roman"/>
          <w:szCs w:val="22"/>
        </w:rPr>
        <w:tab/>
        <w:t xml:space="preserve">Another </w:t>
      </w:r>
      <w:r w:rsidR="003C2D24" w:rsidRPr="00C175A8">
        <w:rPr>
          <w:rFonts w:cs="Times New Roman"/>
          <w:szCs w:val="22"/>
        </w:rPr>
        <w:t>interesting</w:t>
      </w:r>
      <w:r w:rsidR="00F55A6E" w:rsidRPr="00C175A8">
        <w:rPr>
          <w:rFonts w:cs="Times New Roman"/>
          <w:szCs w:val="22"/>
        </w:rPr>
        <w:t xml:space="preserve"> finding</w:t>
      </w:r>
      <w:r w:rsidR="00541731" w:rsidRPr="00C175A8">
        <w:rPr>
          <w:rFonts w:cs="Times New Roman"/>
          <w:szCs w:val="22"/>
        </w:rPr>
        <w:t xml:space="preserve"> is the starting brand’s</w:t>
      </w:r>
      <w:r w:rsidRPr="00C175A8">
        <w:rPr>
          <w:rFonts w:cs="Times New Roman"/>
          <w:szCs w:val="22"/>
        </w:rPr>
        <w:t xml:space="preserve"> approach in how packaging has been determined. Merely two respondents expressed their consideratio</w:t>
      </w:r>
      <w:r w:rsidR="00833E78" w:rsidRPr="00C175A8">
        <w:rPr>
          <w:rFonts w:cs="Times New Roman"/>
          <w:szCs w:val="22"/>
        </w:rPr>
        <w:t xml:space="preserve">n of environmental impact upon which the following statement have been made: </w:t>
      </w:r>
      <w:r w:rsidR="00833E78" w:rsidRPr="00C175A8">
        <w:rPr>
          <w:rFonts w:cs="Times New Roman"/>
          <w:i/>
          <w:szCs w:val="22"/>
        </w:rPr>
        <w:t>‘‘</w:t>
      </w:r>
      <w:r w:rsidRPr="00C175A8">
        <w:rPr>
          <w:rFonts w:cs="Times New Roman"/>
          <w:i/>
          <w:szCs w:val="22"/>
        </w:rPr>
        <w:t>chose to have paper bags over plastic bags for the environment indeed</w:t>
      </w:r>
      <w:r w:rsidR="00833E78" w:rsidRPr="00C175A8">
        <w:rPr>
          <w:rFonts w:cs="Times New Roman"/>
          <w:i/>
          <w:szCs w:val="22"/>
        </w:rPr>
        <w:t>’’</w:t>
      </w:r>
      <w:r w:rsidR="00833E78" w:rsidRPr="00C175A8">
        <w:rPr>
          <w:rFonts w:cs="Times New Roman"/>
          <w:szCs w:val="22"/>
        </w:rPr>
        <w:t xml:space="preserve"> and </w:t>
      </w:r>
      <w:r w:rsidR="00833E78" w:rsidRPr="00C175A8">
        <w:rPr>
          <w:rFonts w:cs="Times New Roman"/>
          <w:i/>
          <w:szCs w:val="22"/>
        </w:rPr>
        <w:t>‘‘because it is indeed better for the environment and fits the image who we are as a brand</w:t>
      </w:r>
      <w:r w:rsidR="00E6422F" w:rsidRPr="00C175A8">
        <w:rPr>
          <w:rFonts w:cs="Times New Roman"/>
          <w:i/>
          <w:szCs w:val="22"/>
        </w:rPr>
        <w:t>, but it is not certified or produced in a special way or so</w:t>
      </w:r>
      <w:r w:rsidR="00833E78" w:rsidRPr="00C175A8">
        <w:rPr>
          <w:rFonts w:cs="Times New Roman"/>
          <w:i/>
          <w:szCs w:val="22"/>
        </w:rPr>
        <w:t>’’</w:t>
      </w:r>
      <w:r w:rsidR="00E6422F" w:rsidRPr="00C175A8">
        <w:rPr>
          <w:rFonts w:cs="Times New Roman"/>
          <w:i/>
          <w:szCs w:val="22"/>
        </w:rPr>
        <w:t xml:space="preserve">. </w:t>
      </w:r>
      <w:r w:rsidRPr="00C175A8">
        <w:rPr>
          <w:rFonts w:cs="Times New Roman"/>
          <w:szCs w:val="22"/>
        </w:rPr>
        <w:t>One respondent says using plastic bags</w:t>
      </w:r>
      <w:r w:rsidR="00297E34" w:rsidRPr="00C175A8">
        <w:rPr>
          <w:rFonts w:cs="Times New Roman"/>
          <w:szCs w:val="22"/>
        </w:rPr>
        <w:t xml:space="preserve"> as packaging.  Overall it seems that packaging is merely linked to brand image, </w:t>
      </w:r>
      <w:r w:rsidR="003A7CFF" w:rsidRPr="00C175A8">
        <w:rPr>
          <w:rFonts w:cs="Times New Roman"/>
          <w:szCs w:val="22"/>
        </w:rPr>
        <w:t xml:space="preserve">and is less associated with of environmental factors in that process. </w:t>
      </w:r>
      <w:r w:rsidR="00297E34" w:rsidRPr="00C175A8">
        <w:rPr>
          <w:rFonts w:cs="Times New Roman"/>
          <w:szCs w:val="22"/>
        </w:rPr>
        <w:t xml:space="preserve">Furthermore the answers suggest that that none of the brands have revised their packaging since launching, as all brands point out that the </w:t>
      </w:r>
      <w:r w:rsidR="00E6422F" w:rsidRPr="00C175A8">
        <w:rPr>
          <w:rFonts w:cs="Times New Roman"/>
          <w:szCs w:val="22"/>
        </w:rPr>
        <w:t>packaging</w:t>
      </w:r>
      <w:r w:rsidR="00297E34" w:rsidRPr="00C175A8">
        <w:rPr>
          <w:rFonts w:cs="Times New Roman"/>
          <w:szCs w:val="22"/>
        </w:rPr>
        <w:t xml:space="preserve"> had already been determined when launching. </w:t>
      </w:r>
    </w:p>
    <w:p w14:paraId="7A9EDB23" w14:textId="346A9D32" w:rsidR="00726DCE" w:rsidRDefault="00E6422F" w:rsidP="00FF35FC">
      <w:pPr>
        <w:rPr>
          <w:rFonts w:cs="Times New Roman"/>
          <w:i/>
          <w:szCs w:val="22"/>
        </w:rPr>
      </w:pPr>
      <w:r w:rsidRPr="00C175A8">
        <w:rPr>
          <w:rFonts w:cs="Times New Roman"/>
          <w:szCs w:val="22"/>
        </w:rPr>
        <w:t xml:space="preserve"> </w:t>
      </w:r>
      <w:r w:rsidRPr="00C175A8">
        <w:rPr>
          <w:rFonts w:cs="Times New Roman"/>
          <w:szCs w:val="22"/>
        </w:rPr>
        <w:tab/>
        <w:t xml:space="preserve">It has been found that starting brands do not take an active approach on environmental sound practices. There seems to be however still an interest in participating when </w:t>
      </w:r>
      <w:r w:rsidRPr="00C175A8">
        <w:rPr>
          <w:rFonts w:cs="Times New Roman"/>
          <w:i/>
          <w:szCs w:val="22"/>
        </w:rPr>
        <w:t xml:space="preserve">‘‘the alternative is presented’’. </w:t>
      </w:r>
      <w:r w:rsidR="006E158E" w:rsidRPr="00C175A8">
        <w:rPr>
          <w:rFonts w:cs="Times New Roman"/>
          <w:szCs w:val="22"/>
        </w:rPr>
        <w:t>This finding is in accordance with the challenges encountered by starting brands, that it is too much of a hassle for the brand itself.</w:t>
      </w:r>
      <w:r w:rsidR="001D5351" w:rsidRPr="00C175A8">
        <w:rPr>
          <w:rFonts w:cs="Times New Roman"/>
          <w:szCs w:val="22"/>
        </w:rPr>
        <w:t xml:space="preserve"> This means that interest would be there if it requires not too much effort for the brand.</w:t>
      </w:r>
      <w:r w:rsidR="006E158E" w:rsidRPr="00C175A8">
        <w:rPr>
          <w:rFonts w:cs="Times New Roman"/>
          <w:szCs w:val="22"/>
        </w:rPr>
        <w:t xml:space="preserve"> Furthermo</w:t>
      </w:r>
      <w:r w:rsidR="00D96EEB" w:rsidRPr="00C175A8">
        <w:rPr>
          <w:rFonts w:cs="Times New Roman"/>
          <w:szCs w:val="22"/>
        </w:rPr>
        <w:t xml:space="preserve">re it can be concluded that packaging </w:t>
      </w:r>
      <w:r w:rsidR="006E158E" w:rsidRPr="00C175A8">
        <w:rPr>
          <w:rFonts w:cs="Times New Roman"/>
          <w:szCs w:val="22"/>
        </w:rPr>
        <w:t xml:space="preserve">and environmental factors </w:t>
      </w:r>
      <w:r w:rsidR="001D5351" w:rsidRPr="00C175A8">
        <w:rPr>
          <w:rFonts w:cs="Times New Roman"/>
          <w:szCs w:val="22"/>
        </w:rPr>
        <w:t xml:space="preserve">are not directly being associated with one and another. </w:t>
      </w:r>
      <w:r w:rsidR="00D96EEB" w:rsidRPr="00C175A8">
        <w:rPr>
          <w:rFonts w:cs="Times New Roman"/>
          <w:szCs w:val="22"/>
        </w:rPr>
        <w:t>Since packaging pertains to brand image, t</w:t>
      </w:r>
      <w:r w:rsidR="001D5351" w:rsidRPr="00C175A8">
        <w:rPr>
          <w:rFonts w:cs="Times New Roman"/>
          <w:szCs w:val="22"/>
        </w:rPr>
        <w:t xml:space="preserve">his suggests that there is no awareness on opportunities in environmental factors for a company’s brand image. </w:t>
      </w:r>
    </w:p>
    <w:p w14:paraId="791D601A" w14:textId="77777777" w:rsidR="005432AF" w:rsidRPr="00D51F3D" w:rsidRDefault="005432AF" w:rsidP="00FF35FC">
      <w:pPr>
        <w:rPr>
          <w:rFonts w:cs="Times New Roman"/>
          <w:i/>
          <w:szCs w:val="22"/>
        </w:rPr>
      </w:pPr>
    </w:p>
    <w:p w14:paraId="7B200BA1" w14:textId="17A3642C" w:rsidR="00081AE3" w:rsidRPr="00D51F3D" w:rsidRDefault="005432AF" w:rsidP="00081AE3">
      <w:pPr>
        <w:rPr>
          <w:rFonts w:cs="Times New Roman"/>
          <w:szCs w:val="22"/>
        </w:rPr>
      </w:pPr>
      <w:r w:rsidRPr="00D51F3D">
        <w:rPr>
          <w:rFonts w:cs="Times New Roman"/>
          <w:szCs w:val="22"/>
        </w:rPr>
        <w:t>Various</w:t>
      </w:r>
      <w:r w:rsidR="00350174" w:rsidRPr="00D51F3D">
        <w:rPr>
          <w:rFonts w:cs="Times New Roman"/>
          <w:szCs w:val="22"/>
        </w:rPr>
        <w:t xml:space="preserve"> conclusions can be drawn from this data. </w:t>
      </w:r>
      <w:r w:rsidRPr="00D51F3D">
        <w:rPr>
          <w:rFonts w:cs="Times New Roman"/>
          <w:szCs w:val="22"/>
        </w:rPr>
        <w:t>Engaging</w:t>
      </w:r>
      <w:r w:rsidR="00461A74" w:rsidRPr="00D51F3D">
        <w:rPr>
          <w:rFonts w:cs="Times New Roman"/>
          <w:szCs w:val="22"/>
        </w:rPr>
        <w:t xml:space="preserve"> with environmental sound practices appears overall to be perceived as requiring too much effort. </w:t>
      </w:r>
      <w:r w:rsidR="00704454" w:rsidRPr="00D51F3D">
        <w:rPr>
          <w:rFonts w:cs="Times New Roman"/>
          <w:szCs w:val="22"/>
        </w:rPr>
        <w:t xml:space="preserve">This suggests thus there is a need for an initiative that makes it easier to engage in environmental sound practices. </w:t>
      </w:r>
      <w:r w:rsidR="00461A74" w:rsidRPr="00D51F3D">
        <w:rPr>
          <w:rFonts w:cs="Times New Roman"/>
          <w:szCs w:val="22"/>
        </w:rPr>
        <w:t>Furthermore it can be concluded that financial resources i</w:t>
      </w:r>
      <w:r w:rsidR="00704454" w:rsidRPr="00D51F3D">
        <w:rPr>
          <w:rFonts w:cs="Times New Roman"/>
          <w:szCs w:val="22"/>
        </w:rPr>
        <w:t>s considered as a challenge meaning that</w:t>
      </w:r>
      <w:r w:rsidR="00461A74" w:rsidRPr="00D51F3D">
        <w:rPr>
          <w:rFonts w:cs="Times New Roman"/>
          <w:szCs w:val="22"/>
        </w:rPr>
        <w:t xml:space="preserve"> it requires effort to make</w:t>
      </w:r>
      <w:r w:rsidR="00704454" w:rsidRPr="00D51F3D">
        <w:rPr>
          <w:rFonts w:cs="Times New Roman"/>
          <w:szCs w:val="22"/>
        </w:rPr>
        <w:t xml:space="preserve"> financial savvy decisions for starting brands. Financial aspects should thus be reconsidered in each decision. </w:t>
      </w:r>
      <w:r w:rsidR="00461A74" w:rsidRPr="00D51F3D">
        <w:rPr>
          <w:rFonts w:cs="Times New Roman"/>
          <w:szCs w:val="22"/>
        </w:rPr>
        <w:t>In order to understand</w:t>
      </w:r>
      <w:r w:rsidR="00704454" w:rsidRPr="00D51F3D">
        <w:rPr>
          <w:rFonts w:cs="Times New Roman"/>
          <w:szCs w:val="22"/>
        </w:rPr>
        <w:t xml:space="preserve"> how all o</w:t>
      </w:r>
      <w:r w:rsidR="00461A74" w:rsidRPr="00D51F3D">
        <w:rPr>
          <w:rFonts w:cs="Times New Roman"/>
          <w:szCs w:val="22"/>
        </w:rPr>
        <w:t xml:space="preserve">ther </w:t>
      </w:r>
      <w:r w:rsidR="00704454" w:rsidRPr="00D51F3D">
        <w:rPr>
          <w:rFonts w:cs="Times New Roman"/>
          <w:szCs w:val="22"/>
        </w:rPr>
        <w:t xml:space="preserve">drawn </w:t>
      </w:r>
      <w:r w:rsidR="00461A74" w:rsidRPr="00D51F3D">
        <w:rPr>
          <w:rFonts w:cs="Times New Roman"/>
          <w:szCs w:val="22"/>
        </w:rPr>
        <w:t xml:space="preserve">conclusions </w:t>
      </w:r>
      <w:r w:rsidR="00704454" w:rsidRPr="00D51F3D">
        <w:rPr>
          <w:rFonts w:cs="Times New Roman"/>
          <w:szCs w:val="22"/>
        </w:rPr>
        <w:t>fit</w:t>
      </w:r>
      <w:r w:rsidR="00461A74" w:rsidRPr="00D51F3D">
        <w:rPr>
          <w:rFonts w:cs="Times New Roman"/>
          <w:szCs w:val="22"/>
        </w:rPr>
        <w:t xml:space="preserve"> in the context of this research, an overview is presented in which conclusions are linked to the supply chain decisions that have been illust</w:t>
      </w:r>
      <w:r w:rsidR="00EC29FE" w:rsidRPr="00D51F3D">
        <w:rPr>
          <w:rFonts w:cs="Times New Roman"/>
          <w:szCs w:val="22"/>
        </w:rPr>
        <w:t>rated earlier in the thesis in F</w:t>
      </w:r>
      <w:r w:rsidR="0067031E" w:rsidRPr="00D51F3D">
        <w:rPr>
          <w:rFonts w:cs="Times New Roman"/>
          <w:szCs w:val="22"/>
        </w:rPr>
        <w:t>igure 13</w:t>
      </w:r>
      <w:r w:rsidR="00461A74" w:rsidRPr="00D51F3D">
        <w:rPr>
          <w:rFonts w:cs="Times New Roman"/>
          <w:szCs w:val="22"/>
        </w:rPr>
        <w:t xml:space="preserve">, section 2.6. </w:t>
      </w:r>
      <w:r w:rsidR="00704454" w:rsidRPr="00D51F3D">
        <w:rPr>
          <w:rFonts w:cs="Times New Roman"/>
          <w:szCs w:val="22"/>
        </w:rPr>
        <w:t>This overview is illustrated in</w:t>
      </w:r>
      <w:r w:rsidR="0067031E" w:rsidRPr="00D51F3D">
        <w:rPr>
          <w:rFonts w:cs="Times New Roman"/>
          <w:szCs w:val="22"/>
        </w:rPr>
        <w:t xml:space="preserve"> </w:t>
      </w:r>
      <w:r w:rsidR="00D51F3D">
        <w:rPr>
          <w:rFonts w:cs="Times New Roman"/>
          <w:szCs w:val="22"/>
        </w:rPr>
        <w:t>F</w:t>
      </w:r>
      <w:r w:rsidR="0067031E" w:rsidRPr="00D51F3D">
        <w:rPr>
          <w:rFonts w:cs="Times New Roman"/>
          <w:szCs w:val="22"/>
        </w:rPr>
        <w:t>igure 17.</w:t>
      </w:r>
    </w:p>
    <w:p w14:paraId="21C5F614" w14:textId="77777777" w:rsidR="00081AE3" w:rsidRDefault="00081AE3" w:rsidP="00081AE3">
      <w:pPr>
        <w:widowControl w:val="0"/>
        <w:autoSpaceDE w:val="0"/>
        <w:autoSpaceDN w:val="0"/>
        <w:adjustRightInd w:val="0"/>
        <w:rPr>
          <w:rFonts w:cs="Times New Roman"/>
          <w:color w:val="353535"/>
          <w:szCs w:val="22"/>
        </w:rPr>
      </w:pPr>
      <w:r>
        <w:rPr>
          <w:rFonts w:cs="Times New Roman"/>
          <w:noProof/>
          <w:color w:val="353535"/>
          <w:szCs w:val="22"/>
          <w:lang w:val="en-US" w:eastAsia="en-US"/>
        </w:rPr>
        <mc:AlternateContent>
          <mc:Choice Requires="wps">
            <w:drawing>
              <wp:anchor distT="0" distB="0" distL="114300" distR="114300" simplePos="0" relativeHeight="251988992" behindDoc="0" locked="0" layoutInCell="1" allowOverlap="1" wp14:anchorId="416334AD" wp14:editId="6C7299A4">
                <wp:simplePos x="0" y="0"/>
                <wp:positionH relativeFrom="column">
                  <wp:posOffset>-114300</wp:posOffset>
                </wp:positionH>
                <wp:positionV relativeFrom="paragraph">
                  <wp:posOffset>102235</wp:posOffset>
                </wp:positionV>
                <wp:extent cx="2286000" cy="1943100"/>
                <wp:effectExtent l="50800" t="25400" r="25400" b="114300"/>
                <wp:wrapThrough wrapText="bothSides">
                  <wp:wrapPolygon edited="0">
                    <wp:start x="4080" y="-282"/>
                    <wp:lineTo x="1920" y="0"/>
                    <wp:lineTo x="1920" y="4518"/>
                    <wp:lineTo x="0" y="4518"/>
                    <wp:lineTo x="-480" y="12424"/>
                    <wp:lineTo x="240" y="15247"/>
                    <wp:lineTo x="2160" y="18071"/>
                    <wp:lineTo x="2160" y="19765"/>
                    <wp:lineTo x="4080" y="22588"/>
                    <wp:lineTo x="17520" y="22588"/>
                    <wp:lineTo x="17760" y="22306"/>
                    <wp:lineTo x="19680" y="18071"/>
                    <wp:lineTo x="21360" y="13553"/>
                    <wp:lineTo x="21600" y="9318"/>
                    <wp:lineTo x="17520" y="-282"/>
                    <wp:lineTo x="4080" y="-282"/>
                  </wp:wrapPolygon>
                </wp:wrapThrough>
                <wp:docPr id="58" name="Hexagon 58"/>
                <wp:cNvGraphicFramePr/>
                <a:graphic xmlns:a="http://schemas.openxmlformats.org/drawingml/2006/main">
                  <a:graphicData uri="http://schemas.microsoft.com/office/word/2010/wordprocessingShape">
                    <wps:wsp>
                      <wps:cNvSpPr/>
                      <wps:spPr>
                        <a:xfrm>
                          <a:off x="0" y="0"/>
                          <a:ext cx="2286000" cy="1943100"/>
                        </a:xfrm>
                        <a:prstGeom prst="hexagon">
                          <a:avLst/>
                        </a:prstGeom>
                        <a:solidFill>
                          <a:schemeClr val="accent2">
                            <a:lumMod val="60000"/>
                            <a:lumOff val="40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134BA1DB" w14:textId="77777777" w:rsidR="00392930" w:rsidRPr="00621109" w:rsidRDefault="00392930" w:rsidP="00081AE3">
                            <w:pPr>
                              <w:spacing w:line="240" w:lineRule="auto"/>
                              <w:jc w:val="center"/>
                              <w:rPr>
                                <w:rFonts w:ascii="Osaka" w:eastAsia="Osaka" w:hAnsi="Osaka"/>
                                <w:sz w:val="16"/>
                                <w:szCs w:val="16"/>
                              </w:rPr>
                            </w:pPr>
                            <w:r w:rsidRPr="00621109">
                              <w:rPr>
                                <w:rFonts w:ascii="Osaka" w:eastAsia="Osaka" w:hAnsi="Osaka"/>
                                <w:b/>
                                <w:sz w:val="16"/>
                                <w:szCs w:val="16"/>
                              </w:rPr>
                              <w:t xml:space="preserve">SELECT </w:t>
                            </w:r>
                            <w:r w:rsidRPr="00621109">
                              <w:rPr>
                                <w:rFonts w:ascii="Osaka" w:eastAsia="Osaka" w:hAnsi="Osaka"/>
                                <w:sz w:val="16"/>
                                <w:szCs w:val="16"/>
                              </w:rPr>
                              <w:t>SUPPLIERS</w:t>
                            </w:r>
                          </w:p>
                          <w:p w14:paraId="578D0EFF"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Alignment with supplier’s vision is important</w:t>
                            </w:r>
                          </w:p>
                          <w:p w14:paraId="59852E91" w14:textId="77777777" w:rsidR="00392930"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Certification labels not appealing to starting brands</w:t>
                            </w:r>
                          </w:p>
                          <w:p w14:paraId="65585A06"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621109">
                              <w:rPr>
                                <w:rFonts w:ascii="Calibri" w:eastAsia="Osaka" w:hAnsi="Calibri"/>
                                <w:color w:val="C0504D" w:themeColor="accent2"/>
                                <w:sz w:val="16"/>
                                <w:szCs w:val="16"/>
                              </w:rPr>
                              <w:t>Communication is important as issues occur in different ways</w:t>
                            </w:r>
                          </w:p>
                          <w:p w14:paraId="6E9621E1" w14:textId="0232ABE1" w:rsidR="00392930" w:rsidRPr="00081AE3" w:rsidRDefault="00392930" w:rsidP="009E61DF">
                            <w:pPr>
                              <w:pStyle w:val="ListParagraph"/>
                              <w:numPr>
                                <w:ilvl w:val="0"/>
                                <w:numId w:val="3"/>
                              </w:numPr>
                              <w:spacing w:line="240" w:lineRule="auto"/>
                              <w:ind w:left="360"/>
                              <w:jc w:val="left"/>
                              <w:rPr>
                                <w:rFonts w:ascii="Calibri" w:eastAsia="Osaka" w:hAnsi="Calibri"/>
                                <w:color w:val="008000"/>
                                <w:sz w:val="16"/>
                                <w:szCs w:val="16"/>
                              </w:rPr>
                            </w:pPr>
                            <w:r w:rsidRPr="00621109">
                              <w:rPr>
                                <w:rFonts w:ascii="Calibri" w:eastAsia="Osaka" w:hAnsi="Calibri"/>
                                <w:color w:val="008000"/>
                                <w:sz w:val="16"/>
                                <w:szCs w:val="16"/>
                              </w:rPr>
                              <w:t>Location important</w:t>
                            </w:r>
                          </w:p>
                          <w:p w14:paraId="109EAA27" w14:textId="77777777" w:rsidR="00392930" w:rsidRPr="00BB4F6E" w:rsidRDefault="00392930" w:rsidP="00081AE3">
                            <w:pPr>
                              <w:jc w:val="center"/>
                              <w:rPr>
                                <w:rFonts w:ascii="Osaka" w:eastAsia="Osaka" w:hAnsi="Osaka"/>
                                <w:b/>
                                <w:sz w:val="20"/>
                                <w:szCs w:val="20"/>
                              </w:rPr>
                            </w:pPr>
                          </w:p>
                          <w:p w14:paraId="31F265EC" w14:textId="77777777" w:rsidR="00392930" w:rsidRPr="00BB4F6E" w:rsidRDefault="00392930" w:rsidP="00081AE3">
                            <w:pPr>
                              <w:jc w:val="center"/>
                              <w:rPr>
                                <w:rFonts w:ascii="Osaka" w:eastAsia="Osaka" w:hAnsi="Osaka"/>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58" o:spid="_x0000_s1071" type="#_x0000_t9" style="position:absolute;left:0;text-align:left;margin-left:-8.95pt;margin-top:8.05pt;width:180pt;height:15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LJ0KQCAAAHBgAADgAAAGRycy9lMm9Eb2MueG1srFRZTxsxEH6v1P9g+b1sNiQcERsUgWgrUYgK&#10;Fc+O105Wsj2u7WQ3/fUdew9SiqiE+rLruWe+OS4uG63ITjhfgSlofjSiRBgOZWXWBf3xePPpjBIf&#10;mCmZAiMKuheeXs4/frio7UyMYQOqFI6gE+NntS3oJgQ7yzLPN0IzfwRWGBRKcJoFJN06Kx2r0btW&#10;2Xg0OslqcKV1wIX3yL1uhXSe/EspeLiX0otAVEExt5C+Ln1X8ZvNL9hs7ZjdVLxLg70jC80qg0EH&#10;V9csMLJ11V+udMUdeJDhiIPOQMqKi1QDVpOPXlTzsGFWpFoQHG8HmPz/c8vvdktHqrKgU+yUYRp7&#10;9EU0bA2GIAfhqa2fodaDXbqO8viMtTbS6fjHKkiTIN0PkIomEI7M8fjsZDRC5DnK8vPJcY4E+sme&#10;za3z4bMATeIDK2ujJzTZ7taHVrvXigE9qKq8qZRKRBwVcaUc2TFsMuNcmDBO5mqrv0HZ8mMWXbuR&#10;jUPRsic9GxNKQxc9pfT+CKLMe+OeTru4bwVAWYyQRaxbdNMr7JWIcZX5LiQ2CfHMU2FDpoc15x2u&#10;STuaSURoMDz+t2GnH01FWp3BuIXzzaiDRYoMJgzGujLgXouuQp+ybPV7BNq6IwShWTVpOifTfhZX&#10;UO5xZB20u+wtv6lwcG6ZD0vmcHlx2PAghXv8SAV1QaF7UbIB9+s1ftTHyUMpJTUeg4L6n1vmBCXq&#10;q8FtO88nk3g9EjGZno6RcIeS1aHEbPUV4CjmePosT8+oH1T/lA70E96tRYyKImY4xi4oD64nrkJ7&#10;pPDycbFYJDW8GJaFW/NgeT8IcSsemyfmbLc9ARfvDvrDwWYvNqjVjS0ysNgGkFVarwh1i2vXArw2&#10;aQm6yxjP2SGdtJ7v9/w3AAAA//8DAFBLAwQUAAYACAAAACEAGFxIOd4AAAAKAQAADwAAAGRycy9k&#10;b3ducmV2LnhtbEyPwU7DMBBE70j8g7VI3Fo7oWppiFMhBKrECVIuvbnxNgnE6xC7afr3LCe4zWqe&#10;ZmfyzeQ6MeIQWk8akrkCgVR521Kt4WP3MrsHEaIhazpPqOGCATbF9VVuMuvP9I5jGWvBIRQyo6GJ&#10;sc+kDFWDzoS575HYO/rBmcjnUEs7mDOHu06mSi2lMy3xh8b0+NRg9VWenIbv55V9Hacy3S52b+p4&#10;UX77ufda395Mjw8gIk7xD4bf+lwdCu508CeyQXQaZslqzSgbywQEA3eLlMWBRcpCFrn8P6H4AQAA&#10;//8DAFBLAQItABQABgAIAAAAIQDkmcPA+wAAAOEBAAATAAAAAAAAAAAAAAAAAAAAAABbQ29udGVu&#10;dF9UeXBlc10ueG1sUEsBAi0AFAAGAAgAAAAhACOyauHXAAAAlAEAAAsAAAAAAAAAAAAAAAAALAEA&#10;AF9yZWxzLy5yZWxzUEsBAi0AFAAGAAgAAAAhAIRCydCkAgAABwYAAA4AAAAAAAAAAAAAAAAALAIA&#10;AGRycy9lMm9Eb2MueG1sUEsBAi0AFAAGAAgAAAAhABhcSDneAAAACgEAAA8AAAAAAAAAAAAAAAAA&#10;/AQAAGRycy9kb3ducmV2LnhtbFBLBQYAAAAABAAEAPMAAAAHBgAAAAA=&#10;" adj="4590" fillcolor="#d99594 [1941]" strokecolor="#943634 [2405]">
                <v:shadow on="t" opacity="22937f" mv:blur="40000f" origin=",.5" offset="0,23000emu"/>
                <v:textbox>
                  <w:txbxContent>
                    <w:p w14:paraId="134BA1DB" w14:textId="77777777" w:rsidR="00392930" w:rsidRPr="00621109" w:rsidRDefault="00392930" w:rsidP="00081AE3">
                      <w:pPr>
                        <w:spacing w:line="240" w:lineRule="auto"/>
                        <w:jc w:val="center"/>
                        <w:rPr>
                          <w:rFonts w:ascii="Osaka" w:eastAsia="Osaka" w:hAnsi="Osaka"/>
                          <w:sz w:val="16"/>
                          <w:szCs w:val="16"/>
                        </w:rPr>
                      </w:pPr>
                      <w:r w:rsidRPr="00621109">
                        <w:rPr>
                          <w:rFonts w:ascii="Osaka" w:eastAsia="Osaka" w:hAnsi="Osaka"/>
                          <w:b/>
                          <w:sz w:val="16"/>
                          <w:szCs w:val="16"/>
                        </w:rPr>
                        <w:t xml:space="preserve">SELECT </w:t>
                      </w:r>
                      <w:r w:rsidRPr="00621109">
                        <w:rPr>
                          <w:rFonts w:ascii="Osaka" w:eastAsia="Osaka" w:hAnsi="Osaka"/>
                          <w:sz w:val="16"/>
                          <w:szCs w:val="16"/>
                        </w:rPr>
                        <w:t>SUPPLIERS</w:t>
                      </w:r>
                    </w:p>
                    <w:p w14:paraId="578D0EFF"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Alignment with supplier’s vision is important</w:t>
                      </w:r>
                    </w:p>
                    <w:p w14:paraId="59852E91" w14:textId="77777777" w:rsidR="00392930"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Certification labels not appealing to starting brands</w:t>
                      </w:r>
                    </w:p>
                    <w:p w14:paraId="65585A06"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621109">
                        <w:rPr>
                          <w:rFonts w:ascii="Calibri" w:eastAsia="Osaka" w:hAnsi="Calibri"/>
                          <w:color w:val="C0504D" w:themeColor="accent2"/>
                          <w:sz w:val="16"/>
                          <w:szCs w:val="16"/>
                        </w:rPr>
                        <w:t>Communication is important as issues occur in different ways</w:t>
                      </w:r>
                    </w:p>
                    <w:p w14:paraId="6E9621E1" w14:textId="0232ABE1" w:rsidR="00392930" w:rsidRPr="00081AE3" w:rsidRDefault="00392930" w:rsidP="009E61DF">
                      <w:pPr>
                        <w:pStyle w:val="ListParagraph"/>
                        <w:numPr>
                          <w:ilvl w:val="0"/>
                          <w:numId w:val="3"/>
                        </w:numPr>
                        <w:spacing w:line="240" w:lineRule="auto"/>
                        <w:ind w:left="360"/>
                        <w:jc w:val="left"/>
                        <w:rPr>
                          <w:rFonts w:ascii="Calibri" w:eastAsia="Osaka" w:hAnsi="Calibri"/>
                          <w:color w:val="008000"/>
                          <w:sz w:val="16"/>
                          <w:szCs w:val="16"/>
                        </w:rPr>
                      </w:pPr>
                      <w:r w:rsidRPr="00621109">
                        <w:rPr>
                          <w:rFonts w:ascii="Calibri" w:eastAsia="Osaka" w:hAnsi="Calibri"/>
                          <w:color w:val="008000"/>
                          <w:sz w:val="16"/>
                          <w:szCs w:val="16"/>
                        </w:rPr>
                        <w:t>Location important</w:t>
                      </w:r>
                    </w:p>
                    <w:p w14:paraId="109EAA27" w14:textId="77777777" w:rsidR="00392930" w:rsidRPr="00BB4F6E" w:rsidRDefault="00392930" w:rsidP="00081AE3">
                      <w:pPr>
                        <w:jc w:val="center"/>
                        <w:rPr>
                          <w:rFonts w:ascii="Osaka" w:eastAsia="Osaka" w:hAnsi="Osaka"/>
                          <w:b/>
                          <w:sz w:val="20"/>
                          <w:szCs w:val="20"/>
                        </w:rPr>
                      </w:pPr>
                    </w:p>
                    <w:p w14:paraId="31F265EC" w14:textId="77777777" w:rsidR="00392930" w:rsidRPr="00BB4F6E" w:rsidRDefault="00392930" w:rsidP="00081AE3">
                      <w:pPr>
                        <w:jc w:val="center"/>
                        <w:rPr>
                          <w:rFonts w:ascii="Osaka" w:eastAsia="Osaka" w:hAnsi="Osaka"/>
                          <w:b/>
                          <w:sz w:val="16"/>
                          <w:szCs w:val="16"/>
                        </w:rPr>
                      </w:pPr>
                    </w:p>
                  </w:txbxContent>
                </v:textbox>
                <w10:wrap type="through"/>
              </v:shape>
            </w:pict>
          </mc:Fallback>
        </mc:AlternateContent>
      </w:r>
    </w:p>
    <w:p w14:paraId="427E3143" w14:textId="77777777" w:rsidR="00081AE3" w:rsidRDefault="00081AE3" w:rsidP="00081AE3">
      <w:pPr>
        <w:ind w:firstLine="708"/>
        <w:contextualSpacing/>
        <w:rPr>
          <w:rFonts w:cs="Times New Roman"/>
          <w:szCs w:val="22"/>
          <w:highlight w:val="red"/>
        </w:rPr>
      </w:pPr>
      <w:r>
        <w:rPr>
          <w:rFonts w:cs="Times New Roman"/>
          <w:noProof/>
          <w:color w:val="353535"/>
          <w:szCs w:val="22"/>
          <w:lang w:val="en-US" w:eastAsia="en-US"/>
        </w:rPr>
        <mc:AlternateContent>
          <mc:Choice Requires="wps">
            <w:drawing>
              <wp:anchor distT="0" distB="0" distL="114300" distR="114300" simplePos="0" relativeHeight="251990016" behindDoc="0" locked="0" layoutInCell="1" allowOverlap="1" wp14:anchorId="1BC8FE04" wp14:editId="5461269E">
                <wp:simplePos x="0" y="0"/>
                <wp:positionH relativeFrom="column">
                  <wp:posOffset>1641475</wp:posOffset>
                </wp:positionH>
                <wp:positionV relativeFrom="paragraph">
                  <wp:posOffset>174625</wp:posOffset>
                </wp:positionV>
                <wp:extent cx="2171700" cy="1851025"/>
                <wp:effectExtent l="50800" t="25400" r="63500" b="104775"/>
                <wp:wrapThrough wrapText="bothSides">
                  <wp:wrapPolygon edited="0">
                    <wp:start x="4042" y="-296"/>
                    <wp:lineTo x="1768" y="0"/>
                    <wp:lineTo x="1768" y="4742"/>
                    <wp:lineTo x="-253" y="4742"/>
                    <wp:lineTo x="-505" y="12745"/>
                    <wp:lineTo x="505" y="14227"/>
                    <wp:lineTo x="505" y="16005"/>
                    <wp:lineTo x="2526" y="18969"/>
                    <wp:lineTo x="2526" y="20155"/>
                    <wp:lineTo x="4042" y="22526"/>
                    <wp:lineTo x="17684" y="22526"/>
                    <wp:lineTo x="17937" y="22230"/>
                    <wp:lineTo x="19453" y="18969"/>
                    <wp:lineTo x="21221" y="14227"/>
                    <wp:lineTo x="21979" y="9781"/>
                    <wp:lineTo x="17684" y="-296"/>
                    <wp:lineTo x="4042" y="-296"/>
                  </wp:wrapPolygon>
                </wp:wrapThrough>
                <wp:docPr id="90" name="Hexagon 90"/>
                <wp:cNvGraphicFramePr/>
                <a:graphic xmlns:a="http://schemas.openxmlformats.org/drawingml/2006/main">
                  <a:graphicData uri="http://schemas.microsoft.com/office/word/2010/wordprocessingShape">
                    <wps:wsp>
                      <wps:cNvSpPr/>
                      <wps:spPr>
                        <a:xfrm>
                          <a:off x="0" y="0"/>
                          <a:ext cx="2171700" cy="1851025"/>
                        </a:xfrm>
                        <a:prstGeom prst="hexagon">
                          <a:avLst/>
                        </a:prstGeom>
                        <a:solidFill>
                          <a:schemeClr val="accent2">
                            <a:lumMod val="60000"/>
                            <a:lumOff val="40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3B3CDAB6" w14:textId="77777777" w:rsidR="00392930" w:rsidRDefault="00392930" w:rsidP="00081AE3">
                            <w:pPr>
                              <w:spacing w:line="240" w:lineRule="auto"/>
                              <w:jc w:val="center"/>
                              <w:rPr>
                                <w:rFonts w:ascii="Osaka" w:eastAsia="Osaka" w:hAnsi="Osaka"/>
                                <w:sz w:val="18"/>
                                <w:szCs w:val="18"/>
                              </w:rPr>
                            </w:pPr>
                            <w:r>
                              <w:rPr>
                                <w:rFonts w:ascii="Osaka" w:eastAsia="Osaka" w:hAnsi="Osaka"/>
                                <w:sz w:val="18"/>
                                <w:szCs w:val="18"/>
                              </w:rPr>
                              <w:t>SELECT MANUFACTURERS</w:t>
                            </w:r>
                          </w:p>
                          <w:p w14:paraId="289F5900"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621109">
                              <w:rPr>
                                <w:rFonts w:ascii="Calibri" w:eastAsia="Osaka" w:hAnsi="Calibri"/>
                                <w:color w:val="C0504D" w:themeColor="accent2"/>
                                <w:sz w:val="16"/>
                                <w:szCs w:val="16"/>
                              </w:rPr>
                              <w:t>Communication issues occur in different ways</w:t>
                            </w:r>
                          </w:p>
                          <w:p w14:paraId="04262986"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Certification labels not appealing to starting brands</w:t>
                            </w:r>
                          </w:p>
                          <w:p w14:paraId="4713A8F6" w14:textId="77777777" w:rsidR="00392930" w:rsidRPr="00BB4F6E" w:rsidRDefault="00392930" w:rsidP="00081AE3">
                            <w:pPr>
                              <w:jc w:val="center"/>
                              <w:rPr>
                                <w:rFonts w:ascii="Osaka" w:eastAsia="Osaka" w:hAnsi="Osaka"/>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90" o:spid="_x0000_s1072" type="#_x0000_t9" style="position:absolute;left:0;text-align:left;margin-left:129.25pt;margin-top:13.75pt;width:171pt;height:145.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StaKYCAAAHBgAADgAAAGRycy9lMm9Eb2MueG1srFTbThsxEH2v1H+w/F52N00IRGxQBKKtRAEV&#10;Kp4dr52sZHtc20k2/XrG3gspRVRCzcPGcz2e45k5O2+0IlvhfA2mpMVRTokwHKrarEr68+Hq0wkl&#10;PjBTMQVGlHQvPD2ff/xwtrMzMYI1qEo4gkmMn+1sSdch2FmWeb4WmvkjsMKgUYLTLKDoVlnl2A6z&#10;a5WN8vw424GrrAMuvEftZWuk85RfSsHDrZReBKJKincL6evSdxm/2fyMzVaO2XXNu2uwd9xCs9og&#10;6JDqkgVGNq7+K5WuuQMPMhxx0BlIWXORasBqivxFNfdrZkWqBcnxdqDJ/7+0/GZ750hdlfQU6TFM&#10;4xt9FQ1bgSGoQXp21s/Q697euU7yeIy1NtLp+I9VkCZRuh8oFU0gHJWjYlpMc0zN0VacTIp8NIlZ&#10;s+dw63z4IkCTeMDKWvTEJtte+9B6914R0IOqq6taqSTEVhEXypEtw0dmnAsTRilcbfR3qFr9cY6/&#10;9rlRjU3Rqse9Gi+Umi5mStf7A0SZ9+JOJx3uWwBoiwhZ5LplN53CXomIq8wPIfGRkM8iFTbc9LDm&#10;ouM1eccwiQwNgZ//Hdj5x1CRRmcIbul8E3WISMhgwhCsawPuNXQV+ivL1r9noK07UhCaZZO6c3wc&#10;q4uqJVR7bFkH7Sx7y69qbJxr5sMdczi82Gy4kMItfqSCXUmhO1GyBvf7NX30x85DKyU7XAYl9b82&#10;zAlK1DeD03ZajMdxeyRhPJmOUHCHluWhxWz0BWArFrj6LE/H6B9Uf5QO9CPurUVERRMzHLFLyoPr&#10;hYvQLincfFwsFskNN4Zl4drcW943QpyKh+aROdtNT8DBu4F+cbDZiwlqfeMTGVhsAsg6jdczr90T&#10;4LZJQ9BtxrjODuXk9by/508AAAD//wMAUEsDBBQABgAIAAAAIQALR2+b3gAAAAoBAAAPAAAAZHJz&#10;L2Rvd25yZXYueG1sTI9BT8MwDIXvSPyHyEjcWLJBSylNJ4Y0TlwYHDhmjWkrmqQk3tby6zEnOPlZ&#10;fn7+XK0nN4gjxtQHr2G5UCDQN8H2vtXw9rq9KkAkMt6aIXjUMGOCdX1+VpnShpN/weOOWsEhPpVG&#10;Q0c0llKmpkNn0iKM6Hn2EaIzxG1spY3mxOFukCulculM7/lCZ0Z87LD53B0cY7hNkRNldLN5mvv3&#10;+fv5axsbrS8vpod7EIQT/ZnhF593oGamfTh4m8SgYZUVGVtZ3HJlQ64Ui72G6+WdAllX8v8L9Q8A&#10;AAD//wMAUEsBAi0AFAAGAAgAAAAhAOSZw8D7AAAA4QEAABMAAAAAAAAAAAAAAAAAAAAAAFtDb250&#10;ZW50X1R5cGVzXS54bWxQSwECLQAUAAYACAAAACEAI7Jq4dcAAACUAQAACwAAAAAAAAAAAAAAAAAs&#10;AQAAX3JlbHMvLnJlbHNQSwECLQAUAAYACAAAACEAG5StaKYCAAAHBgAADgAAAAAAAAAAAAAAAAAs&#10;AgAAZHJzL2Uyb0RvYy54bWxQSwECLQAUAAYACAAAACEAC0dvm94AAAAKAQAADwAAAAAAAAAAAAAA&#10;AAD+BAAAZHJzL2Rvd25yZXYueG1sUEsFBgAAAAAEAAQA8wAAAAkGAAAAAA==&#10;" adj="4603" fillcolor="#d99594 [1941]" strokecolor="#943634 [2405]">
                <v:shadow on="t" opacity="22937f" mv:blur="40000f" origin=",.5" offset="0,23000emu"/>
                <v:textbox>
                  <w:txbxContent>
                    <w:p w14:paraId="3B3CDAB6" w14:textId="77777777" w:rsidR="00392930" w:rsidRDefault="00392930" w:rsidP="00081AE3">
                      <w:pPr>
                        <w:spacing w:line="240" w:lineRule="auto"/>
                        <w:jc w:val="center"/>
                        <w:rPr>
                          <w:rFonts w:ascii="Osaka" w:eastAsia="Osaka" w:hAnsi="Osaka"/>
                          <w:sz w:val="18"/>
                          <w:szCs w:val="18"/>
                        </w:rPr>
                      </w:pPr>
                      <w:r>
                        <w:rPr>
                          <w:rFonts w:ascii="Osaka" w:eastAsia="Osaka" w:hAnsi="Osaka"/>
                          <w:sz w:val="18"/>
                          <w:szCs w:val="18"/>
                        </w:rPr>
                        <w:t>SELECT MANUFACTURERS</w:t>
                      </w:r>
                    </w:p>
                    <w:p w14:paraId="289F5900"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621109">
                        <w:rPr>
                          <w:rFonts w:ascii="Calibri" w:eastAsia="Osaka" w:hAnsi="Calibri"/>
                          <w:color w:val="C0504D" w:themeColor="accent2"/>
                          <w:sz w:val="16"/>
                          <w:szCs w:val="16"/>
                        </w:rPr>
                        <w:t>Communication issues occur in different ways</w:t>
                      </w:r>
                    </w:p>
                    <w:p w14:paraId="04262986"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Certification labels not appealing to starting brands</w:t>
                      </w:r>
                    </w:p>
                    <w:p w14:paraId="4713A8F6" w14:textId="77777777" w:rsidR="00392930" w:rsidRPr="00BB4F6E" w:rsidRDefault="00392930" w:rsidP="00081AE3">
                      <w:pPr>
                        <w:jc w:val="center"/>
                        <w:rPr>
                          <w:rFonts w:ascii="Osaka" w:eastAsia="Osaka" w:hAnsi="Osaka"/>
                          <w:b/>
                          <w:sz w:val="20"/>
                          <w:szCs w:val="20"/>
                        </w:rPr>
                      </w:pPr>
                    </w:p>
                  </w:txbxContent>
                </v:textbox>
                <w10:wrap type="through"/>
              </v:shape>
            </w:pict>
          </mc:Fallback>
        </mc:AlternateContent>
      </w:r>
    </w:p>
    <w:p w14:paraId="7E34A290" w14:textId="77777777" w:rsidR="00081AE3" w:rsidRDefault="00081AE3" w:rsidP="00081AE3">
      <w:pPr>
        <w:ind w:firstLine="708"/>
        <w:contextualSpacing/>
        <w:rPr>
          <w:rFonts w:cs="Times New Roman"/>
          <w:szCs w:val="22"/>
          <w:highlight w:val="red"/>
        </w:rPr>
      </w:pPr>
    </w:p>
    <w:p w14:paraId="444D7C9A" w14:textId="77777777" w:rsidR="00081AE3" w:rsidRDefault="00081AE3" w:rsidP="00081AE3">
      <w:pPr>
        <w:ind w:firstLine="708"/>
        <w:contextualSpacing/>
        <w:rPr>
          <w:rFonts w:cs="Times New Roman"/>
          <w:szCs w:val="22"/>
        </w:rPr>
      </w:pPr>
    </w:p>
    <w:p w14:paraId="6BB1F762" w14:textId="77777777" w:rsidR="00081AE3" w:rsidRDefault="00081AE3" w:rsidP="00081AE3">
      <w:pPr>
        <w:ind w:firstLine="708"/>
        <w:contextualSpacing/>
        <w:rPr>
          <w:rFonts w:cs="Times New Roman"/>
          <w:szCs w:val="22"/>
          <w:highlight w:val="red"/>
        </w:rPr>
      </w:pPr>
      <w:r>
        <w:rPr>
          <w:rFonts w:cs="Times New Roman"/>
          <w:noProof/>
          <w:color w:val="353535"/>
          <w:szCs w:val="22"/>
          <w:lang w:val="en-US" w:eastAsia="en-US"/>
        </w:rPr>
        <mc:AlternateContent>
          <mc:Choice Requires="wps">
            <w:drawing>
              <wp:anchor distT="0" distB="0" distL="114300" distR="114300" simplePos="0" relativeHeight="251991040" behindDoc="0" locked="0" layoutInCell="1" allowOverlap="1" wp14:anchorId="1EEA62E7" wp14:editId="5F1430B9">
                <wp:simplePos x="0" y="0"/>
                <wp:positionH relativeFrom="column">
                  <wp:posOffset>-2513330</wp:posOffset>
                </wp:positionH>
                <wp:positionV relativeFrom="paragraph">
                  <wp:posOffset>1310005</wp:posOffset>
                </wp:positionV>
                <wp:extent cx="2286000" cy="2034540"/>
                <wp:effectExtent l="50800" t="25400" r="25400" b="99060"/>
                <wp:wrapThrough wrapText="bothSides">
                  <wp:wrapPolygon edited="0">
                    <wp:start x="4080" y="-270"/>
                    <wp:lineTo x="2160" y="0"/>
                    <wp:lineTo x="2160" y="4315"/>
                    <wp:lineTo x="240" y="4315"/>
                    <wp:lineTo x="-480" y="8629"/>
                    <wp:lineTo x="-480" y="11865"/>
                    <wp:lineTo x="4320" y="22382"/>
                    <wp:lineTo x="17280" y="22382"/>
                    <wp:lineTo x="18000" y="21573"/>
                    <wp:lineTo x="21600" y="12944"/>
                    <wp:lineTo x="21600" y="9438"/>
                    <wp:lineTo x="17520" y="-270"/>
                    <wp:lineTo x="4080" y="-270"/>
                  </wp:wrapPolygon>
                </wp:wrapThrough>
                <wp:docPr id="91" name="Hexagon 91"/>
                <wp:cNvGraphicFramePr/>
                <a:graphic xmlns:a="http://schemas.openxmlformats.org/drawingml/2006/main">
                  <a:graphicData uri="http://schemas.microsoft.com/office/word/2010/wordprocessingShape">
                    <wps:wsp>
                      <wps:cNvSpPr/>
                      <wps:spPr>
                        <a:xfrm>
                          <a:off x="0" y="0"/>
                          <a:ext cx="2286000" cy="2034540"/>
                        </a:xfrm>
                        <a:prstGeom prst="hexagon">
                          <a:avLst/>
                        </a:prstGeom>
                        <a:solidFill>
                          <a:srgbClr val="FFCC64">
                            <a:alpha val="80000"/>
                          </a:srgbClr>
                        </a:solidFill>
                        <a:ln>
                          <a:solidFill>
                            <a:srgbClr val="FFCC64"/>
                          </a:solidFill>
                        </a:ln>
                      </wps:spPr>
                      <wps:style>
                        <a:lnRef idx="1">
                          <a:schemeClr val="accent1"/>
                        </a:lnRef>
                        <a:fillRef idx="3">
                          <a:schemeClr val="accent1"/>
                        </a:fillRef>
                        <a:effectRef idx="2">
                          <a:schemeClr val="accent1"/>
                        </a:effectRef>
                        <a:fontRef idx="minor">
                          <a:schemeClr val="lt1"/>
                        </a:fontRef>
                      </wps:style>
                      <wps:txbx>
                        <w:txbxContent>
                          <w:p w14:paraId="5845B072" w14:textId="77777777" w:rsidR="00392930" w:rsidRDefault="00392930" w:rsidP="00081AE3">
                            <w:pPr>
                              <w:spacing w:line="240" w:lineRule="auto"/>
                              <w:jc w:val="center"/>
                              <w:rPr>
                                <w:rFonts w:ascii="Osaka" w:eastAsia="Osaka" w:hAnsi="Osaka"/>
                                <w:sz w:val="18"/>
                                <w:szCs w:val="18"/>
                              </w:rPr>
                            </w:pPr>
                            <w:r>
                              <w:rPr>
                                <w:rFonts w:ascii="Osaka" w:eastAsia="Osaka" w:hAnsi="Osaka"/>
                                <w:sz w:val="18"/>
                                <w:szCs w:val="18"/>
                              </w:rPr>
                              <w:t xml:space="preserve">EFFECTIVE </w:t>
                            </w:r>
                            <w:r w:rsidRPr="00BB4F6E">
                              <w:rPr>
                                <w:rFonts w:ascii="Osaka" w:eastAsia="Osaka" w:hAnsi="Osaka"/>
                                <w:sz w:val="18"/>
                                <w:szCs w:val="18"/>
                              </w:rPr>
                              <w:t>COMMUNICATION</w:t>
                            </w:r>
                          </w:p>
                          <w:p w14:paraId="048EDF68"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621109">
                              <w:rPr>
                                <w:rFonts w:ascii="Calibri" w:eastAsia="Osaka" w:hAnsi="Calibri"/>
                                <w:color w:val="C0504D" w:themeColor="accent2"/>
                                <w:sz w:val="16"/>
                                <w:szCs w:val="16"/>
                              </w:rPr>
                              <w:t>Communication is important as issues occur in different ways</w:t>
                            </w:r>
                          </w:p>
                          <w:p w14:paraId="781D5206"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Certification labels not appealing to starting brands</w:t>
                            </w:r>
                          </w:p>
                          <w:p w14:paraId="17E0A7B1" w14:textId="77777777" w:rsidR="00392930" w:rsidRPr="00BB4F6E" w:rsidRDefault="00392930" w:rsidP="00081AE3">
                            <w:pPr>
                              <w:jc w:val="center"/>
                              <w:rPr>
                                <w:rFonts w:ascii="Osaka" w:eastAsia="Osaka" w:hAnsi="Osak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91" o:spid="_x0000_s1073" type="#_x0000_t9" style="position:absolute;left:0;text-align:left;margin-left:-197.85pt;margin-top:103.15pt;width:180pt;height:160.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c5F5oCAADDBQAADgAAAGRycy9lMm9Eb2MueG1srFRbT9swFH6ftP9g+X0kDQVKRYqqom6TEKDB&#10;xLPr2E0kx8ez3Sbdr9+xc6FjSEzTXhIfn/vn75yr67ZWZC+sq0DndHKSUiI0h6LS25x+f1p/mlHi&#10;PNMFU6BFTg/C0evFxw9XjZmLDEpQhbAEg2g3b0xOS+/NPEkcL0XN3AkYoVEpwdbMo2i3SWFZg9Fr&#10;lWRpep40YAtjgQvn8PamU9JFjC+l4P5eSic8UTnF2nz82vjdhG+yuGLzrWWmrHhfBvuHKmpWaUw6&#10;hrphnpGdrf4IVVfcggPpTzjUCUhZcRF7wG4m6atuHktmROwFwXFmhMn9v7D8bv9gSVXk9HJCiWY1&#10;vtEX0bItaII3CE9j3BytHs2D7SWHx9BrK20d/tgFaSOkhxFS0XrC8TLLZudpishz1GXp6fRsGkFP&#10;XtyNdf6zgJqEA3bWZY9osv2t85gVrQerkNCBqop1pVQU7HazUpbsGT7xer1anU87X2VK1t3OsIIh&#10;q+vMY8zf4ij9V6G7ao48sbbgmgScOmTiyR+UCAGV/iYkAoxYTGJdkdpirJhxLrSPSMdIaB3cJHY3&#10;Op6+79jbB1cRaT86Z+87jx4xM2g/OteVBvtWADWWLDv7AYGu7wCBbzdtZNb0YuDRBooD0s1CN4fO&#10;8HWFj37LnH9gFgcPiYLLxN/jRypocgr9iZIS7M+37oM9sga1lDQ4yDl1P3bMCkrUV42TcjmZIuWI&#10;j8L07CJDwR5rNscavatXgETCYcDq4jHYezUcpYX6GXfOMmRFFdMcc+eUezsIK98tGNxaXCyX0Qyn&#10;3TB/qx8NH4gQGP3UPjNreuZ7HJo7GIaezV+xv7MNT6RhufMgqzgaAeoO1/4JcFNEdvdbLayiYzla&#10;vezexS8AAAD//wMAUEsDBBQABgAIAAAAIQCWpj/R4AAAAAwBAAAPAAAAZHJzL2Rvd25yZXYueG1s&#10;TI89T8MwEIZ3JP6DdUhsqUOiJjTkUqFKDIgBURgYr7GbBPwR2W4S+PW4Ex3v7tF7z1tvF63YJJ0f&#10;rEG4W6XApGmtGEyH8PH+lNwD84GMIGWNRPiRHrbN9VVNlbCzeZPTPnQshhhfEUIfwlhx7tteavIr&#10;O0oTb0frNIU4uo4LR3MM14pnaVpwTYOJH3oa5a6X7ff+pBG4+vydyi/hQvsixPPs3Y5eHeLtzfL4&#10;ACzIJfzDcNaP6tBEp4M9GeGZQkjyzbqMLEKWFjmwiCT5eXNAWGdFCbyp+WWJ5g8AAP//AwBQSwEC&#10;LQAUAAYACAAAACEA5JnDwPsAAADhAQAAEwAAAAAAAAAAAAAAAAAAAAAAW0NvbnRlbnRfVHlwZXNd&#10;LnhtbFBLAQItABQABgAIAAAAIQAjsmrh1wAAAJQBAAALAAAAAAAAAAAAAAAAACwBAABfcmVscy8u&#10;cmVsc1BLAQItABQABgAIAAAAIQBU5zkXmgIAAMMFAAAOAAAAAAAAAAAAAAAAACwCAABkcnMvZTJv&#10;RG9jLnhtbFBLAQItABQABgAIAAAAIQCWpj/R4AAAAAwBAAAPAAAAAAAAAAAAAAAAAPIEAABkcnMv&#10;ZG93bnJldi54bWxQSwUGAAAAAAQABADzAAAA/wUAAAAA&#10;" adj="4806" fillcolor="#ffcc64" strokecolor="#ffcc64">
                <v:fill opacity="52428f"/>
                <v:shadow on="t" opacity="22937f" mv:blur="40000f" origin=",.5" offset="0,23000emu"/>
                <v:textbox>
                  <w:txbxContent>
                    <w:p w14:paraId="5845B072" w14:textId="77777777" w:rsidR="00392930" w:rsidRDefault="00392930" w:rsidP="00081AE3">
                      <w:pPr>
                        <w:spacing w:line="240" w:lineRule="auto"/>
                        <w:jc w:val="center"/>
                        <w:rPr>
                          <w:rFonts w:ascii="Osaka" w:eastAsia="Osaka" w:hAnsi="Osaka"/>
                          <w:sz w:val="18"/>
                          <w:szCs w:val="18"/>
                        </w:rPr>
                      </w:pPr>
                      <w:r>
                        <w:rPr>
                          <w:rFonts w:ascii="Osaka" w:eastAsia="Osaka" w:hAnsi="Osaka"/>
                          <w:sz w:val="18"/>
                          <w:szCs w:val="18"/>
                        </w:rPr>
                        <w:t xml:space="preserve">EFFECTIVE </w:t>
                      </w:r>
                      <w:r w:rsidRPr="00BB4F6E">
                        <w:rPr>
                          <w:rFonts w:ascii="Osaka" w:eastAsia="Osaka" w:hAnsi="Osaka"/>
                          <w:sz w:val="18"/>
                          <w:szCs w:val="18"/>
                        </w:rPr>
                        <w:t>COMMUNICATION</w:t>
                      </w:r>
                    </w:p>
                    <w:p w14:paraId="048EDF68"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621109">
                        <w:rPr>
                          <w:rFonts w:ascii="Calibri" w:eastAsia="Osaka" w:hAnsi="Calibri"/>
                          <w:color w:val="C0504D" w:themeColor="accent2"/>
                          <w:sz w:val="16"/>
                          <w:szCs w:val="16"/>
                        </w:rPr>
                        <w:t>Communication is important as issues occur in different ways</w:t>
                      </w:r>
                    </w:p>
                    <w:p w14:paraId="781D5206"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Certification labels not appealing to starting brands</w:t>
                      </w:r>
                    </w:p>
                    <w:p w14:paraId="17E0A7B1" w14:textId="77777777" w:rsidR="00392930" w:rsidRPr="00BB4F6E" w:rsidRDefault="00392930" w:rsidP="00081AE3">
                      <w:pPr>
                        <w:jc w:val="center"/>
                        <w:rPr>
                          <w:rFonts w:ascii="Osaka" w:eastAsia="Osaka" w:hAnsi="Osaka"/>
                          <w:sz w:val="18"/>
                          <w:szCs w:val="18"/>
                        </w:rPr>
                      </w:pPr>
                    </w:p>
                  </w:txbxContent>
                </v:textbox>
                <w10:wrap type="through"/>
              </v:shape>
            </w:pict>
          </mc:Fallback>
        </mc:AlternateContent>
      </w:r>
      <w:r>
        <w:rPr>
          <w:rFonts w:cs="Times New Roman"/>
          <w:noProof/>
          <w:color w:val="353535"/>
          <w:szCs w:val="22"/>
          <w:lang w:val="en-US" w:eastAsia="en-US"/>
        </w:rPr>
        <mc:AlternateContent>
          <mc:Choice Requires="wps">
            <w:drawing>
              <wp:anchor distT="0" distB="0" distL="114300" distR="114300" simplePos="0" relativeHeight="251987968" behindDoc="0" locked="0" layoutInCell="1" allowOverlap="1" wp14:anchorId="7170DF51" wp14:editId="7C463D17">
                <wp:simplePos x="0" y="0"/>
                <wp:positionH relativeFrom="column">
                  <wp:posOffset>-490220</wp:posOffset>
                </wp:positionH>
                <wp:positionV relativeFrom="paragraph">
                  <wp:posOffset>281305</wp:posOffset>
                </wp:positionV>
                <wp:extent cx="2171700" cy="1943100"/>
                <wp:effectExtent l="50800" t="25400" r="38100" b="114300"/>
                <wp:wrapThrough wrapText="bothSides">
                  <wp:wrapPolygon edited="0">
                    <wp:start x="4295" y="-282"/>
                    <wp:lineTo x="2021" y="0"/>
                    <wp:lineTo x="2021" y="4518"/>
                    <wp:lineTo x="0" y="4518"/>
                    <wp:lineTo x="-505" y="12424"/>
                    <wp:lineTo x="253" y="15247"/>
                    <wp:lineTo x="2274" y="18071"/>
                    <wp:lineTo x="2274" y="19765"/>
                    <wp:lineTo x="4295" y="22588"/>
                    <wp:lineTo x="17432" y="22588"/>
                    <wp:lineTo x="17684" y="22306"/>
                    <wp:lineTo x="19705" y="18071"/>
                    <wp:lineTo x="21474" y="13553"/>
                    <wp:lineTo x="21726" y="9318"/>
                    <wp:lineTo x="17432" y="-282"/>
                    <wp:lineTo x="4295" y="-282"/>
                  </wp:wrapPolygon>
                </wp:wrapThrough>
                <wp:docPr id="114" name="Hexagon 114"/>
                <wp:cNvGraphicFramePr/>
                <a:graphic xmlns:a="http://schemas.openxmlformats.org/drawingml/2006/main">
                  <a:graphicData uri="http://schemas.microsoft.com/office/word/2010/wordprocessingShape">
                    <wps:wsp>
                      <wps:cNvSpPr/>
                      <wps:spPr>
                        <a:xfrm>
                          <a:off x="0" y="0"/>
                          <a:ext cx="2171700" cy="1943100"/>
                        </a:xfrm>
                        <a:prstGeom prst="hexagon">
                          <a:avLst/>
                        </a:prstGeom>
                        <a:solidFill>
                          <a:schemeClr val="accent4">
                            <a:lumMod val="60000"/>
                            <a:lumOff val="40000"/>
                          </a:schemeClr>
                        </a:solidFill>
                        <a:ln>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208E005A" w14:textId="77777777" w:rsidR="00392930" w:rsidRPr="00E23C62" w:rsidRDefault="00392930" w:rsidP="00081AE3">
                            <w:pPr>
                              <w:jc w:val="center"/>
                              <w:rPr>
                                <w:rFonts w:ascii="Osaka" w:eastAsia="Osaka" w:hAnsi="Osaka"/>
                                <w:b/>
                                <w:sz w:val="16"/>
                                <w:szCs w:val="16"/>
                              </w:rPr>
                            </w:pPr>
                            <w:r w:rsidRPr="00E23C62">
                              <w:rPr>
                                <w:rFonts w:ascii="Osaka" w:eastAsia="Osaka" w:hAnsi="Osaka"/>
                                <w:b/>
                                <w:sz w:val="16"/>
                                <w:szCs w:val="16"/>
                              </w:rPr>
                              <w:t>CONCEPT &amp; DESIGN</w:t>
                            </w:r>
                          </w:p>
                          <w:p w14:paraId="02B04861"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008000"/>
                                <w:sz w:val="16"/>
                                <w:szCs w:val="16"/>
                              </w:rPr>
                            </w:pPr>
                            <w:r w:rsidRPr="00E23C62">
                              <w:rPr>
                                <w:rFonts w:ascii="Calibri" w:eastAsia="Osaka" w:hAnsi="Calibri"/>
                                <w:color w:val="008000"/>
                                <w:sz w:val="16"/>
                                <w:szCs w:val="16"/>
                              </w:rPr>
                              <w:t>No specific approach</w:t>
                            </w:r>
                          </w:p>
                          <w:p w14:paraId="3FD54FE2"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008000"/>
                                <w:sz w:val="16"/>
                                <w:szCs w:val="16"/>
                              </w:rPr>
                            </w:pPr>
                            <w:r w:rsidRPr="00E23C62">
                              <w:rPr>
                                <w:rFonts w:ascii="Calibri" w:eastAsia="Osaka" w:hAnsi="Calibri"/>
                                <w:color w:val="008000"/>
                                <w:sz w:val="16"/>
                                <w:szCs w:val="16"/>
                              </w:rPr>
                              <w:t>Deliberating design suffices to order samples</w:t>
                            </w:r>
                          </w:p>
                          <w:p w14:paraId="7566761B"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Relation packaging/brand image</w:t>
                            </w:r>
                          </w:p>
                          <w:p w14:paraId="76CDD4F4"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E23C62">
                              <w:rPr>
                                <w:rFonts w:ascii="Calibri" w:eastAsia="Osaka" w:hAnsi="Calibri"/>
                                <w:color w:val="C0504D" w:themeColor="accent2"/>
                                <w:sz w:val="16"/>
                                <w:szCs w:val="16"/>
                              </w:rPr>
                              <w:t>No awareness relation packaging/brand image/environment</w:t>
                            </w:r>
                          </w:p>
                          <w:p w14:paraId="516F8B40" w14:textId="77777777" w:rsidR="00392930" w:rsidRPr="00E23C62" w:rsidRDefault="00392930" w:rsidP="00081AE3">
                            <w:pPr>
                              <w:jc w:val="left"/>
                              <w:rPr>
                                <w:rFonts w:ascii="Osaka" w:eastAsia="Osaka" w:hAnsi="Osaka"/>
                                <w:b/>
                                <w:sz w:val="14"/>
                                <w:szCs w:val="14"/>
                              </w:rPr>
                            </w:pPr>
                          </w:p>
                          <w:p w14:paraId="3F3E04C5" w14:textId="77777777" w:rsidR="00392930" w:rsidRDefault="00392930" w:rsidP="00081AE3">
                            <w:pPr>
                              <w:jc w:val="center"/>
                              <w:rPr>
                                <w:rFonts w:ascii="Osaka" w:eastAsia="Osaka" w:hAnsi="Osaka"/>
                                <w:b/>
                                <w:sz w:val="14"/>
                                <w:szCs w:val="14"/>
                              </w:rPr>
                            </w:pPr>
                          </w:p>
                          <w:p w14:paraId="4949D055" w14:textId="77777777" w:rsidR="00392930" w:rsidRPr="00B37CAC" w:rsidRDefault="00392930" w:rsidP="00081AE3">
                            <w:pPr>
                              <w:jc w:val="center"/>
                              <w:rPr>
                                <w:rFonts w:ascii="Osaka" w:eastAsia="Osaka" w:hAnsi="Osaka"/>
                                <w:b/>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14" o:spid="_x0000_s1074" type="#_x0000_t9" style="position:absolute;left:0;text-align:left;margin-left:-38.55pt;margin-top:22.15pt;width:171pt;height:15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EDwqQCAAAJBgAADgAAAGRycy9lMm9Eb2MueG1srFRLTxsxEL5X6n+wfC+bDQuBiA2KQLSVKESF&#10;irPjtZOVbI9rO8mmv75j74OUoiKh5rDxvGe+eVxcNlqRrXC+BlPS/GhEiTAcqtqsSvrj8ebTGSU+&#10;MFMxBUaUdC88vZx9/HCxs1MxhjWoSjiCToyf7mxJ1yHYaZZ5vhaa+SOwwqBQgtMsIOlWWeXYDr1r&#10;lY1Ho9NsB66yDrjwHrnXrZDOkn8pBQ/3UnoRiCop5hbS16XvMn6z2QWbrhyz65p3abB3ZKFZbTDo&#10;4OqaBUY2rv7Lla65Aw8yHHHQGUhZc5FqwGry0YtqHtbMilQLguPtAJP/f2753XbhSF1h7/KCEsM0&#10;NumLaNgKDIksBGhn/RT1HuzCdZTHZ6y2kU7Hf6yDNAnU/QCqaALhyBznk3wyQuw5yvLz4jhHAv1k&#10;z+bW+fBZgCbxgbW14ROebHvrQ6vda8WAHlRd3dRKJSIOi7hSjmwZtplxLkwokrna6G9QtfzTEf7a&#10;hiMbx6JlFz0bE0pjFz2l9P4Iosx7405Ourj/CoCyGCGLWLfoplfYKxHjKvNdSGwT4pmnwoZMD2vO&#10;O1yTdjSTiNBgePy2YacfTUVansF4/LbxYJEigwmDsa4NuNccqNCnLFv9HoG27ghBaJZNms/iLFYX&#10;WUuo9ji0Dtpt9pbf1Dg4t8yHBXO4vjhseJLCPX6kgl1JoXtRsgb36zV+1MfJQyklOzwHJfU/N8wJ&#10;StRXg/t2nhdFvB+JKE4mYyTcoWR5KDEbfQU4ijkeP8vTM+oH1T+lA/2El2seo6KIGY6xS8qD64mr&#10;0J4pvH1czOdJDW+GZeHWPFjeD0LcisfmiTnbbU/AxbuD/nSw6YsNanVjiwzMNwFkndbrGdeuBXhv&#10;0hJ0tzEetEM6aT1f8NlvAAAA//8DAFBLAwQUAAYACAAAACEALThLeuAAAAAKAQAADwAAAGRycy9k&#10;b3ducmV2LnhtbEyPy07DMBBF90j8gzVI7FqnSZq0IZOqQqoQK0Rh0aUbTx4iHkex24a/x6xgObpH&#10;954pd7MZxJUm11tGWC0jEMS11T23CJ8fh8UGhPOKtRosE8I3OdhV93elKrS98Ttdj74VoYRdoRA6&#10;78dCSld3ZJRb2pE4ZI2djPLhnFqpJ3UL5WaQcRRl0qiew0KnRnruqP46XgyC3b+esu36heLm0Ix5&#10;q9+SJG8QHx/m/RMIT7P/g+FXP6hDFZzO9sLaiQFhkeergCKkaQIiAHGWbkGcEZJ1lICsSvn/heoH&#10;AAD//wMAUEsBAi0AFAAGAAgAAAAhAOSZw8D7AAAA4QEAABMAAAAAAAAAAAAAAAAAAAAAAFtDb250&#10;ZW50X1R5cGVzXS54bWxQSwECLQAUAAYACAAAACEAI7Jq4dcAAACUAQAACwAAAAAAAAAAAAAAAAAs&#10;AQAAX3JlbHMvLnJlbHNQSwECLQAUAAYACAAAACEAvnEDwqQCAAAJBgAADgAAAAAAAAAAAAAAAAAs&#10;AgAAZHJzL2Uyb0RvYy54bWxQSwECLQAUAAYACAAAACEALThLeuAAAAAKAQAADwAAAAAAAAAAAAAA&#10;AAD8BAAAZHJzL2Rvd25yZXYueG1sUEsFBgAAAAAEAAQA8wAAAAkGAAAAAA==&#10;" adj="4832" fillcolor="#b2a1c7 [1943]" strokecolor="#5f497a [2407]">
                <v:shadow on="t" opacity="22937f" mv:blur="40000f" origin=",.5" offset="0,23000emu"/>
                <v:textbox>
                  <w:txbxContent>
                    <w:p w14:paraId="208E005A" w14:textId="77777777" w:rsidR="00392930" w:rsidRPr="00E23C62" w:rsidRDefault="00392930" w:rsidP="00081AE3">
                      <w:pPr>
                        <w:jc w:val="center"/>
                        <w:rPr>
                          <w:rFonts w:ascii="Osaka" w:eastAsia="Osaka" w:hAnsi="Osaka"/>
                          <w:b/>
                          <w:sz w:val="16"/>
                          <w:szCs w:val="16"/>
                        </w:rPr>
                      </w:pPr>
                      <w:r w:rsidRPr="00E23C62">
                        <w:rPr>
                          <w:rFonts w:ascii="Osaka" w:eastAsia="Osaka" w:hAnsi="Osaka"/>
                          <w:b/>
                          <w:sz w:val="16"/>
                          <w:szCs w:val="16"/>
                        </w:rPr>
                        <w:t>CONCEPT &amp; DESIGN</w:t>
                      </w:r>
                    </w:p>
                    <w:p w14:paraId="02B04861"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008000"/>
                          <w:sz w:val="16"/>
                          <w:szCs w:val="16"/>
                        </w:rPr>
                      </w:pPr>
                      <w:r w:rsidRPr="00E23C62">
                        <w:rPr>
                          <w:rFonts w:ascii="Calibri" w:eastAsia="Osaka" w:hAnsi="Calibri"/>
                          <w:color w:val="008000"/>
                          <w:sz w:val="16"/>
                          <w:szCs w:val="16"/>
                        </w:rPr>
                        <w:t>No specific approach</w:t>
                      </w:r>
                    </w:p>
                    <w:p w14:paraId="3FD54FE2"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008000"/>
                          <w:sz w:val="16"/>
                          <w:szCs w:val="16"/>
                        </w:rPr>
                      </w:pPr>
                      <w:r w:rsidRPr="00E23C62">
                        <w:rPr>
                          <w:rFonts w:ascii="Calibri" w:eastAsia="Osaka" w:hAnsi="Calibri"/>
                          <w:color w:val="008000"/>
                          <w:sz w:val="16"/>
                          <w:szCs w:val="16"/>
                        </w:rPr>
                        <w:t>Deliberating design suffices to order samples</w:t>
                      </w:r>
                    </w:p>
                    <w:p w14:paraId="7566761B"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4F81BD" w:themeColor="accent1"/>
                          <w:sz w:val="16"/>
                          <w:szCs w:val="16"/>
                        </w:rPr>
                      </w:pPr>
                      <w:r w:rsidRPr="00E23C62">
                        <w:rPr>
                          <w:rFonts w:ascii="Calibri" w:eastAsia="Osaka" w:hAnsi="Calibri"/>
                          <w:color w:val="4F81BD" w:themeColor="accent1"/>
                          <w:sz w:val="16"/>
                          <w:szCs w:val="16"/>
                        </w:rPr>
                        <w:t>Relation packaging/brand image</w:t>
                      </w:r>
                    </w:p>
                    <w:p w14:paraId="76CDD4F4" w14:textId="77777777" w:rsidR="00392930" w:rsidRPr="00E23C62"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E23C62">
                        <w:rPr>
                          <w:rFonts w:ascii="Calibri" w:eastAsia="Osaka" w:hAnsi="Calibri"/>
                          <w:color w:val="C0504D" w:themeColor="accent2"/>
                          <w:sz w:val="16"/>
                          <w:szCs w:val="16"/>
                        </w:rPr>
                        <w:t>No awareness relation packaging/brand image/environment</w:t>
                      </w:r>
                    </w:p>
                    <w:p w14:paraId="516F8B40" w14:textId="77777777" w:rsidR="00392930" w:rsidRPr="00E23C62" w:rsidRDefault="00392930" w:rsidP="00081AE3">
                      <w:pPr>
                        <w:jc w:val="left"/>
                        <w:rPr>
                          <w:rFonts w:ascii="Osaka" w:eastAsia="Osaka" w:hAnsi="Osaka"/>
                          <w:b/>
                          <w:sz w:val="14"/>
                          <w:szCs w:val="14"/>
                        </w:rPr>
                      </w:pPr>
                    </w:p>
                    <w:p w14:paraId="3F3E04C5" w14:textId="77777777" w:rsidR="00392930" w:rsidRDefault="00392930" w:rsidP="00081AE3">
                      <w:pPr>
                        <w:jc w:val="center"/>
                        <w:rPr>
                          <w:rFonts w:ascii="Osaka" w:eastAsia="Osaka" w:hAnsi="Osaka"/>
                          <w:b/>
                          <w:sz w:val="14"/>
                          <w:szCs w:val="14"/>
                        </w:rPr>
                      </w:pPr>
                    </w:p>
                    <w:p w14:paraId="4949D055" w14:textId="77777777" w:rsidR="00392930" w:rsidRPr="00B37CAC" w:rsidRDefault="00392930" w:rsidP="00081AE3">
                      <w:pPr>
                        <w:jc w:val="center"/>
                        <w:rPr>
                          <w:rFonts w:ascii="Osaka" w:eastAsia="Osaka" w:hAnsi="Osaka"/>
                          <w:b/>
                          <w:sz w:val="14"/>
                          <w:szCs w:val="14"/>
                        </w:rPr>
                      </w:pPr>
                    </w:p>
                  </w:txbxContent>
                </v:textbox>
                <w10:wrap type="through"/>
              </v:shape>
            </w:pict>
          </mc:Fallback>
        </mc:AlternateContent>
      </w:r>
    </w:p>
    <w:p w14:paraId="256C69D5" w14:textId="77777777" w:rsidR="00081AE3" w:rsidRDefault="00081AE3" w:rsidP="00081AE3">
      <w:pPr>
        <w:widowControl w:val="0"/>
        <w:autoSpaceDE w:val="0"/>
        <w:autoSpaceDN w:val="0"/>
        <w:adjustRightInd w:val="0"/>
        <w:rPr>
          <w:rFonts w:cs="Times New Roman"/>
          <w:color w:val="353535"/>
          <w:szCs w:val="22"/>
        </w:rPr>
      </w:pPr>
      <w:r>
        <w:rPr>
          <w:rFonts w:cs="Times New Roman"/>
          <w:noProof/>
          <w:color w:val="353535"/>
          <w:szCs w:val="22"/>
          <w:lang w:val="en-US" w:eastAsia="en-US"/>
        </w:rPr>
        <mc:AlternateContent>
          <mc:Choice Requires="wps">
            <w:drawing>
              <wp:anchor distT="0" distB="0" distL="114300" distR="114300" simplePos="0" relativeHeight="251986944" behindDoc="0" locked="0" layoutInCell="1" allowOverlap="1" wp14:anchorId="71EC4C00" wp14:editId="112C855A">
                <wp:simplePos x="0" y="0"/>
                <wp:positionH relativeFrom="column">
                  <wp:posOffset>-535940</wp:posOffset>
                </wp:positionH>
                <wp:positionV relativeFrom="paragraph">
                  <wp:posOffset>219075</wp:posOffset>
                </wp:positionV>
                <wp:extent cx="2286000" cy="1943100"/>
                <wp:effectExtent l="50800" t="25400" r="25400" b="114300"/>
                <wp:wrapThrough wrapText="bothSides">
                  <wp:wrapPolygon edited="0">
                    <wp:start x="4080" y="-282"/>
                    <wp:lineTo x="1920" y="0"/>
                    <wp:lineTo x="1920" y="4518"/>
                    <wp:lineTo x="0" y="4518"/>
                    <wp:lineTo x="-480" y="12424"/>
                    <wp:lineTo x="240" y="15247"/>
                    <wp:lineTo x="2160" y="18071"/>
                    <wp:lineTo x="2160" y="19765"/>
                    <wp:lineTo x="4080" y="22588"/>
                    <wp:lineTo x="17520" y="22588"/>
                    <wp:lineTo x="17760" y="22306"/>
                    <wp:lineTo x="19680" y="18071"/>
                    <wp:lineTo x="21360" y="13553"/>
                    <wp:lineTo x="21600" y="9318"/>
                    <wp:lineTo x="17520" y="-282"/>
                    <wp:lineTo x="4080" y="-282"/>
                  </wp:wrapPolygon>
                </wp:wrapThrough>
                <wp:docPr id="116" name="Hexagon 116"/>
                <wp:cNvGraphicFramePr/>
                <a:graphic xmlns:a="http://schemas.openxmlformats.org/drawingml/2006/main">
                  <a:graphicData uri="http://schemas.microsoft.com/office/word/2010/wordprocessingShape">
                    <wps:wsp>
                      <wps:cNvSpPr/>
                      <wps:spPr>
                        <a:xfrm>
                          <a:off x="0" y="0"/>
                          <a:ext cx="2286000" cy="1943100"/>
                        </a:xfrm>
                        <a:prstGeom prst="hexagon">
                          <a:avLst/>
                        </a:prstGeom>
                        <a:solidFill>
                          <a:srgbClr val="FFCC64">
                            <a:alpha val="80000"/>
                          </a:srgbClr>
                        </a:solidFill>
                        <a:ln>
                          <a:solidFill>
                            <a:srgbClr val="FFCC64"/>
                          </a:solidFill>
                        </a:ln>
                      </wps:spPr>
                      <wps:style>
                        <a:lnRef idx="1">
                          <a:schemeClr val="accent1"/>
                        </a:lnRef>
                        <a:fillRef idx="3">
                          <a:schemeClr val="accent1"/>
                        </a:fillRef>
                        <a:effectRef idx="2">
                          <a:schemeClr val="accent1"/>
                        </a:effectRef>
                        <a:fontRef idx="minor">
                          <a:schemeClr val="lt1"/>
                        </a:fontRef>
                      </wps:style>
                      <wps:txbx>
                        <w:txbxContent>
                          <w:p w14:paraId="2FCA33C2" w14:textId="77777777" w:rsidR="00392930" w:rsidRDefault="00392930" w:rsidP="00081AE3">
                            <w:pPr>
                              <w:spacing w:line="240" w:lineRule="auto"/>
                              <w:jc w:val="center"/>
                              <w:rPr>
                                <w:rFonts w:ascii="Osaka" w:eastAsia="Osaka" w:hAnsi="Osaka"/>
                                <w:sz w:val="18"/>
                                <w:szCs w:val="18"/>
                              </w:rPr>
                            </w:pPr>
                            <w:r>
                              <w:rPr>
                                <w:rFonts w:ascii="Osaka" w:eastAsia="Osaka" w:hAnsi="Osaka"/>
                                <w:sz w:val="18"/>
                                <w:szCs w:val="18"/>
                              </w:rPr>
                              <w:t>DETERMINE TRANSPORTATION</w:t>
                            </w:r>
                          </w:p>
                          <w:p w14:paraId="7B305C02"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621109">
                              <w:rPr>
                                <w:rFonts w:ascii="Calibri" w:eastAsia="Osaka" w:hAnsi="Calibri"/>
                                <w:color w:val="C0504D" w:themeColor="accent2"/>
                                <w:sz w:val="16"/>
                                <w:szCs w:val="16"/>
                              </w:rPr>
                              <w:t>Communication issues occur in different ways</w:t>
                            </w:r>
                          </w:p>
                          <w:p w14:paraId="0946C452"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008000"/>
                                <w:sz w:val="16"/>
                                <w:szCs w:val="16"/>
                              </w:rPr>
                            </w:pPr>
                            <w:r w:rsidRPr="00621109">
                              <w:rPr>
                                <w:rFonts w:ascii="Calibri" w:eastAsia="Osaka" w:hAnsi="Calibri"/>
                                <w:color w:val="008000"/>
                                <w:sz w:val="16"/>
                                <w:szCs w:val="16"/>
                              </w:rPr>
                              <w:t>Location important</w:t>
                            </w:r>
                          </w:p>
                          <w:p w14:paraId="7AE6408C" w14:textId="77777777" w:rsidR="00392930" w:rsidRPr="00BB4F6E" w:rsidRDefault="00392930" w:rsidP="00081AE3">
                            <w:pPr>
                              <w:spacing w:line="240" w:lineRule="auto"/>
                              <w:jc w:val="center"/>
                              <w:rPr>
                                <w:rFonts w:ascii="Osaka" w:eastAsia="Osaka" w:hAnsi="Osak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16" o:spid="_x0000_s1075" type="#_x0000_t9" style="position:absolute;left:0;text-align:left;margin-left:-42.15pt;margin-top:17.25pt;width:180pt;height:15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TMpkCAADFBQAADgAAAGRycy9lMm9Eb2MueG1srFTfb9sgEH6ftP8B8b46TrMsjepUUapsk6q2&#10;Wjv1mWCILWGOAUmc/fU7wHazrlKnaS82x/3++O4ur9pGkb2wrgZd0PxsRInQHMpabwv6/XH9YUaJ&#10;80yXTIEWBT0KR68W799dHsxcjKECVQpLMIh284MpaOW9mWeZ45VomDsDIzQqJdiGeRTtNistO2D0&#10;RmXj0WiaHcCWxgIXzuHtdVLSRYwvpeD+TkonPFEFxdp8/Nr43YRvtrhk861lpqp5Vwb7hyoaVmtM&#10;OoS6Zp6Rna3/CNXU3IID6c84NBlIWXMRe8Bu8tGLbh4qZkTsBcFxZoDJ/b+w/HZ/b0ld4tvlU0o0&#10;a/CRvoiWbUGTcIUAHYybo92Dubed5PAYum2lbcIf+yBtBPU4gCpaTzhejsez6WiE2HPU5ReT8xwF&#10;jJM9uxvr/GcBDQkH7C2lj3iy/Y3zybq3CgkdqLpc10pFwW43K2XJnuEjr9er1XSSfJWpWLqdYQV9&#10;VpfMYwW/xVH6r0Knak48sZPgmgWcEjLx5I9KhIBKfxMSIUYs8lhXJLcYKmacC+3zDpNoHdwkdjc4&#10;nr/t2NkHVxGJPziP33YePGJm0H5wbmoN9rUAaihZJvsegdR3gMC3mzZya3LR82gD5REJZyFNojN8&#10;XeOj3zDn75nF0UOi4Drxd/iRCg4Fhe5ESQX252v3wR5Zg1pKDjjKBXU/dswKStRXjbNykU8mYfaj&#10;MPn4aYyCPdVsTjV616wAiZTj4jI8HoO9V/1RWmiecOssQ1ZUMc0xd0G5t72w8mnF4N7iYrmMZjjv&#10;hvkb/WB4T4TA6Mf2iVnTMd/j0NxCP/Zs/oL9yTY8kYblzoOs42gEqBOu3RPgrojs7vZaWEancrR6&#10;3r6LXwAAAP//AwBQSwMEFAAGAAgAAAAhAOLDcnvhAAAACgEAAA8AAABkcnMvZG93bnJldi54bWxM&#10;j8tOwzAQRfdI/IM1SOxau4/QNsSpEAgJEJu0lbp142kSYY9D7DTh73FXsJyZozvnZtvRGnbBzjeO&#10;JMymAhhS6XRDlYTD/nWyBuaDIq2MI5Twgx62+e1NplLtBirwsgsViyHkUyWhDqFNOfdljVb5qWuR&#10;4u3sOqtCHLuK604NMdwaPhfigVvVUPxQqxafayy/dr2VcCw+Nu9F+XIe/DE4cfievfWfRsr7u/Hp&#10;EVjAMfzBcNWP6pBHp5PrSXtmJEzWy0VEJSyWCbAIzFfJCtjpuhAJ8Dzj/yvkvwAAAP//AwBQSwEC&#10;LQAUAAYACAAAACEA5JnDwPsAAADhAQAAEwAAAAAAAAAAAAAAAAAAAAAAW0NvbnRlbnRfVHlwZXNd&#10;LnhtbFBLAQItABQABgAIAAAAIQAjsmrh1wAAAJQBAAALAAAAAAAAAAAAAAAAACwBAABfcmVscy8u&#10;cmVsc1BLAQItABQABgAIAAAAIQAN79MymQIAAMUFAAAOAAAAAAAAAAAAAAAAACwCAABkcnMvZTJv&#10;RG9jLnhtbFBLAQItABQABgAIAAAAIQDiw3J74QAAAAoBAAAPAAAAAAAAAAAAAAAAAPEEAABkcnMv&#10;ZG93bnJldi54bWxQSwUGAAAAAAQABADzAAAA/wUAAAAA&#10;" adj="4590" fillcolor="#ffcc64" strokecolor="#ffcc64">
                <v:fill opacity="52428f"/>
                <v:shadow on="t" opacity="22937f" mv:blur="40000f" origin=",.5" offset="0,23000emu"/>
                <v:textbox>
                  <w:txbxContent>
                    <w:p w14:paraId="2FCA33C2" w14:textId="77777777" w:rsidR="00392930" w:rsidRDefault="00392930" w:rsidP="00081AE3">
                      <w:pPr>
                        <w:spacing w:line="240" w:lineRule="auto"/>
                        <w:jc w:val="center"/>
                        <w:rPr>
                          <w:rFonts w:ascii="Osaka" w:eastAsia="Osaka" w:hAnsi="Osaka"/>
                          <w:sz w:val="18"/>
                          <w:szCs w:val="18"/>
                        </w:rPr>
                      </w:pPr>
                      <w:r>
                        <w:rPr>
                          <w:rFonts w:ascii="Osaka" w:eastAsia="Osaka" w:hAnsi="Osaka"/>
                          <w:sz w:val="18"/>
                          <w:szCs w:val="18"/>
                        </w:rPr>
                        <w:t>DETERMINE TRANSPORTATION</w:t>
                      </w:r>
                    </w:p>
                    <w:p w14:paraId="7B305C02"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C0504D" w:themeColor="accent2"/>
                          <w:sz w:val="16"/>
                          <w:szCs w:val="16"/>
                        </w:rPr>
                      </w:pPr>
                      <w:r w:rsidRPr="00621109">
                        <w:rPr>
                          <w:rFonts w:ascii="Calibri" w:eastAsia="Osaka" w:hAnsi="Calibri"/>
                          <w:color w:val="C0504D" w:themeColor="accent2"/>
                          <w:sz w:val="16"/>
                          <w:szCs w:val="16"/>
                        </w:rPr>
                        <w:t>Communication issues occur in different ways</w:t>
                      </w:r>
                    </w:p>
                    <w:p w14:paraId="0946C452" w14:textId="77777777" w:rsidR="00392930" w:rsidRPr="00621109" w:rsidRDefault="00392930" w:rsidP="009E61DF">
                      <w:pPr>
                        <w:pStyle w:val="ListParagraph"/>
                        <w:numPr>
                          <w:ilvl w:val="0"/>
                          <w:numId w:val="3"/>
                        </w:numPr>
                        <w:spacing w:line="240" w:lineRule="auto"/>
                        <w:ind w:left="360"/>
                        <w:jc w:val="left"/>
                        <w:rPr>
                          <w:rFonts w:ascii="Calibri" w:eastAsia="Osaka" w:hAnsi="Calibri"/>
                          <w:color w:val="008000"/>
                          <w:sz w:val="16"/>
                          <w:szCs w:val="16"/>
                        </w:rPr>
                      </w:pPr>
                      <w:r w:rsidRPr="00621109">
                        <w:rPr>
                          <w:rFonts w:ascii="Calibri" w:eastAsia="Osaka" w:hAnsi="Calibri"/>
                          <w:color w:val="008000"/>
                          <w:sz w:val="16"/>
                          <w:szCs w:val="16"/>
                        </w:rPr>
                        <w:t>Location important</w:t>
                      </w:r>
                    </w:p>
                    <w:p w14:paraId="7AE6408C" w14:textId="77777777" w:rsidR="00392930" w:rsidRPr="00BB4F6E" w:rsidRDefault="00392930" w:rsidP="00081AE3">
                      <w:pPr>
                        <w:spacing w:line="240" w:lineRule="auto"/>
                        <w:jc w:val="center"/>
                        <w:rPr>
                          <w:rFonts w:ascii="Osaka" w:eastAsia="Osaka" w:hAnsi="Osaka"/>
                          <w:sz w:val="18"/>
                          <w:szCs w:val="18"/>
                        </w:rPr>
                      </w:pPr>
                    </w:p>
                  </w:txbxContent>
                </v:textbox>
                <w10:wrap type="through"/>
              </v:shape>
            </w:pict>
          </mc:Fallback>
        </mc:AlternateContent>
      </w:r>
    </w:p>
    <w:p w14:paraId="4B24D457" w14:textId="77777777" w:rsidR="00081AE3" w:rsidRDefault="00081AE3" w:rsidP="00081AE3">
      <w:pPr>
        <w:widowControl w:val="0"/>
        <w:autoSpaceDE w:val="0"/>
        <w:autoSpaceDN w:val="0"/>
        <w:adjustRightInd w:val="0"/>
        <w:jc w:val="center"/>
        <w:rPr>
          <w:rFonts w:cs="Times New Roman"/>
          <w:noProof/>
          <w:color w:val="8064A2" w:themeColor="accent4"/>
          <w:sz w:val="32"/>
          <w:szCs w:val="32"/>
        </w:rPr>
      </w:pPr>
    </w:p>
    <w:p w14:paraId="5EF2DDC7" w14:textId="77777777" w:rsidR="00081AE3" w:rsidRDefault="00081AE3" w:rsidP="00081AE3">
      <w:pPr>
        <w:widowControl w:val="0"/>
        <w:autoSpaceDE w:val="0"/>
        <w:autoSpaceDN w:val="0"/>
        <w:adjustRightInd w:val="0"/>
        <w:jc w:val="center"/>
        <w:rPr>
          <w:rFonts w:cs="Times New Roman"/>
          <w:noProof/>
          <w:color w:val="8064A2" w:themeColor="accent4"/>
          <w:sz w:val="32"/>
          <w:szCs w:val="32"/>
        </w:rPr>
      </w:pPr>
    </w:p>
    <w:p w14:paraId="263302C5" w14:textId="726060C4" w:rsidR="00081AE3" w:rsidRDefault="00081AE3" w:rsidP="00081AE3">
      <w:pPr>
        <w:widowControl w:val="0"/>
        <w:autoSpaceDE w:val="0"/>
        <w:autoSpaceDN w:val="0"/>
        <w:adjustRightInd w:val="0"/>
        <w:jc w:val="center"/>
        <w:rPr>
          <w:rFonts w:cs="Times New Roman"/>
          <w:noProof/>
          <w:color w:val="8064A2" w:themeColor="accent4"/>
          <w:sz w:val="32"/>
          <w:szCs w:val="32"/>
        </w:rPr>
      </w:pPr>
    </w:p>
    <w:p w14:paraId="0DFE137D" w14:textId="7CBE4D34" w:rsidR="00081AE3" w:rsidRDefault="00D4094F" w:rsidP="00081AE3">
      <w:pPr>
        <w:pStyle w:val="Caption"/>
        <w:rPr>
          <w:rFonts w:cs="Times New Roman"/>
          <w:sz w:val="22"/>
          <w:szCs w:val="22"/>
          <w:lang w:val="en-GB"/>
        </w:rPr>
      </w:pPr>
      <w:r>
        <w:rPr>
          <w:rFonts w:cs="Times New Roman"/>
          <w:noProof/>
          <w:szCs w:val="22"/>
        </w:rPr>
        <mc:AlternateContent>
          <mc:Choice Requires="wps">
            <w:drawing>
              <wp:anchor distT="0" distB="0" distL="114300" distR="114300" simplePos="0" relativeHeight="251992064" behindDoc="0" locked="0" layoutInCell="1" allowOverlap="1" wp14:anchorId="74049027" wp14:editId="2BA4C60B">
                <wp:simplePos x="0" y="0"/>
                <wp:positionH relativeFrom="column">
                  <wp:posOffset>4229100</wp:posOffset>
                </wp:positionH>
                <wp:positionV relativeFrom="paragraph">
                  <wp:posOffset>17145</wp:posOffset>
                </wp:positionV>
                <wp:extent cx="914400" cy="457200"/>
                <wp:effectExtent l="50800" t="25400" r="76200" b="101600"/>
                <wp:wrapThrough wrapText="bothSides">
                  <wp:wrapPolygon edited="0">
                    <wp:start x="-600" y="-1200"/>
                    <wp:lineTo x="-1200" y="0"/>
                    <wp:lineTo x="-1200" y="19200"/>
                    <wp:lineTo x="-600" y="25200"/>
                    <wp:lineTo x="21600" y="25200"/>
                    <wp:lineTo x="22800" y="19200"/>
                    <wp:lineTo x="22200" y="1200"/>
                    <wp:lineTo x="22200" y="-1200"/>
                    <wp:lineTo x="-600" y="-1200"/>
                  </wp:wrapPolygon>
                </wp:wrapThrough>
                <wp:docPr id="117" name="Rounded Rectangle 117"/>
                <wp:cNvGraphicFramePr/>
                <a:graphic xmlns:a="http://schemas.openxmlformats.org/drawingml/2006/main">
                  <a:graphicData uri="http://schemas.microsoft.com/office/word/2010/wordprocessingShape">
                    <wps:wsp>
                      <wps:cNvSpPr/>
                      <wps:spPr>
                        <a:xfrm>
                          <a:off x="0" y="0"/>
                          <a:ext cx="914400" cy="457200"/>
                        </a:xfrm>
                        <a:prstGeom prst="roundRect">
                          <a:avLst/>
                        </a:prstGeom>
                        <a:solidFill>
                          <a:schemeClr val="accent2">
                            <a:lumMod val="60000"/>
                            <a:lumOff val="40000"/>
                          </a:schemeClr>
                        </a:solidFill>
                        <a:ln>
                          <a:solidFill>
                            <a:schemeClr val="accent2">
                              <a:lumMod val="75000"/>
                            </a:schemeClr>
                          </a:solidFill>
                          <a:prstDash val="dash"/>
                        </a:ln>
                      </wps:spPr>
                      <wps:style>
                        <a:lnRef idx="1">
                          <a:schemeClr val="accent1"/>
                        </a:lnRef>
                        <a:fillRef idx="3">
                          <a:schemeClr val="accent1"/>
                        </a:fillRef>
                        <a:effectRef idx="2">
                          <a:schemeClr val="accent1"/>
                        </a:effectRef>
                        <a:fontRef idx="minor">
                          <a:schemeClr val="lt1"/>
                        </a:fontRef>
                      </wps:style>
                      <wps:txbx>
                        <w:txbxContent>
                          <w:p w14:paraId="6E4734FD" w14:textId="77777777" w:rsidR="00392930" w:rsidRPr="00C17756" w:rsidRDefault="00392930" w:rsidP="00081AE3">
                            <w:pPr>
                              <w:spacing w:line="240" w:lineRule="auto"/>
                              <w:jc w:val="center"/>
                              <w:rPr>
                                <w:rFonts w:ascii="Osaka" w:eastAsia="Osaka" w:hAnsi="Osaka" w:cs="Times New Roman"/>
                                <w:color w:val="FFFFFF" w:themeColor="background1"/>
                                <w:sz w:val="16"/>
                                <w:szCs w:val="16"/>
                              </w:rPr>
                            </w:pPr>
                            <w:r w:rsidRPr="00C17756">
                              <w:rPr>
                                <w:rFonts w:ascii="Osaka" w:eastAsia="Osaka" w:hAnsi="Osaka" w:cs="Times New Roman"/>
                                <w:color w:val="FFFFFF" w:themeColor="background1"/>
                                <w:sz w:val="16"/>
                                <w:szCs w:val="16"/>
                              </w:rPr>
                              <w:t>Supply chain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 o:spid="_x0000_s1076" style="position:absolute;left:0;text-align:left;margin-left:333pt;margin-top:1.35pt;width:1in;height:3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aBSrACAAArBgAADgAAAGRycy9lMm9Eb2MueG1srFRZbxMxEH5H4j9YfqebLT0g6qaKWhUhFVq1&#10;RX12vHbWku0xtpPd8OsZe4+GUgGqyMNmPPd8c5ydd0aTrfBBga1oeTCjRFgOtbLrin57uHr3gZIQ&#10;ma2ZBisquhOBni/evjlr3VwcQgO6Fp6gExvmratoE6ObF0XgjTAsHIATFoUSvGERn35d1J616N3o&#10;4nA2Oyla8LXzwEUIyL3shXSR/UspeLyRMohIdEUxt5i/Pn9X6Vsszth87ZlrFB/SYK/IwjBlMejk&#10;6pJFRjZe/ebKKO4hgIwHHEwBUioucg1YTTl7Vs19w5zItSA4wU0whf/nln/d3nqiauxdeUqJZQab&#10;dAcbW4ua3CF8zK61IEmIULUuzNHi3t364RWQTHV30pv0jxWRLsO7m+AVXSQcmR/Lo6MZNoGj6Oj4&#10;FNuXfBZPxs6H+EmAIYmoqE9ppBwysmx7HWKvP+qlgAG0qq+U1vmRxkZcaE+2DBvOOBc2HmZzvTFf&#10;oO75JzP89a1HNg5Iz8bkppTyACZPOcFfgmj72rinx/8UIJV3yULTZ1UjNeCUIhepBz3qmYo7LVI+&#10;2t4JiY1EnMtc8FTBPhbl5Am1k5lE5CbD9383HPSTqcjrNRn3MP8x6mSRI4ONk7FRFvxL0XUcU5a9&#10;/ohAX3eCIHarLk/wce5pYq2g3uFYe+j3PTh+pRDUaxbiLfO44DiFeLTiDX6khraiMFCUNOB/vMRP&#10;+rh3KKWkxYNR0fB9w7ygRH+2uJF5uvHC5Eceb0r8vmS1L7EbcwE4oiWeR8cziTn5qEdSejCPeNuW&#10;KSqKmOUYu6I8+vFxEftDhteRi+Uyq+FVcSxe23vHx0FI4/TQPTLvhr2KuJBfYTwubP5ss3rd1CIL&#10;y00EqfLaPeE6tAAvUl6O4Xqmk7f/zlpPN37xEwAA//8DAFBLAwQUAAYACAAAACEAfdqWYNwAAAAI&#10;AQAADwAAAGRycy9kb3ducmV2LnhtbEyPQU+DQBSE7yb+h80z8WYXGgMEeTTGRE9K0tb0/ApbILJv&#10;Kbul+O99nvQ4mcnMN8VmsYOazeR7xwjxKgJluHZNzy3C5/71IQPlA3FDg2OD8G08bMrbm4Lyxl15&#10;a+ZdaJWUsM8JoQthzLX2dWcs+ZUbDYt3cpOlIHJqdTPRVcrtoNdRlGhLPctCR6N56Uz9tbtYhHdb&#10;bavsUM8uO+3fPg5nqmI6I97fLc9PoIJZwl8YfvEFHUphOroLN14NCEmSyJeAsE5BiZ/FkegjQvqY&#10;gi4L/f9A+QMAAP//AwBQSwECLQAUAAYACAAAACEA5JnDwPsAAADhAQAAEwAAAAAAAAAAAAAAAAAA&#10;AAAAW0NvbnRlbnRfVHlwZXNdLnhtbFBLAQItABQABgAIAAAAIQAjsmrh1wAAAJQBAAALAAAAAAAA&#10;AAAAAAAAACwBAABfcmVscy8ucmVsc1BLAQItABQABgAIAAAAIQC65oFKsAIAACsGAAAOAAAAAAAA&#10;AAAAAAAAACwCAABkcnMvZTJvRG9jLnhtbFBLAQItABQABgAIAAAAIQB92pZg3AAAAAgBAAAPAAAA&#10;AAAAAAAAAAAAAAgFAABkcnMvZG93bnJldi54bWxQSwUGAAAAAAQABADzAAAAEQYAAAAA&#10;" fillcolor="#d99594 [1941]" strokecolor="#943634 [2405]">
                <v:stroke dashstyle="dash"/>
                <v:shadow on="t" opacity="22937f" mv:blur="40000f" origin=",.5" offset="0,23000emu"/>
                <v:textbox>
                  <w:txbxContent>
                    <w:p w14:paraId="6E4734FD" w14:textId="77777777" w:rsidR="00392930" w:rsidRPr="00C17756" w:rsidRDefault="00392930" w:rsidP="00081AE3">
                      <w:pPr>
                        <w:spacing w:line="240" w:lineRule="auto"/>
                        <w:jc w:val="center"/>
                        <w:rPr>
                          <w:rFonts w:ascii="Osaka" w:eastAsia="Osaka" w:hAnsi="Osaka" w:cs="Times New Roman"/>
                          <w:color w:val="FFFFFF" w:themeColor="background1"/>
                          <w:sz w:val="16"/>
                          <w:szCs w:val="16"/>
                        </w:rPr>
                      </w:pPr>
                      <w:r w:rsidRPr="00C17756">
                        <w:rPr>
                          <w:rFonts w:ascii="Osaka" w:eastAsia="Osaka" w:hAnsi="Osaka" w:cs="Times New Roman"/>
                          <w:color w:val="FFFFFF" w:themeColor="background1"/>
                          <w:sz w:val="16"/>
                          <w:szCs w:val="16"/>
                        </w:rPr>
                        <w:t>Supply chain management</w:t>
                      </w:r>
                    </w:p>
                  </w:txbxContent>
                </v:textbox>
                <w10:wrap type="through"/>
              </v:roundrect>
            </w:pict>
          </mc:Fallback>
        </mc:AlternateContent>
      </w:r>
      <w:r w:rsidR="00081AE3">
        <w:rPr>
          <w:rFonts w:cs="Times New Roman"/>
          <w:noProof/>
          <w:szCs w:val="22"/>
        </w:rPr>
        <mc:AlternateContent>
          <mc:Choice Requires="wps">
            <w:drawing>
              <wp:anchor distT="0" distB="0" distL="114300" distR="114300" simplePos="0" relativeHeight="251994112" behindDoc="0" locked="0" layoutInCell="1" allowOverlap="1" wp14:anchorId="23922EB5" wp14:editId="73DF8C8E">
                <wp:simplePos x="0" y="0"/>
                <wp:positionH relativeFrom="column">
                  <wp:posOffset>2514600</wp:posOffset>
                </wp:positionH>
                <wp:positionV relativeFrom="paragraph">
                  <wp:posOffset>46355</wp:posOffset>
                </wp:positionV>
                <wp:extent cx="1600200" cy="914400"/>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8D11C" w14:textId="77777777" w:rsidR="00392930" w:rsidRPr="00081AE3" w:rsidRDefault="00392930" w:rsidP="00081AE3">
                            <w:pPr>
                              <w:jc w:val="left"/>
                              <w:rPr>
                                <w:rFonts w:ascii="Helvetica Neue" w:hAnsi="Helvetica Neue"/>
                                <w:sz w:val="18"/>
                                <w:szCs w:val="18"/>
                              </w:rPr>
                            </w:pPr>
                            <w:r w:rsidRPr="00081AE3">
                              <w:rPr>
                                <w:rFonts w:ascii="Helvetica Neue" w:hAnsi="Helvetica Neue"/>
                                <w:color w:val="4F81BD" w:themeColor="accent1"/>
                                <w:sz w:val="18"/>
                                <w:szCs w:val="18"/>
                              </w:rPr>
                              <w:t>Brand overall’s strategy</w:t>
                            </w:r>
                            <w:r w:rsidRPr="00081AE3">
                              <w:rPr>
                                <w:rFonts w:ascii="Helvetica Neue" w:hAnsi="Helvetica Neue"/>
                                <w:color w:val="4F81BD" w:themeColor="accent1"/>
                                <w:sz w:val="18"/>
                                <w:szCs w:val="18"/>
                              </w:rPr>
                              <w:br/>
                            </w:r>
                            <w:r w:rsidRPr="00081AE3">
                              <w:rPr>
                                <w:rFonts w:ascii="Helvetica Neue" w:hAnsi="Helvetica Neue"/>
                                <w:color w:val="008000"/>
                                <w:sz w:val="18"/>
                                <w:szCs w:val="18"/>
                              </w:rPr>
                              <w:t>Supply chain activities</w:t>
                            </w:r>
                            <w:r w:rsidRPr="00081AE3">
                              <w:rPr>
                                <w:rFonts w:ascii="Helvetica Neue" w:hAnsi="Helvetica Neue"/>
                                <w:sz w:val="18"/>
                                <w:szCs w:val="18"/>
                              </w:rPr>
                              <w:br/>
                            </w:r>
                            <w:r w:rsidRPr="00081AE3">
                              <w:rPr>
                                <w:rFonts w:ascii="Helvetica Neue" w:hAnsi="Helvetica Neue"/>
                                <w:color w:val="C0504D" w:themeColor="accent2"/>
                                <w:sz w:val="18"/>
                                <w:szCs w:val="18"/>
                              </w:rPr>
                              <w:t>Identified challenges</w:t>
                            </w:r>
                            <w:r w:rsidRPr="00081AE3">
                              <w:rPr>
                                <w:rFonts w:ascii="Helvetica Neue" w:hAnsi="Helvetica Neue"/>
                                <w:sz w:val="18"/>
                                <w:szCs w:val="18"/>
                              </w:rPr>
                              <w:br/>
                            </w:r>
                            <w:r w:rsidRPr="00081AE3">
                              <w:rPr>
                                <w:rFonts w:ascii="Helvetica Neue" w:hAnsi="Helvetica Neue"/>
                                <w:color w:val="F79646" w:themeColor="accent6"/>
                                <w:sz w:val="18"/>
                                <w:szCs w:val="18"/>
                              </w:rPr>
                              <w:t>Vision towards environment</w:t>
                            </w:r>
                            <w:r w:rsidRPr="00081AE3">
                              <w:rPr>
                                <w:rFonts w:ascii="Helvetica Neue" w:hAnsi="Helvetica Neue"/>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77" type="#_x0000_t202" style="position:absolute;left:0;text-align:left;margin-left:198pt;margin-top:3.65pt;width:126pt;height:1in;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SiXNACAAAa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Xg&#10;LgFVkjUg6VG0jlyrlngdENppm8LxQcPVtTDAe9BbKH3hbWka/0VJBHZgvT/g68Nxf+k0jkEaJRy2&#10;i2QygYzw0fNtbaz7IFRDvJBRA/4CrGx7a13nOrj4x6RaVHUdOKzlCwVidhoRmqC7zVJkAtF7+pwC&#10;QT/m07Nxfja9GJ3m02Q0SeLzUZ7H49HNIo/zeLKYX0yufyKLhiWTdIdW0Wg0DxGAWNRs1dPizX/H&#10;S8P4iy5Okij0T1cfAgdIhlQjj36HcpDcvha+gFp+FiWYC2B7RZgZMa8N2TJ0O+NcSBd4CmDA23uV&#10;AOwtF3v/AFmA8i2XO/CHl5V0h8tNJZUJ1L5Ku/g6pFx2/gDjqG4vunbZhpadHrpwqYo9mtOobsCt&#10;5osKHXTLrLtnBhONpsOWcp9wlLXaZVT1EiVrZb7/Se/9QSislHjaM2q/bZgRlNQfJUYwNDBWSviZ&#10;oInwhjm2LI8tctPMFWhJsA81D6L3d/UglkY1T1hmuX8VJiY53s6oG8S56/YWliEXeR6csEQ0c7fy&#10;QXMf2rPk5+OxfWJG90Pk0El3atglLH01S52vvylVvnGqrMKgeaA7VHsCsIBCX/bL0m+44//g9bzS&#10;Z78AAAD//wMAUEsDBBQABgAIAAAAIQBaWbSD3QAAAAkBAAAPAAAAZHJzL2Rvd25yZXYueG1sTI9B&#10;T8JAFITvJvyHzTPhJrtYKFC7JQbjVSOKibel+2gbum+b7kLrv/d50uNkJjPf5NvRteKKfWg8aZjP&#10;FAik0tuGKg0f7893axAhGrKm9YQavjHAtpjc5CazfqA3vO5jJbiEQmY01DF2mZShrNGZMPMdEnsn&#10;3zsTWfaVtL0ZuNy18l6pVDrTEC/UpsNdjeV5f3EaDi+nr8+Feq2e3LIb/KgkuY3Ueno7Pj6AiDjG&#10;vzD84jM6FMx09BeyQbQakk3KX6KGVQKC/XSxZn3k4HKegCxy+f9B8QMAAP//AwBQSwECLQAUAAYA&#10;CAAAACEA5JnDwPsAAADhAQAAEwAAAAAAAAAAAAAAAAAAAAAAW0NvbnRlbnRfVHlwZXNdLnhtbFBL&#10;AQItABQABgAIAAAAIQAjsmrh1wAAAJQBAAALAAAAAAAAAAAAAAAAACwBAABfcmVscy8ucmVsc1BL&#10;AQItABQABgAIAAAAIQBJlKJc0AIAABoGAAAOAAAAAAAAAAAAAAAAACwCAABkcnMvZTJvRG9jLnht&#10;bFBLAQItABQABgAIAAAAIQBaWbSD3QAAAAkBAAAPAAAAAAAAAAAAAAAAACgFAABkcnMvZG93bnJl&#10;di54bWxQSwUGAAAAAAQABADzAAAAMgYAAAAA&#10;" filled="f" stroked="f">
                <v:textbox>
                  <w:txbxContent>
                    <w:p w14:paraId="3CC8D11C" w14:textId="77777777" w:rsidR="00392930" w:rsidRPr="00081AE3" w:rsidRDefault="00392930" w:rsidP="00081AE3">
                      <w:pPr>
                        <w:jc w:val="left"/>
                        <w:rPr>
                          <w:rFonts w:ascii="Helvetica Neue" w:hAnsi="Helvetica Neue"/>
                          <w:sz w:val="18"/>
                          <w:szCs w:val="18"/>
                        </w:rPr>
                      </w:pPr>
                      <w:r w:rsidRPr="00081AE3">
                        <w:rPr>
                          <w:rFonts w:ascii="Helvetica Neue" w:hAnsi="Helvetica Neue"/>
                          <w:color w:val="4F81BD" w:themeColor="accent1"/>
                          <w:sz w:val="18"/>
                          <w:szCs w:val="18"/>
                        </w:rPr>
                        <w:t>Brand overall’s strategy</w:t>
                      </w:r>
                      <w:r w:rsidRPr="00081AE3">
                        <w:rPr>
                          <w:rFonts w:ascii="Helvetica Neue" w:hAnsi="Helvetica Neue"/>
                          <w:color w:val="4F81BD" w:themeColor="accent1"/>
                          <w:sz w:val="18"/>
                          <w:szCs w:val="18"/>
                        </w:rPr>
                        <w:br/>
                      </w:r>
                      <w:r w:rsidRPr="00081AE3">
                        <w:rPr>
                          <w:rFonts w:ascii="Helvetica Neue" w:hAnsi="Helvetica Neue"/>
                          <w:color w:val="008000"/>
                          <w:sz w:val="18"/>
                          <w:szCs w:val="18"/>
                        </w:rPr>
                        <w:t>Supply chain activities</w:t>
                      </w:r>
                      <w:r w:rsidRPr="00081AE3">
                        <w:rPr>
                          <w:rFonts w:ascii="Helvetica Neue" w:hAnsi="Helvetica Neue"/>
                          <w:sz w:val="18"/>
                          <w:szCs w:val="18"/>
                        </w:rPr>
                        <w:br/>
                      </w:r>
                      <w:r w:rsidRPr="00081AE3">
                        <w:rPr>
                          <w:rFonts w:ascii="Helvetica Neue" w:hAnsi="Helvetica Neue"/>
                          <w:color w:val="C0504D" w:themeColor="accent2"/>
                          <w:sz w:val="18"/>
                          <w:szCs w:val="18"/>
                        </w:rPr>
                        <w:t>Identified challenges</w:t>
                      </w:r>
                      <w:r w:rsidRPr="00081AE3">
                        <w:rPr>
                          <w:rFonts w:ascii="Helvetica Neue" w:hAnsi="Helvetica Neue"/>
                          <w:sz w:val="18"/>
                          <w:szCs w:val="18"/>
                        </w:rPr>
                        <w:br/>
                      </w:r>
                      <w:r w:rsidRPr="00081AE3">
                        <w:rPr>
                          <w:rFonts w:ascii="Helvetica Neue" w:hAnsi="Helvetica Neue"/>
                          <w:color w:val="F79646" w:themeColor="accent6"/>
                          <w:sz w:val="18"/>
                          <w:szCs w:val="18"/>
                        </w:rPr>
                        <w:t>Vision towards environment</w:t>
                      </w:r>
                      <w:r w:rsidRPr="00081AE3">
                        <w:rPr>
                          <w:rFonts w:ascii="Helvetica Neue" w:hAnsi="Helvetica Neue"/>
                          <w:sz w:val="18"/>
                          <w:szCs w:val="18"/>
                        </w:rPr>
                        <w:br/>
                      </w:r>
                    </w:p>
                  </w:txbxContent>
                </v:textbox>
                <w10:wrap type="square"/>
              </v:shape>
            </w:pict>
          </mc:Fallback>
        </mc:AlternateContent>
      </w:r>
    </w:p>
    <w:p w14:paraId="673E66AB" w14:textId="766D465F" w:rsidR="00081AE3" w:rsidRDefault="00D4094F" w:rsidP="00081AE3">
      <w:pPr>
        <w:pStyle w:val="Caption"/>
        <w:rPr>
          <w:rFonts w:cs="Times New Roman"/>
          <w:sz w:val="22"/>
          <w:szCs w:val="22"/>
          <w:lang w:val="en-GB"/>
        </w:rPr>
      </w:pPr>
      <w:r>
        <w:rPr>
          <w:rFonts w:cs="Times New Roman"/>
          <w:noProof/>
          <w:sz w:val="22"/>
          <w:szCs w:val="22"/>
        </w:rPr>
        <mc:AlternateContent>
          <mc:Choice Requires="wps">
            <w:drawing>
              <wp:anchor distT="0" distB="0" distL="114300" distR="114300" simplePos="0" relativeHeight="251993088" behindDoc="0" locked="0" layoutInCell="1" allowOverlap="1" wp14:anchorId="0DB26D13" wp14:editId="554CBB5C">
                <wp:simplePos x="0" y="0"/>
                <wp:positionH relativeFrom="column">
                  <wp:posOffset>4229100</wp:posOffset>
                </wp:positionH>
                <wp:positionV relativeFrom="paragraph">
                  <wp:posOffset>52705</wp:posOffset>
                </wp:positionV>
                <wp:extent cx="914400" cy="457200"/>
                <wp:effectExtent l="50800" t="25400" r="76200" b="101600"/>
                <wp:wrapThrough wrapText="bothSides">
                  <wp:wrapPolygon edited="0">
                    <wp:start x="-600" y="-1200"/>
                    <wp:lineTo x="-1200" y="0"/>
                    <wp:lineTo x="-1200" y="19200"/>
                    <wp:lineTo x="0" y="25200"/>
                    <wp:lineTo x="21600" y="25200"/>
                    <wp:lineTo x="22800" y="19200"/>
                    <wp:lineTo x="22200" y="1200"/>
                    <wp:lineTo x="22200" y="-1200"/>
                    <wp:lineTo x="-600" y="-1200"/>
                  </wp:wrapPolygon>
                </wp:wrapThrough>
                <wp:docPr id="119" name="Rounded Rectangle 119"/>
                <wp:cNvGraphicFramePr/>
                <a:graphic xmlns:a="http://schemas.openxmlformats.org/drawingml/2006/main">
                  <a:graphicData uri="http://schemas.microsoft.com/office/word/2010/wordprocessingShape">
                    <wps:wsp>
                      <wps:cNvSpPr/>
                      <wps:spPr>
                        <a:xfrm>
                          <a:off x="0" y="0"/>
                          <a:ext cx="914400" cy="457200"/>
                        </a:xfrm>
                        <a:prstGeom prst="roundRect">
                          <a:avLst/>
                        </a:prstGeom>
                        <a:solidFill>
                          <a:srgbClr val="FFCC64">
                            <a:alpha val="80000"/>
                          </a:srgbClr>
                        </a:solidFill>
                        <a:ln>
                          <a:solidFill>
                            <a:srgbClr val="FFCC64"/>
                          </a:solidFill>
                          <a:prstDash val="dash"/>
                        </a:ln>
                      </wps:spPr>
                      <wps:style>
                        <a:lnRef idx="1">
                          <a:schemeClr val="accent1"/>
                        </a:lnRef>
                        <a:fillRef idx="3">
                          <a:schemeClr val="accent1"/>
                        </a:fillRef>
                        <a:effectRef idx="2">
                          <a:schemeClr val="accent1"/>
                        </a:effectRef>
                        <a:fontRef idx="minor">
                          <a:schemeClr val="lt1"/>
                        </a:fontRef>
                      </wps:style>
                      <wps:txbx>
                        <w:txbxContent>
                          <w:p w14:paraId="7F0AFB1B" w14:textId="77777777" w:rsidR="00392930" w:rsidRPr="00C17756" w:rsidRDefault="00392930" w:rsidP="00081AE3">
                            <w:pPr>
                              <w:spacing w:line="240" w:lineRule="auto"/>
                              <w:jc w:val="center"/>
                              <w:rPr>
                                <w:rFonts w:ascii="Osaka" w:eastAsia="Osaka" w:hAnsi="Osaka" w:cs="Times New Roman"/>
                                <w:color w:val="FFFFFF" w:themeColor="background1"/>
                                <w:sz w:val="16"/>
                                <w:szCs w:val="16"/>
                              </w:rPr>
                            </w:pPr>
                            <w:r w:rsidRPr="00C17756">
                              <w:rPr>
                                <w:rFonts w:ascii="Osaka" w:eastAsia="Osaka" w:hAnsi="Osaka" w:cs="Times New Roman"/>
                                <w:color w:val="FFFFFF" w:themeColor="background1"/>
                                <w:sz w:val="16"/>
                                <w:szCs w:val="16"/>
                              </w:rPr>
                              <w:t>Logistics management</w:t>
                            </w:r>
                          </w:p>
                          <w:p w14:paraId="63503624" w14:textId="77777777" w:rsidR="00392930" w:rsidRPr="00C17756" w:rsidRDefault="00392930" w:rsidP="00081AE3">
                            <w:pPr>
                              <w:jc w:val="center"/>
                              <w:rPr>
                                <w:rFonts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9" o:spid="_x0000_s1078" style="position:absolute;left:0;text-align:left;margin-left:333pt;margin-top:4.15pt;width:1in;height:3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blAaYCAADnBQAADgAAAGRycy9lMm9Eb2MueG1srFRba9swFH4f7D8Iva+Os7RrQ50SUjIGpS29&#10;0GdFlmKDrKMdKYmzX78j2XEvK3SM+UE+0rl/53J+0TaGbRX6GmzB86MRZ8pKKGu7Lvjjw/LLKWc+&#10;CFsKA1YVfK88v5h9/nS+c1M1hgpMqZCREeunO1fwKgQ3zTIvK9UIfwROWWJqwEYEuuI6K1HsyHpj&#10;svFodJLtAEuHIJX39HrZMfks2ddayXCjtVeBmYJTbCGdmM5VPLPZuZiuUbiqln0Y4h+iaERtyelg&#10;6lIEwTZY/2GqqSWCBx2OJDQZaF1LlXKgbPLRm2zuK+FUyoXA8W6Ayf8/s/J6e4usLql2+RlnVjRU&#10;pDvY2FKV7I7gE3ZtFItMgmrn/JQ07t0t9jdPZMy71djEP2XE2gTvfoBXtYFJejzLJ5MRFUESa3L8&#10;jcoXbWbPyg59+K6gYZEoOMYwYgwJWbG98qGTP8hFhx5MXS5rY9IF16uFQbYVVO7lcrE4mXS6xlWi&#10;ez0d0df79Z14iuGVHWP/ynQXzSvNGNql8FXnrCSq9xVNZhG/DrFEhb1R0ZGxd0pTEQijPMWb2l8N&#10;mQgplQ35YImko5qmrAfFrx8r9vJRVaXRGJTHHysPGskz2DAoN7UFfM+AGULWnfwBgS7vCEFoV23q&#10;vuNxzC4+raDcU0sidLPqnVzWBOqV8OFWIA0ndRAtnHBDhzawKzj0FGcV4K/33qM8zQxxOdvRsBfc&#10;/9wIVJyZH5amKXUmbYd0Sa3JGb7krF5y7KZZADVYTqvNyURSTBjMgdQIzRPtpXn0SixhJfkuuAx4&#10;uCxCt4Ros0k1nycx2ghOhCt77+ShEWI7PbRPAl0/E4GG6RoOi0FM30xFJxtLZGG+CaDrNDLPuPYl&#10;oG2Sur7ffHFdvbwnqef9PPsNAAD//wMAUEsDBBQABgAIAAAAIQCMXMlo3AAAAAgBAAAPAAAAZHJz&#10;L2Rvd25yZXYueG1sTI/BTsMwEETvSPyDtUjcqN1WiqI0ToWQEFdoOPToxksSaq/T2G3Sv2d7Krcd&#10;zWj2TbmdvRMXHGMfSMNyoUAgNcH21Gr4rt9fchAxGbLGBUINV4ywrR4fSlPYMNEXXnapFVxCsTAa&#10;upSGQsrYdOhNXIQBib2fMHqTWI6ttKOZuNw7uVIqk970xB86M+Bbh81xd/YaTsMV96v953FyrZtP&#10;dajzj/Cr9fPT/LoBkXBO9zDc8BkdKmY6hDPZKJyGLMt4S9KQr0Gwny8V6wMfag2yKuX/AdUfAAAA&#10;//8DAFBLAQItABQABgAIAAAAIQDkmcPA+wAAAOEBAAATAAAAAAAAAAAAAAAAAAAAAABbQ29udGVu&#10;dF9UeXBlc10ueG1sUEsBAi0AFAAGAAgAAAAhACOyauHXAAAAlAEAAAsAAAAAAAAAAAAAAAAALAEA&#10;AF9yZWxzLy5yZWxzUEsBAi0AFAAGAAgAAAAhAH8m5QGmAgAA5wUAAA4AAAAAAAAAAAAAAAAALAIA&#10;AGRycy9lMm9Eb2MueG1sUEsBAi0AFAAGAAgAAAAhAIxcyWjcAAAACAEAAA8AAAAAAAAAAAAAAAAA&#10;/gQAAGRycy9kb3ducmV2LnhtbFBLBQYAAAAABAAEAPMAAAAHBgAAAAA=&#10;" fillcolor="#ffcc64" strokecolor="#ffcc64">
                <v:fill opacity="52428f"/>
                <v:stroke dashstyle="dash"/>
                <v:shadow on="t" opacity="22937f" mv:blur="40000f" origin=",.5" offset="0,23000emu"/>
                <v:textbox>
                  <w:txbxContent>
                    <w:p w14:paraId="7F0AFB1B" w14:textId="77777777" w:rsidR="00392930" w:rsidRPr="00C17756" w:rsidRDefault="00392930" w:rsidP="00081AE3">
                      <w:pPr>
                        <w:spacing w:line="240" w:lineRule="auto"/>
                        <w:jc w:val="center"/>
                        <w:rPr>
                          <w:rFonts w:ascii="Osaka" w:eastAsia="Osaka" w:hAnsi="Osaka" w:cs="Times New Roman"/>
                          <w:color w:val="FFFFFF" w:themeColor="background1"/>
                          <w:sz w:val="16"/>
                          <w:szCs w:val="16"/>
                        </w:rPr>
                      </w:pPr>
                      <w:r w:rsidRPr="00C17756">
                        <w:rPr>
                          <w:rFonts w:ascii="Osaka" w:eastAsia="Osaka" w:hAnsi="Osaka" w:cs="Times New Roman"/>
                          <w:color w:val="FFFFFF" w:themeColor="background1"/>
                          <w:sz w:val="16"/>
                          <w:szCs w:val="16"/>
                        </w:rPr>
                        <w:t>Logistics management</w:t>
                      </w:r>
                    </w:p>
                    <w:p w14:paraId="63503624" w14:textId="77777777" w:rsidR="00392930" w:rsidRPr="00C17756" w:rsidRDefault="00392930" w:rsidP="00081AE3">
                      <w:pPr>
                        <w:jc w:val="center"/>
                        <w:rPr>
                          <w:rFonts w:cs="Times New Roman"/>
                          <w:color w:val="FFFFFF" w:themeColor="background1"/>
                          <w:sz w:val="20"/>
                          <w:szCs w:val="20"/>
                        </w:rPr>
                      </w:pPr>
                    </w:p>
                  </w:txbxContent>
                </v:textbox>
                <w10:wrap type="through"/>
              </v:roundrect>
            </w:pict>
          </mc:Fallback>
        </mc:AlternateContent>
      </w:r>
    </w:p>
    <w:p w14:paraId="5FF59A2B" w14:textId="77777777" w:rsidR="00081AE3" w:rsidRDefault="00081AE3" w:rsidP="00081AE3">
      <w:pPr>
        <w:pStyle w:val="Caption"/>
        <w:jc w:val="center"/>
        <w:rPr>
          <w:rFonts w:cs="Times New Roman"/>
          <w:sz w:val="22"/>
          <w:szCs w:val="22"/>
          <w:lang w:val="en-GB"/>
        </w:rPr>
      </w:pPr>
    </w:p>
    <w:p w14:paraId="6C283A9C" w14:textId="2AB6A590" w:rsidR="00081AE3" w:rsidRPr="00D774DE" w:rsidRDefault="00081AE3" w:rsidP="00081AE3">
      <w:pPr>
        <w:pStyle w:val="Caption"/>
        <w:jc w:val="center"/>
        <w:rPr>
          <w:rFonts w:cs="Times New Roman"/>
          <w:color w:val="5AAE58"/>
          <w:lang w:val="en-GB"/>
        </w:rPr>
      </w:pPr>
      <w:r w:rsidRPr="00D774DE">
        <w:rPr>
          <w:rFonts w:cs="Times New Roman"/>
          <w:color w:val="5AAE58"/>
          <w:lang w:val="en-GB"/>
        </w:rPr>
        <w:t>Figure</w:t>
      </w:r>
      <w:r w:rsidR="00B7026D">
        <w:rPr>
          <w:rFonts w:cs="Times New Roman"/>
          <w:color w:val="5AAE58"/>
          <w:lang w:val="en-GB"/>
        </w:rPr>
        <w:t xml:space="preserve"> 17</w:t>
      </w:r>
      <w:r w:rsidR="00D774DE">
        <w:rPr>
          <w:rFonts w:cs="Times New Roman"/>
          <w:color w:val="5AAE58"/>
          <w:lang w:val="en-GB"/>
        </w:rPr>
        <w:t>:</w:t>
      </w:r>
      <w:r w:rsidRPr="00D774DE">
        <w:rPr>
          <w:rFonts w:cs="Times New Roman"/>
          <w:color w:val="5AAE58"/>
          <w:lang w:val="en-GB"/>
        </w:rPr>
        <w:t xml:space="preserve"> identified practices of starting brands in the context of supply chain decisions</w:t>
      </w:r>
    </w:p>
    <w:p w14:paraId="4EC282C3" w14:textId="4074BE3D" w:rsidR="001E0030" w:rsidRPr="001E0030" w:rsidRDefault="00726DCE" w:rsidP="00081AE3">
      <w:r w:rsidRPr="001E0030">
        <w:t xml:space="preserve">The </w:t>
      </w:r>
      <w:r w:rsidR="002A0C72" w:rsidRPr="001E0030">
        <w:t xml:space="preserve">total context of these statements can be found in the </w:t>
      </w:r>
      <w:r w:rsidRPr="001E0030">
        <w:t xml:space="preserve">conducted interviews </w:t>
      </w:r>
      <w:r w:rsidR="002A0C72" w:rsidRPr="001E0030">
        <w:t>in</w:t>
      </w:r>
      <w:r w:rsidR="008F7446">
        <w:t xml:space="preserve"> </w:t>
      </w:r>
      <w:r w:rsidR="008F7446">
        <w:rPr>
          <w:rFonts w:cs="Times New Roman"/>
          <w:szCs w:val="22"/>
        </w:rPr>
        <w:t>A</w:t>
      </w:r>
      <w:r w:rsidR="008F7446" w:rsidRPr="00EF295C">
        <w:rPr>
          <w:rFonts w:cs="Times New Roman"/>
          <w:szCs w:val="22"/>
        </w:rPr>
        <w:t>ppendix I</w:t>
      </w:r>
      <w:r w:rsidR="008F7446">
        <w:rPr>
          <w:rFonts w:cs="Times New Roman"/>
          <w:szCs w:val="22"/>
        </w:rPr>
        <w:t>I</w:t>
      </w:r>
      <w:r w:rsidRPr="001E0030">
        <w:t>.</w:t>
      </w:r>
      <w:r w:rsidR="003462FD" w:rsidRPr="001E0030">
        <w:t xml:space="preserve"> </w:t>
      </w:r>
      <w:r w:rsidR="001E0030" w:rsidRPr="001E0030">
        <w:t>The final figure presented the overall conclusions that can be drawn from the interviews conducted with starting apparel brands. Given that, the fourth, and thus final</w:t>
      </w:r>
      <w:r w:rsidR="00F521F1">
        <w:t xml:space="preserve">, sub-question </w:t>
      </w:r>
      <w:r w:rsidR="001E0030" w:rsidRPr="001E0030">
        <w:t xml:space="preserve">has been answered that is </w:t>
      </w:r>
      <w:r w:rsidR="001E0030" w:rsidRPr="001E0030">
        <w:rPr>
          <w:i/>
        </w:rPr>
        <w:t>‘‘What are the challenges starting apparel brands currently face in the supply chain?’’</w:t>
      </w:r>
      <w:r w:rsidR="001E0030">
        <w:rPr>
          <w:i/>
        </w:rPr>
        <w:t xml:space="preserve"> </w:t>
      </w:r>
      <w:r w:rsidR="001E0030" w:rsidRPr="001E0030">
        <w:t>The next chapter presents thus the overall conclusion of this research by elaborating on all the sub-questions defined for this research</w:t>
      </w:r>
      <w:r w:rsidR="00F521F1">
        <w:t xml:space="preserve">. </w:t>
      </w:r>
    </w:p>
    <w:p w14:paraId="34C8F242" w14:textId="171F5B11" w:rsidR="00FF35FC" w:rsidRPr="001E0030" w:rsidRDefault="001E0030" w:rsidP="00081AE3">
      <w:r w:rsidRPr="001E0030">
        <w:t xml:space="preserve">. </w:t>
      </w:r>
    </w:p>
    <w:p w14:paraId="313EE2C9" w14:textId="6CAEC2EE" w:rsidR="00FF35FC" w:rsidRDefault="00FF35FC" w:rsidP="002143FB">
      <w:pPr>
        <w:pStyle w:val="Heading1"/>
        <w:jc w:val="center"/>
      </w:pPr>
      <w:bookmarkStart w:id="44" w:name="_Toc335353293"/>
      <w:r w:rsidRPr="004D192E">
        <w:t>5. CONCLUSION</w:t>
      </w:r>
      <w:bookmarkEnd w:id="44"/>
    </w:p>
    <w:p w14:paraId="7EE80EA8" w14:textId="5936E915" w:rsidR="000A5B0E" w:rsidRPr="00081AE3" w:rsidRDefault="00DA73A1" w:rsidP="00D21FB8">
      <w:pPr>
        <w:rPr>
          <w:rFonts w:cs="Times New Roman"/>
          <w:szCs w:val="22"/>
        </w:rPr>
      </w:pPr>
      <w:r w:rsidRPr="00081AE3">
        <w:rPr>
          <w:rFonts w:cs="Times New Roman"/>
          <w:szCs w:val="22"/>
        </w:rPr>
        <w:t xml:space="preserve">Based on results described earlier conclusions can be drawn for each sub-question. </w:t>
      </w:r>
      <w:r w:rsidR="00192684" w:rsidRPr="00081AE3">
        <w:rPr>
          <w:rFonts w:cs="Times New Roman"/>
          <w:szCs w:val="22"/>
        </w:rPr>
        <w:t>T</w:t>
      </w:r>
      <w:r w:rsidRPr="00081AE3">
        <w:rPr>
          <w:rFonts w:cs="Times New Roman"/>
          <w:szCs w:val="22"/>
        </w:rPr>
        <w:t xml:space="preserve">his chapter </w:t>
      </w:r>
      <w:r w:rsidR="00192684" w:rsidRPr="00081AE3">
        <w:rPr>
          <w:rFonts w:cs="Times New Roman"/>
          <w:szCs w:val="22"/>
        </w:rPr>
        <w:t xml:space="preserve">will give </w:t>
      </w:r>
      <w:r w:rsidRPr="00081AE3">
        <w:rPr>
          <w:rFonts w:cs="Times New Roman"/>
          <w:szCs w:val="22"/>
        </w:rPr>
        <w:t>a brief overview of all sub-questions. In addition, an answer to the main question will be given.</w:t>
      </w:r>
      <w:r w:rsidR="00192684" w:rsidRPr="00081AE3">
        <w:rPr>
          <w:rFonts w:cs="Times New Roman"/>
          <w:szCs w:val="22"/>
        </w:rPr>
        <w:t xml:space="preserve"> Also, methodological limitations will be discussed. The study encompasses the supply chain from the design stage until the manufacturing stage, suggesting that merely conclusions within this scope will be covered. </w:t>
      </w:r>
    </w:p>
    <w:p w14:paraId="2A989E66" w14:textId="77777777" w:rsidR="002143FB" w:rsidRPr="00081AE3" w:rsidRDefault="002143FB" w:rsidP="00D21FB8">
      <w:pPr>
        <w:rPr>
          <w:rFonts w:cs="Times New Roman"/>
          <w:szCs w:val="22"/>
        </w:rPr>
      </w:pPr>
    </w:p>
    <w:p w14:paraId="3ACBE13C" w14:textId="77777777" w:rsidR="009B2105" w:rsidRPr="00081AE3" w:rsidRDefault="00EC1577" w:rsidP="009D26D2">
      <w:pPr>
        <w:rPr>
          <w:rFonts w:cs="Times New Roman"/>
          <w:szCs w:val="22"/>
        </w:rPr>
      </w:pPr>
      <w:r w:rsidRPr="00081AE3">
        <w:rPr>
          <w:rFonts w:cs="Times New Roman"/>
          <w:szCs w:val="22"/>
        </w:rPr>
        <w:t xml:space="preserve">By means of desk research and scientific literature review an answer has been given on the </w:t>
      </w:r>
      <w:r w:rsidR="009D26D2" w:rsidRPr="00081AE3">
        <w:rPr>
          <w:rFonts w:cs="Times New Roman"/>
          <w:szCs w:val="22"/>
        </w:rPr>
        <w:t xml:space="preserve">first sub-question, </w:t>
      </w:r>
      <w:r w:rsidR="009D26D2" w:rsidRPr="00081AE3">
        <w:rPr>
          <w:rFonts w:cs="Times New Roman"/>
          <w:i/>
          <w:szCs w:val="22"/>
        </w:rPr>
        <w:t>“What does the supply chain of the apparel industry imply?”</w:t>
      </w:r>
      <w:r w:rsidR="009D26D2" w:rsidRPr="00081AE3">
        <w:rPr>
          <w:rFonts w:cs="Times New Roman"/>
          <w:szCs w:val="22"/>
        </w:rPr>
        <w:t xml:space="preserve"> </w:t>
      </w:r>
      <w:r w:rsidRPr="00081AE3">
        <w:rPr>
          <w:rFonts w:cs="Times New Roman"/>
          <w:szCs w:val="22"/>
        </w:rPr>
        <w:t xml:space="preserve"> </w:t>
      </w:r>
      <w:r w:rsidR="009B2105" w:rsidRPr="00081AE3">
        <w:rPr>
          <w:rFonts w:cs="Times New Roman"/>
          <w:szCs w:val="22"/>
        </w:rPr>
        <w:t xml:space="preserve"> </w:t>
      </w:r>
    </w:p>
    <w:p w14:paraId="3ADFE151" w14:textId="7BF1F279" w:rsidR="00EC1577" w:rsidRPr="00081AE3" w:rsidRDefault="009B2105" w:rsidP="009D26D2">
      <w:pPr>
        <w:rPr>
          <w:rFonts w:cs="Times New Roman"/>
          <w:szCs w:val="22"/>
        </w:rPr>
      </w:pPr>
      <w:r w:rsidRPr="00081AE3">
        <w:rPr>
          <w:rFonts w:cs="Times New Roman"/>
          <w:szCs w:val="22"/>
        </w:rPr>
        <w:t xml:space="preserve"> </w:t>
      </w:r>
      <w:r w:rsidRPr="00081AE3">
        <w:rPr>
          <w:rFonts w:cs="Times New Roman"/>
          <w:szCs w:val="22"/>
        </w:rPr>
        <w:tab/>
        <w:t xml:space="preserve">It appears that various models can be used to explain the supply chain and the activities therein. </w:t>
      </w:r>
      <w:r w:rsidR="00A01CD3" w:rsidRPr="00081AE3">
        <w:rPr>
          <w:rFonts w:cs="Times New Roman"/>
          <w:szCs w:val="22"/>
        </w:rPr>
        <w:t xml:space="preserve">The illustrations used in this thesis have shown that the supply chain comprises the flow of information, goods and funds consisting of different activities and participants. </w:t>
      </w:r>
      <w:r w:rsidR="006724B3" w:rsidRPr="00081AE3">
        <w:rPr>
          <w:rFonts w:cs="Times New Roman"/>
          <w:szCs w:val="22"/>
        </w:rPr>
        <w:t xml:space="preserve">These activities </w:t>
      </w:r>
      <w:r w:rsidR="00174801" w:rsidRPr="00081AE3">
        <w:rPr>
          <w:rFonts w:cs="Times New Roman"/>
          <w:szCs w:val="22"/>
        </w:rPr>
        <w:t>take place in one of the two core processes of the supply chain: supply chain management or logistics management. A</w:t>
      </w:r>
      <w:r w:rsidR="00192684" w:rsidRPr="00081AE3">
        <w:rPr>
          <w:rFonts w:cs="Times New Roman"/>
          <w:szCs w:val="22"/>
        </w:rPr>
        <w:t xml:space="preserve">ctivities </w:t>
      </w:r>
      <w:r w:rsidR="00174801" w:rsidRPr="00081AE3">
        <w:rPr>
          <w:rFonts w:cs="Times New Roman"/>
          <w:szCs w:val="22"/>
        </w:rPr>
        <w:t xml:space="preserve">of supply chain management </w:t>
      </w:r>
      <w:r w:rsidR="00192684" w:rsidRPr="00081AE3">
        <w:rPr>
          <w:rFonts w:cs="Times New Roman"/>
          <w:szCs w:val="22"/>
        </w:rPr>
        <w:t>determined to be relevant for this research</w:t>
      </w:r>
      <w:r w:rsidR="006724B3" w:rsidRPr="00081AE3">
        <w:rPr>
          <w:rFonts w:cs="Times New Roman"/>
          <w:szCs w:val="22"/>
        </w:rPr>
        <w:t xml:space="preserve"> are</w:t>
      </w:r>
      <w:r w:rsidR="00174801" w:rsidRPr="00081AE3">
        <w:rPr>
          <w:rFonts w:cs="Times New Roman"/>
          <w:szCs w:val="22"/>
        </w:rPr>
        <w:t>:</w:t>
      </w:r>
      <w:r w:rsidR="006724B3" w:rsidRPr="00081AE3">
        <w:rPr>
          <w:rFonts w:cs="Times New Roman"/>
          <w:szCs w:val="22"/>
        </w:rPr>
        <w:t xml:space="preserve"> </w:t>
      </w:r>
      <w:r w:rsidR="00174801" w:rsidRPr="00081AE3">
        <w:rPr>
          <w:rFonts w:cs="Times New Roman"/>
          <w:szCs w:val="22"/>
          <w:u w:val="single"/>
        </w:rPr>
        <w:t>supplying</w:t>
      </w:r>
      <w:r w:rsidR="00174801" w:rsidRPr="00081AE3">
        <w:rPr>
          <w:rFonts w:cs="Times New Roman"/>
          <w:szCs w:val="22"/>
        </w:rPr>
        <w:t xml:space="preserve">, </w:t>
      </w:r>
      <w:r w:rsidR="00174801" w:rsidRPr="00081AE3">
        <w:rPr>
          <w:rFonts w:cs="Times New Roman"/>
          <w:szCs w:val="22"/>
          <w:u w:val="single"/>
        </w:rPr>
        <w:t>selecting suppliers the</w:t>
      </w:r>
      <w:r w:rsidR="006724B3" w:rsidRPr="00081AE3">
        <w:rPr>
          <w:rFonts w:cs="Times New Roman"/>
          <w:szCs w:val="22"/>
          <w:u w:val="single"/>
        </w:rPr>
        <w:t xml:space="preserve"> company purchases from</w:t>
      </w:r>
      <w:r w:rsidR="006724B3" w:rsidRPr="00081AE3">
        <w:rPr>
          <w:rFonts w:cs="Times New Roman"/>
          <w:szCs w:val="22"/>
        </w:rPr>
        <w:t xml:space="preserve"> and</w:t>
      </w:r>
      <w:r w:rsidR="00192684" w:rsidRPr="00081AE3">
        <w:rPr>
          <w:rFonts w:cs="Times New Roman"/>
          <w:szCs w:val="22"/>
        </w:rPr>
        <w:t xml:space="preserve"> </w:t>
      </w:r>
      <w:r w:rsidR="00192684" w:rsidRPr="00081AE3">
        <w:rPr>
          <w:rFonts w:cs="Times New Roman"/>
          <w:szCs w:val="22"/>
          <w:u w:val="single"/>
        </w:rPr>
        <w:t>manufacturing</w:t>
      </w:r>
      <w:r w:rsidR="006724B3" w:rsidRPr="00081AE3">
        <w:rPr>
          <w:rFonts w:cs="Times New Roman"/>
          <w:szCs w:val="22"/>
        </w:rPr>
        <w:t xml:space="preserve">. </w:t>
      </w:r>
      <w:r w:rsidR="00174801" w:rsidRPr="00081AE3">
        <w:rPr>
          <w:rFonts w:cs="Times New Roman"/>
          <w:szCs w:val="22"/>
        </w:rPr>
        <w:t xml:space="preserve">Activities of logistics management determined to be relevant for this research are </w:t>
      </w:r>
      <w:r w:rsidR="00174801" w:rsidRPr="00081AE3">
        <w:rPr>
          <w:rFonts w:cs="Times New Roman"/>
          <w:szCs w:val="22"/>
          <w:u w:val="single"/>
        </w:rPr>
        <w:t>determine transportation method</w:t>
      </w:r>
      <w:r w:rsidR="00174801" w:rsidRPr="00081AE3">
        <w:rPr>
          <w:rFonts w:cs="Times New Roman"/>
          <w:szCs w:val="22"/>
        </w:rPr>
        <w:t xml:space="preserve"> and the flow of information, which can be translated as </w:t>
      </w:r>
      <w:r w:rsidR="00174801" w:rsidRPr="00081AE3">
        <w:rPr>
          <w:rFonts w:cs="Times New Roman"/>
          <w:szCs w:val="22"/>
          <w:u w:val="single"/>
        </w:rPr>
        <w:t>data or communication.</w:t>
      </w:r>
      <w:r w:rsidR="00174801" w:rsidRPr="00081AE3">
        <w:rPr>
          <w:rFonts w:cs="Times New Roman"/>
          <w:szCs w:val="22"/>
        </w:rPr>
        <w:t xml:space="preserve"> Materials being involved in this process are: </w:t>
      </w:r>
      <w:r w:rsidR="00174801" w:rsidRPr="00081AE3">
        <w:rPr>
          <w:rFonts w:cs="Times New Roman"/>
          <w:szCs w:val="22"/>
          <w:u w:val="single"/>
        </w:rPr>
        <w:t>raw materials</w:t>
      </w:r>
      <w:r w:rsidR="00174801" w:rsidRPr="00081AE3">
        <w:rPr>
          <w:rFonts w:cs="Times New Roman"/>
          <w:szCs w:val="22"/>
        </w:rPr>
        <w:t xml:space="preserve">, </w:t>
      </w:r>
      <w:r w:rsidR="00174801" w:rsidRPr="00081AE3">
        <w:rPr>
          <w:rFonts w:cs="Times New Roman"/>
          <w:szCs w:val="22"/>
          <w:u w:val="single"/>
        </w:rPr>
        <w:t>parts</w:t>
      </w:r>
      <w:r w:rsidR="00174801" w:rsidRPr="00081AE3">
        <w:rPr>
          <w:rFonts w:cs="Times New Roman"/>
          <w:szCs w:val="22"/>
        </w:rPr>
        <w:t xml:space="preserve">, </w:t>
      </w:r>
      <w:r w:rsidR="00174801" w:rsidRPr="00081AE3">
        <w:rPr>
          <w:rFonts w:cs="Times New Roman"/>
          <w:szCs w:val="22"/>
          <w:u w:val="single"/>
        </w:rPr>
        <w:t>packaging</w:t>
      </w:r>
      <w:r w:rsidR="00174801" w:rsidRPr="00081AE3">
        <w:rPr>
          <w:rFonts w:cs="Times New Roman"/>
          <w:szCs w:val="22"/>
        </w:rPr>
        <w:t xml:space="preserve"> and </w:t>
      </w:r>
      <w:r w:rsidR="00174801" w:rsidRPr="00081AE3">
        <w:rPr>
          <w:rFonts w:cs="Times New Roman"/>
          <w:szCs w:val="22"/>
          <w:u w:val="single"/>
        </w:rPr>
        <w:t>materials</w:t>
      </w:r>
      <w:r w:rsidR="00174801" w:rsidRPr="00081AE3">
        <w:rPr>
          <w:rFonts w:cs="Times New Roman"/>
          <w:szCs w:val="22"/>
        </w:rPr>
        <w:t xml:space="preserve">. </w:t>
      </w:r>
      <w:r w:rsidR="00C175A8" w:rsidRPr="00081AE3">
        <w:rPr>
          <w:rFonts w:cs="Times New Roman"/>
          <w:szCs w:val="22"/>
        </w:rPr>
        <w:t>This</w:t>
      </w:r>
      <w:r w:rsidR="00174801" w:rsidRPr="00081AE3">
        <w:rPr>
          <w:rFonts w:cs="Times New Roman"/>
          <w:szCs w:val="22"/>
        </w:rPr>
        <w:t xml:space="preserve"> relates to </w:t>
      </w:r>
      <w:r w:rsidR="00C175A8" w:rsidRPr="00081AE3">
        <w:rPr>
          <w:rFonts w:cs="Times New Roman"/>
          <w:szCs w:val="22"/>
          <w:u w:val="single"/>
        </w:rPr>
        <w:t>inventory</w:t>
      </w:r>
      <w:r w:rsidR="00C175A8" w:rsidRPr="00081AE3">
        <w:rPr>
          <w:rFonts w:cs="Times New Roman"/>
          <w:szCs w:val="22"/>
        </w:rPr>
        <w:t xml:space="preserve"> </w:t>
      </w:r>
      <w:r w:rsidR="00174801" w:rsidRPr="00081AE3">
        <w:rPr>
          <w:rFonts w:cs="Times New Roman"/>
          <w:szCs w:val="22"/>
        </w:rPr>
        <w:t xml:space="preserve">as </w:t>
      </w:r>
      <w:r w:rsidR="00C175A8" w:rsidRPr="00081AE3">
        <w:rPr>
          <w:rFonts w:cs="Times New Roman"/>
          <w:szCs w:val="22"/>
        </w:rPr>
        <w:t>the quantity of material</w:t>
      </w:r>
      <w:r w:rsidR="00174801" w:rsidRPr="00081AE3">
        <w:rPr>
          <w:rFonts w:cs="Times New Roman"/>
          <w:szCs w:val="22"/>
        </w:rPr>
        <w:t xml:space="preserve"> </w:t>
      </w:r>
      <w:r w:rsidR="00C175A8" w:rsidRPr="00081AE3">
        <w:rPr>
          <w:rFonts w:cs="Times New Roman"/>
          <w:szCs w:val="22"/>
        </w:rPr>
        <w:t xml:space="preserve">determines how much can be produced. </w:t>
      </w:r>
    </w:p>
    <w:p w14:paraId="26097B5E" w14:textId="270126A4" w:rsidR="009D26D2" w:rsidRPr="00081AE3" w:rsidRDefault="009D26D2" w:rsidP="009D26D2">
      <w:pPr>
        <w:rPr>
          <w:rFonts w:cs="Times New Roman"/>
          <w:szCs w:val="22"/>
        </w:rPr>
      </w:pPr>
    </w:p>
    <w:p w14:paraId="54CE96BF" w14:textId="77777777" w:rsidR="009D26D2" w:rsidRPr="00081AE3" w:rsidRDefault="009D26D2" w:rsidP="009D26D2">
      <w:pPr>
        <w:rPr>
          <w:rFonts w:cs="Times New Roman"/>
          <w:szCs w:val="22"/>
        </w:rPr>
      </w:pPr>
      <w:r w:rsidRPr="00081AE3">
        <w:rPr>
          <w:rFonts w:cs="Times New Roman"/>
          <w:szCs w:val="22"/>
        </w:rPr>
        <w:t xml:space="preserve">The second sub-question, </w:t>
      </w:r>
      <w:r w:rsidRPr="00081AE3">
        <w:rPr>
          <w:rFonts w:cs="Times New Roman"/>
          <w:i/>
          <w:szCs w:val="22"/>
        </w:rPr>
        <w:t xml:space="preserve">“What does environmentally responsible supply chain management encompass?” </w:t>
      </w:r>
      <w:r w:rsidRPr="00081AE3">
        <w:rPr>
          <w:rFonts w:cs="Times New Roman"/>
          <w:szCs w:val="22"/>
        </w:rPr>
        <w:t xml:space="preserve">has, too, been answered by means of desk research and scientific literature review. </w:t>
      </w:r>
    </w:p>
    <w:p w14:paraId="3B2B4D67" w14:textId="254A68BF" w:rsidR="00B77409" w:rsidRPr="00081AE3" w:rsidRDefault="00AB2EB0" w:rsidP="009D26D2">
      <w:pPr>
        <w:rPr>
          <w:rFonts w:cs="Times New Roman"/>
          <w:bCs/>
          <w:szCs w:val="22"/>
          <w:lang w:val="en-US"/>
        </w:rPr>
      </w:pPr>
      <w:r w:rsidRPr="00081AE3">
        <w:rPr>
          <w:rFonts w:cs="Times New Roman"/>
          <w:bCs/>
          <w:szCs w:val="22"/>
          <w:lang w:val="en-US"/>
        </w:rPr>
        <w:t xml:space="preserve"> </w:t>
      </w:r>
      <w:r w:rsidRPr="00081AE3">
        <w:rPr>
          <w:rFonts w:cs="Times New Roman"/>
          <w:bCs/>
          <w:szCs w:val="22"/>
          <w:lang w:val="en-US"/>
        </w:rPr>
        <w:tab/>
      </w:r>
      <w:r w:rsidR="00C175A8" w:rsidRPr="00081AE3">
        <w:rPr>
          <w:rFonts w:cs="Times New Roman"/>
          <w:bCs/>
          <w:szCs w:val="22"/>
          <w:lang w:val="en-US"/>
        </w:rPr>
        <w:t>Environmental responsible supply chain has been investigated by means of studying the concept RSCM, which consists of two concepts CSR and SCM. The</w:t>
      </w:r>
      <w:r w:rsidR="00B77409" w:rsidRPr="00081AE3">
        <w:rPr>
          <w:rFonts w:cs="Times New Roman"/>
          <w:bCs/>
          <w:szCs w:val="22"/>
          <w:lang w:val="en-US"/>
        </w:rPr>
        <w:t xml:space="preserve"> concept of CSR is built </w:t>
      </w:r>
      <w:r w:rsidR="00C175A8" w:rsidRPr="00081AE3">
        <w:rPr>
          <w:rFonts w:cs="Times New Roman"/>
          <w:bCs/>
          <w:szCs w:val="22"/>
          <w:lang w:val="en-US"/>
        </w:rPr>
        <w:t xml:space="preserve">on the </w:t>
      </w:r>
      <w:r w:rsidR="00B77409" w:rsidRPr="00081AE3">
        <w:rPr>
          <w:rFonts w:cs="Times New Roman"/>
          <w:bCs/>
          <w:szCs w:val="22"/>
          <w:lang w:val="en-US"/>
        </w:rPr>
        <w:t>3BL, referring to people, planet and profit. Since this research addresses concerns in the environmental dimension, merely the environmental pillar is relevant for this study. SCM involves decisions that can be taken on different levels. Since advice is based on the alignment of a company’s vision with its actions, decisions</w:t>
      </w:r>
      <w:r w:rsidR="00F02532" w:rsidRPr="00081AE3">
        <w:rPr>
          <w:rFonts w:cs="Times New Roman"/>
          <w:bCs/>
          <w:szCs w:val="22"/>
          <w:lang w:val="en-US"/>
        </w:rPr>
        <w:t xml:space="preserve"> on strategic and tactical level have been determined to be relevant. Decisions to be taken relate to production, inventory, location, transportation and information. Based on this research, Environmental responsible supply chain has been defined as the following:</w:t>
      </w:r>
    </w:p>
    <w:p w14:paraId="02488AAA" w14:textId="1CB4E465" w:rsidR="00DD1CCE" w:rsidRPr="00D5543A" w:rsidRDefault="00F1260E" w:rsidP="00D5543A">
      <w:pPr>
        <w:jc w:val="center"/>
        <w:rPr>
          <w:rFonts w:cs="Times New Roman"/>
          <w:szCs w:val="22"/>
          <w:lang w:val="en-US"/>
        </w:rPr>
      </w:pPr>
      <w:r>
        <w:rPr>
          <w:rFonts w:cs="Times New Roman"/>
          <w:noProof/>
          <w:color w:val="F79646" w:themeColor="accent6"/>
          <w:szCs w:val="22"/>
          <w:lang w:val="en-US" w:eastAsia="en-US"/>
        </w:rPr>
        <mc:AlternateContent>
          <mc:Choice Requires="wps">
            <w:drawing>
              <wp:anchor distT="0" distB="0" distL="114300" distR="114300" simplePos="0" relativeHeight="252066816" behindDoc="0" locked="0" layoutInCell="1" allowOverlap="1" wp14:anchorId="62AACA9C" wp14:editId="6F2C4A80">
                <wp:simplePos x="0" y="0"/>
                <wp:positionH relativeFrom="column">
                  <wp:posOffset>114300</wp:posOffset>
                </wp:positionH>
                <wp:positionV relativeFrom="paragraph">
                  <wp:posOffset>29845</wp:posOffset>
                </wp:positionV>
                <wp:extent cx="5486400" cy="13716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5486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32F9DA" w14:textId="6BA7E2A8" w:rsidR="00392930" w:rsidRPr="00D5543A" w:rsidRDefault="00392930" w:rsidP="00F1260E">
                            <w:pPr>
                              <w:jc w:val="center"/>
                              <w:rPr>
                                <w:rFonts w:cs="Times New Roman"/>
                                <w:szCs w:val="22"/>
                                <w:lang w:val="en-US"/>
                              </w:rPr>
                            </w:pPr>
                            <w:r>
                              <w:rPr>
                                <w:rFonts w:cs="Times New Roman"/>
                                <w:bCs/>
                                <w:i/>
                                <w:szCs w:val="22"/>
                                <w:lang w:val="en-US"/>
                              </w:rPr>
                              <w:t>T</w:t>
                            </w:r>
                            <w:r w:rsidRPr="00081AE3">
                              <w:rPr>
                                <w:rFonts w:cs="Times New Roman"/>
                                <w:bCs/>
                                <w:i/>
                                <w:szCs w:val="22"/>
                                <w:lang w:val="en-US"/>
                              </w:rPr>
                              <w:t xml:space="preserve">aking responsibility towards the </w:t>
                            </w:r>
                            <w:r w:rsidRPr="00081AE3">
                              <w:rPr>
                                <w:rFonts w:cs="Times New Roman"/>
                                <w:bCs/>
                                <w:i/>
                                <w:szCs w:val="22"/>
                                <w:u w:val="single"/>
                                <w:lang w:val="en-US"/>
                              </w:rPr>
                              <w:t>environment</w:t>
                            </w:r>
                            <w:r w:rsidRPr="00081AE3">
                              <w:rPr>
                                <w:rFonts w:cs="Times New Roman"/>
                                <w:bCs/>
                                <w:i/>
                                <w:szCs w:val="22"/>
                                <w:lang w:val="en-US"/>
                              </w:rPr>
                              <w:t xml:space="preserve">, </w:t>
                            </w:r>
                            <w:r w:rsidRPr="00081AE3">
                              <w:rPr>
                                <w:rFonts w:cs="Times New Roman"/>
                                <w:bCs/>
                                <w:i/>
                                <w:szCs w:val="22"/>
                                <w:u w:val="single"/>
                                <w:lang w:val="en-US"/>
                              </w:rPr>
                              <w:t>ecological aspects</w:t>
                            </w:r>
                            <w:r w:rsidRPr="00081AE3">
                              <w:rPr>
                                <w:rFonts w:cs="Times New Roman"/>
                                <w:bCs/>
                                <w:i/>
                                <w:szCs w:val="22"/>
                                <w:lang w:val="en-US"/>
                              </w:rPr>
                              <w:t xml:space="preserve">, </w:t>
                            </w:r>
                            <w:r w:rsidRPr="00081AE3">
                              <w:rPr>
                                <w:rFonts w:cs="Times New Roman"/>
                                <w:bCs/>
                                <w:i/>
                                <w:szCs w:val="22"/>
                                <w:u w:val="single"/>
                                <w:lang w:val="en-US"/>
                              </w:rPr>
                              <w:t>waste and pollution reduction</w:t>
                            </w:r>
                            <w:r w:rsidRPr="00081AE3">
                              <w:rPr>
                                <w:rFonts w:cs="Times New Roman"/>
                                <w:bCs/>
                                <w:i/>
                                <w:szCs w:val="22"/>
                                <w:lang w:val="en-US"/>
                              </w:rPr>
                              <w:t xml:space="preserve"> processes on the employed resources by considering carefully </w:t>
                            </w:r>
                            <w:r w:rsidRPr="00081AE3">
                              <w:rPr>
                                <w:rFonts w:cs="Times New Roman"/>
                                <w:bCs/>
                                <w:i/>
                                <w:szCs w:val="22"/>
                                <w:u w:val="single"/>
                                <w:lang w:val="en-US"/>
                              </w:rPr>
                              <w:t>decisions to be taken</w:t>
                            </w:r>
                            <w:r w:rsidRPr="00081AE3">
                              <w:rPr>
                                <w:rFonts w:cs="Times New Roman"/>
                                <w:bCs/>
                                <w:i/>
                                <w:szCs w:val="22"/>
                                <w:lang w:val="en-US"/>
                              </w:rPr>
                              <w:t xml:space="preserve"> in the supply</w:t>
                            </w:r>
                            <w:r>
                              <w:rPr>
                                <w:rFonts w:cs="Times New Roman"/>
                                <w:bCs/>
                                <w:i/>
                                <w:szCs w:val="22"/>
                                <w:lang w:val="en-US"/>
                              </w:rPr>
                              <w:t xml:space="preserve"> </w:t>
                            </w:r>
                            <w:r w:rsidRPr="00081AE3">
                              <w:rPr>
                                <w:rFonts w:cs="Times New Roman"/>
                                <w:bCs/>
                                <w:i/>
                                <w:szCs w:val="22"/>
                                <w:lang w:val="en-US"/>
                              </w:rPr>
                              <w:t xml:space="preserve">chain. The latter refers to decisions regarding </w:t>
                            </w:r>
                            <w:r w:rsidRPr="00081AE3">
                              <w:rPr>
                                <w:rFonts w:cs="Times New Roman"/>
                                <w:i/>
                                <w:szCs w:val="22"/>
                                <w:u w:val="single"/>
                                <w:lang w:val="en-US"/>
                              </w:rPr>
                              <w:t>production</w:t>
                            </w:r>
                            <w:r w:rsidRPr="00081AE3">
                              <w:rPr>
                                <w:rFonts w:cs="Times New Roman"/>
                                <w:i/>
                                <w:szCs w:val="22"/>
                                <w:lang w:val="en-US"/>
                              </w:rPr>
                              <w:t xml:space="preserve">, </w:t>
                            </w:r>
                            <w:r w:rsidRPr="00081AE3">
                              <w:rPr>
                                <w:rFonts w:cs="Times New Roman"/>
                                <w:i/>
                                <w:szCs w:val="22"/>
                                <w:u w:val="single"/>
                                <w:lang w:val="en-US"/>
                              </w:rPr>
                              <w:t>inventory</w:t>
                            </w:r>
                            <w:r w:rsidRPr="00081AE3">
                              <w:rPr>
                                <w:rFonts w:cs="Times New Roman"/>
                                <w:i/>
                                <w:szCs w:val="22"/>
                                <w:lang w:val="en-US"/>
                              </w:rPr>
                              <w:t xml:space="preserve">, </w:t>
                            </w:r>
                            <w:r w:rsidRPr="00081AE3">
                              <w:rPr>
                                <w:rFonts w:cs="Times New Roman"/>
                                <w:i/>
                                <w:szCs w:val="22"/>
                                <w:u w:val="single"/>
                                <w:lang w:val="en-US"/>
                              </w:rPr>
                              <w:t>location</w:t>
                            </w:r>
                            <w:r w:rsidRPr="00081AE3">
                              <w:rPr>
                                <w:rFonts w:cs="Times New Roman"/>
                                <w:i/>
                                <w:szCs w:val="22"/>
                                <w:lang w:val="en-US"/>
                              </w:rPr>
                              <w:t xml:space="preserve">, </w:t>
                            </w:r>
                            <w:r w:rsidRPr="00081AE3">
                              <w:rPr>
                                <w:rFonts w:cs="Times New Roman"/>
                                <w:i/>
                                <w:szCs w:val="22"/>
                                <w:u w:val="single"/>
                                <w:lang w:val="en-US"/>
                              </w:rPr>
                              <w:t>transportation</w:t>
                            </w:r>
                            <w:r w:rsidRPr="00081AE3">
                              <w:rPr>
                                <w:rFonts w:cs="Times New Roman"/>
                                <w:i/>
                                <w:szCs w:val="22"/>
                                <w:lang w:val="en-US"/>
                              </w:rPr>
                              <w:t xml:space="preserve"> and </w:t>
                            </w:r>
                            <w:r w:rsidRPr="00081AE3">
                              <w:rPr>
                                <w:rFonts w:cs="Times New Roman"/>
                                <w:i/>
                                <w:szCs w:val="22"/>
                                <w:u w:val="single"/>
                                <w:lang w:val="en-US"/>
                              </w:rPr>
                              <w:t>information</w:t>
                            </w:r>
                            <w:r w:rsidRPr="00081AE3">
                              <w:rPr>
                                <w:rFonts w:cs="Times New Roman"/>
                                <w:i/>
                                <w:szCs w:val="22"/>
                                <w:lang w:val="en-US"/>
                              </w:rPr>
                              <w:t xml:space="preserve">, </w:t>
                            </w:r>
                            <w:r w:rsidRPr="00081AE3">
                              <w:rPr>
                                <w:rFonts w:cs="Times New Roman"/>
                                <w:bCs/>
                                <w:i/>
                                <w:szCs w:val="22"/>
                                <w:lang w:val="en-US"/>
                              </w:rPr>
                              <w:t>affecting medium term longer</w:t>
                            </w:r>
                          </w:p>
                          <w:p w14:paraId="71F8CE3C" w14:textId="77777777" w:rsidR="00392930" w:rsidRDefault="003929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79" type="#_x0000_t202" style="position:absolute;left:0;text-align:left;margin-left:9pt;margin-top:2.35pt;width:6in;height:108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5Te9Q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zJ&#10;MVJEAkePrPXoSrcIVIDP1rgC3B4MOPoW9MBzr3egDGW33Mrwh4IQ2AHp3QHdEI2CcpSfj/MUTBRs&#10;2elZNoYDxE9erhvr/CemJQpCiS3QF1ElmxvnO9feJbym9LwRIlIo1CsFxOw0LPZAd5sUkAqIwTMk&#10;Ffl5no3OhtXZaDIYV6NskGfp+aCq0uHgel6lVZrPZ5P86idkIUmWF1voFAN9FiACJOaCLPesBPPf&#10;0SIJfdXEWZbE9unqg8ARkj7VJMDfwRwlvxMsFCDUF8aBuIh2UMSRYTNh0YZAsxNKmfKRqAgGeAcv&#10;DoC95+LeP0IWoXzP5Q78/mWt/OGybJS2kdo3adff+pR55w9gHNUdRN8u2tixo9O+DRe63kF3Wt3N&#10;tzN03kAH3RDn74mFgYaugyXl7+DDhd6WWO8ljFba/viTPvgDoWDFKNBeYvd9TSzDSHxWMIGTLM/D&#10;RomHHJoIDvbYsji2qLWcaaAlg3VoaBSDvxe9yK2WT7DLqvAqmIii8HaJfS/OfLe2YBdSVlXRCXaI&#10;If5GPRgaQgeWwnw8tk/Emv0QeeikW92vElK8maXON9xUulp7zZs4aAHoDtU9AbB/Yl/ud2VYcMfn&#10;6PWy0ae/AAAA//8DAFBLAwQUAAYACAAAACEAcLoYDtsAAAAIAQAADwAAAGRycy9kb3ducmV2Lnht&#10;bEyPwU7DMBBE70j8g7VI3OiaqNAQ4lQIxBVEgUq9ufE2iYjXUew24e9ZTnB8mtXsm3I9+16daIxd&#10;YAPXCw2KuA6u48bAx/vzVQ4qJsvO9oHJwDdFWFfnZ6UtXJj4jU6b1Cgp4VhYA21KQ4EY65a8jYsw&#10;EEt2CKO3SXBs0I12knLfY6b1LXrbsXxo7UCPLdVfm6M38Ply2G2X+rV58jfDFGaN7O/QmMuL+eEe&#10;VKI5/R3Dr76oQyVO+3BkF1UvnMuUZGC5AiVxnmfCewNZpleAVYn/B1Q/AAAA//8DAFBLAQItABQA&#10;BgAIAAAAIQDkmcPA+wAAAOEBAAATAAAAAAAAAAAAAAAAAAAAAABbQ29udGVudF9UeXBlc10ueG1s&#10;UEsBAi0AFAAGAAgAAAAhACOyauHXAAAAlAEAAAsAAAAAAAAAAAAAAAAALAEAAF9yZWxzLy5yZWxz&#10;UEsBAi0AFAAGAAgAAAAhAC4uU3vUAgAAGQYAAA4AAAAAAAAAAAAAAAAALAIAAGRycy9lMm9Eb2Mu&#10;eG1sUEsBAi0AFAAGAAgAAAAhAHC6GA7bAAAACAEAAA8AAAAAAAAAAAAAAAAALAUAAGRycy9kb3du&#10;cmV2LnhtbFBLBQYAAAAABAAEAPMAAAA0BgAAAAA=&#10;" filled="f" stroked="f">
                <v:textbox>
                  <w:txbxContent>
                    <w:p w14:paraId="1132F9DA" w14:textId="6BA7E2A8" w:rsidR="00392930" w:rsidRPr="00D5543A" w:rsidRDefault="00392930" w:rsidP="00F1260E">
                      <w:pPr>
                        <w:jc w:val="center"/>
                        <w:rPr>
                          <w:rFonts w:cs="Times New Roman"/>
                          <w:szCs w:val="22"/>
                          <w:lang w:val="en-US"/>
                        </w:rPr>
                      </w:pPr>
                      <w:r>
                        <w:rPr>
                          <w:rFonts w:cs="Times New Roman"/>
                          <w:bCs/>
                          <w:i/>
                          <w:szCs w:val="22"/>
                          <w:lang w:val="en-US"/>
                        </w:rPr>
                        <w:t>T</w:t>
                      </w:r>
                      <w:r w:rsidRPr="00081AE3">
                        <w:rPr>
                          <w:rFonts w:cs="Times New Roman"/>
                          <w:bCs/>
                          <w:i/>
                          <w:szCs w:val="22"/>
                          <w:lang w:val="en-US"/>
                        </w:rPr>
                        <w:t xml:space="preserve">aking responsibility towards the </w:t>
                      </w:r>
                      <w:r w:rsidRPr="00081AE3">
                        <w:rPr>
                          <w:rFonts w:cs="Times New Roman"/>
                          <w:bCs/>
                          <w:i/>
                          <w:szCs w:val="22"/>
                          <w:u w:val="single"/>
                          <w:lang w:val="en-US"/>
                        </w:rPr>
                        <w:t>environment</w:t>
                      </w:r>
                      <w:r w:rsidRPr="00081AE3">
                        <w:rPr>
                          <w:rFonts w:cs="Times New Roman"/>
                          <w:bCs/>
                          <w:i/>
                          <w:szCs w:val="22"/>
                          <w:lang w:val="en-US"/>
                        </w:rPr>
                        <w:t xml:space="preserve">, </w:t>
                      </w:r>
                      <w:r w:rsidRPr="00081AE3">
                        <w:rPr>
                          <w:rFonts w:cs="Times New Roman"/>
                          <w:bCs/>
                          <w:i/>
                          <w:szCs w:val="22"/>
                          <w:u w:val="single"/>
                          <w:lang w:val="en-US"/>
                        </w:rPr>
                        <w:t>ecological aspects</w:t>
                      </w:r>
                      <w:r w:rsidRPr="00081AE3">
                        <w:rPr>
                          <w:rFonts w:cs="Times New Roman"/>
                          <w:bCs/>
                          <w:i/>
                          <w:szCs w:val="22"/>
                          <w:lang w:val="en-US"/>
                        </w:rPr>
                        <w:t xml:space="preserve">, </w:t>
                      </w:r>
                      <w:r w:rsidRPr="00081AE3">
                        <w:rPr>
                          <w:rFonts w:cs="Times New Roman"/>
                          <w:bCs/>
                          <w:i/>
                          <w:szCs w:val="22"/>
                          <w:u w:val="single"/>
                          <w:lang w:val="en-US"/>
                        </w:rPr>
                        <w:t>waste and pollution reduction</w:t>
                      </w:r>
                      <w:r w:rsidRPr="00081AE3">
                        <w:rPr>
                          <w:rFonts w:cs="Times New Roman"/>
                          <w:bCs/>
                          <w:i/>
                          <w:szCs w:val="22"/>
                          <w:lang w:val="en-US"/>
                        </w:rPr>
                        <w:t xml:space="preserve"> processes on the employed resources by considering carefully </w:t>
                      </w:r>
                      <w:r w:rsidRPr="00081AE3">
                        <w:rPr>
                          <w:rFonts w:cs="Times New Roman"/>
                          <w:bCs/>
                          <w:i/>
                          <w:szCs w:val="22"/>
                          <w:u w:val="single"/>
                          <w:lang w:val="en-US"/>
                        </w:rPr>
                        <w:t>decisions to be taken</w:t>
                      </w:r>
                      <w:r w:rsidRPr="00081AE3">
                        <w:rPr>
                          <w:rFonts w:cs="Times New Roman"/>
                          <w:bCs/>
                          <w:i/>
                          <w:szCs w:val="22"/>
                          <w:lang w:val="en-US"/>
                        </w:rPr>
                        <w:t xml:space="preserve"> in the supply</w:t>
                      </w:r>
                      <w:r>
                        <w:rPr>
                          <w:rFonts w:cs="Times New Roman"/>
                          <w:bCs/>
                          <w:i/>
                          <w:szCs w:val="22"/>
                          <w:lang w:val="en-US"/>
                        </w:rPr>
                        <w:t xml:space="preserve"> </w:t>
                      </w:r>
                      <w:r w:rsidRPr="00081AE3">
                        <w:rPr>
                          <w:rFonts w:cs="Times New Roman"/>
                          <w:bCs/>
                          <w:i/>
                          <w:szCs w:val="22"/>
                          <w:lang w:val="en-US"/>
                        </w:rPr>
                        <w:t xml:space="preserve">chain. The latter refers to decisions regarding </w:t>
                      </w:r>
                      <w:r w:rsidRPr="00081AE3">
                        <w:rPr>
                          <w:rFonts w:cs="Times New Roman"/>
                          <w:i/>
                          <w:szCs w:val="22"/>
                          <w:u w:val="single"/>
                          <w:lang w:val="en-US"/>
                        </w:rPr>
                        <w:t>production</w:t>
                      </w:r>
                      <w:r w:rsidRPr="00081AE3">
                        <w:rPr>
                          <w:rFonts w:cs="Times New Roman"/>
                          <w:i/>
                          <w:szCs w:val="22"/>
                          <w:lang w:val="en-US"/>
                        </w:rPr>
                        <w:t xml:space="preserve">, </w:t>
                      </w:r>
                      <w:r w:rsidRPr="00081AE3">
                        <w:rPr>
                          <w:rFonts w:cs="Times New Roman"/>
                          <w:i/>
                          <w:szCs w:val="22"/>
                          <w:u w:val="single"/>
                          <w:lang w:val="en-US"/>
                        </w:rPr>
                        <w:t>inventory</w:t>
                      </w:r>
                      <w:r w:rsidRPr="00081AE3">
                        <w:rPr>
                          <w:rFonts w:cs="Times New Roman"/>
                          <w:i/>
                          <w:szCs w:val="22"/>
                          <w:lang w:val="en-US"/>
                        </w:rPr>
                        <w:t xml:space="preserve">, </w:t>
                      </w:r>
                      <w:r w:rsidRPr="00081AE3">
                        <w:rPr>
                          <w:rFonts w:cs="Times New Roman"/>
                          <w:i/>
                          <w:szCs w:val="22"/>
                          <w:u w:val="single"/>
                          <w:lang w:val="en-US"/>
                        </w:rPr>
                        <w:t>location</w:t>
                      </w:r>
                      <w:r w:rsidRPr="00081AE3">
                        <w:rPr>
                          <w:rFonts w:cs="Times New Roman"/>
                          <w:i/>
                          <w:szCs w:val="22"/>
                          <w:lang w:val="en-US"/>
                        </w:rPr>
                        <w:t xml:space="preserve">, </w:t>
                      </w:r>
                      <w:r w:rsidRPr="00081AE3">
                        <w:rPr>
                          <w:rFonts w:cs="Times New Roman"/>
                          <w:i/>
                          <w:szCs w:val="22"/>
                          <w:u w:val="single"/>
                          <w:lang w:val="en-US"/>
                        </w:rPr>
                        <w:t>transportation</w:t>
                      </w:r>
                      <w:r w:rsidRPr="00081AE3">
                        <w:rPr>
                          <w:rFonts w:cs="Times New Roman"/>
                          <w:i/>
                          <w:szCs w:val="22"/>
                          <w:lang w:val="en-US"/>
                        </w:rPr>
                        <w:t xml:space="preserve"> and </w:t>
                      </w:r>
                      <w:r w:rsidRPr="00081AE3">
                        <w:rPr>
                          <w:rFonts w:cs="Times New Roman"/>
                          <w:i/>
                          <w:szCs w:val="22"/>
                          <w:u w:val="single"/>
                          <w:lang w:val="en-US"/>
                        </w:rPr>
                        <w:t>information</w:t>
                      </w:r>
                      <w:r w:rsidRPr="00081AE3">
                        <w:rPr>
                          <w:rFonts w:cs="Times New Roman"/>
                          <w:i/>
                          <w:szCs w:val="22"/>
                          <w:lang w:val="en-US"/>
                        </w:rPr>
                        <w:t xml:space="preserve">, </w:t>
                      </w:r>
                      <w:r w:rsidRPr="00081AE3">
                        <w:rPr>
                          <w:rFonts w:cs="Times New Roman"/>
                          <w:bCs/>
                          <w:i/>
                          <w:szCs w:val="22"/>
                          <w:lang w:val="en-US"/>
                        </w:rPr>
                        <w:t>affecting medium term longer</w:t>
                      </w:r>
                    </w:p>
                    <w:p w14:paraId="71F8CE3C" w14:textId="77777777" w:rsidR="00392930" w:rsidRDefault="00392930"/>
                  </w:txbxContent>
                </v:textbox>
              </v:shape>
            </w:pict>
          </mc:Fallback>
        </mc:AlternateContent>
      </w:r>
      <w:r w:rsidR="00DD1CCE" w:rsidRPr="001B5A19">
        <w:rPr>
          <w:rFonts w:cs="Times New Roman"/>
          <w:noProof/>
          <w:color w:val="F79646" w:themeColor="accent6"/>
          <w:szCs w:val="22"/>
          <w:lang w:val="en-US" w:eastAsia="en-US"/>
        </w:rPr>
        <mc:AlternateContent>
          <mc:Choice Requires="wps">
            <w:drawing>
              <wp:anchor distT="0" distB="0" distL="114300" distR="114300" simplePos="0" relativeHeight="251996160" behindDoc="1" locked="0" layoutInCell="1" allowOverlap="1" wp14:anchorId="13E68E3A" wp14:editId="6E3283A7">
                <wp:simplePos x="0" y="0"/>
                <wp:positionH relativeFrom="column">
                  <wp:posOffset>0</wp:posOffset>
                </wp:positionH>
                <wp:positionV relativeFrom="paragraph">
                  <wp:posOffset>29845</wp:posOffset>
                </wp:positionV>
                <wp:extent cx="5600700" cy="1028700"/>
                <wp:effectExtent l="0" t="0" r="38100" b="38100"/>
                <wp:wrapNone/>
                <wp:docPr id="128" name="Rechthoek 10"/>
                <wp:cNvGraphicFramePr/>
                <a:graphic xmlns:a="http://schemas.openxmlformats.org/drawingml/2006/main">
                  <a:graphicData uri="http://schemas.microsoft.com/office/word/2010/wordprocessingShape">
                    <wps:wsp>
                      <wps:cNvSpPr/>
                      <wps:spPr>
                        <a:xfrm>
                          <a:off x="0" y="0"/>
                          <a:ext cx="5600700" cy="1028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0;margin-top:2.35pt;width:441pt;height:81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3vyV0CAAAOBQAADgAAAGRycy9lMm9Eb2MueG1srFTfT9wwDH6ftP8hyvtoe+LXTvTQCcQ0CQEC&#10;Jp5DmtCKJM6c3PVuf/2ctNdDDO1h2ktq1/7s+LOds/ONNWytMHTgal4dlJwpJ6Hp3EvNfzxefTnl&#10;LEThGmHAqZpvVeDni8+fzno/VzNowTQKGQVxYd77mrcx+nlRBNkqK8IBeOXIqAGtiKTiS9Gg6Cm6&#10;NcWsLI+LHrDxCFKFQH8vByNf5PhaKxlvtQ4qMlNzulvMJ+bzOZ3F4kzMX1D4tpPjNcQ/3MKKzlHS&#10;KdSliIKtsPsjlO0kQgAdDyTYArTupMo1UDVV+a6ah1Z4lWshcoKfaAr/L6y8Wd8h6xrq3Yxa5YSl&#10;Jt0r2cYW1CurMkO9D3NyfPB3SHwlLZCYyt1otOlLhbBNZnU7sao2kUn6eXRcliclkS/JVpWz06RQ&#10;nGIP9xjiNwWWJaHmSG3LbIr1dYiD686FcPsLZClujUp3MO5eaSqFUs4yOg+RujDI1oLa37xWY9rs&#10;mSC6M2YCVR+BTNyBRt8EU3mwJmD5EXCfbfLOGcHFCWg7B/h3sB78d1UPtaayn6HZUucQhpEOXl51&#10;RN61CPFOIM0wEU57GW/p0Ab6msMocdYC/vrof/Kn0SIrZz3tRM3Dz5VAxZn57mjovlaHh2mJsnJ4&#10;dDIjBd9ant9a3MpeAPFe0QvgZRaTfzQ7USPYJ1rfZcpKJuEk5a65jLhTLuKwq/QASLVcZjdaHC/i&#10;tXvwMgVPrKbheNw8CfTjBEUavhvY7Y+YvxukwTchHSxXEXSXp2zP68g3LV2e0/GBSFv9Vs9e+2ds&#10;8RsAAP//AwBQSwMEFAAGAAgAAAAhAD90WiDcAAAABgEAAA8AAABkcnMvZG93bnJldi54bWxMj0Fr&#10;g0AUhO+F/oflFXpr1oZirHENQQiF9lSTHHrbuC8qdd+KuzHaX9/XU3McZpj5JttMthMjDr51pOB5&#10;EYFAqpxpqVZw2O+eEhA+aDK6c4QKZvSwye/vMp0ad6VPHMtQCy4hn2oFTQh9KqWvGrTaL1yPxN7Z&#10;DVYHlkMtzaCvXG47uYyiWFrdEi80useiweq7vFgFH7MM4+EYv/6MRTub8qt4e8dCqceHabsGEXAK&#10;/2H4w2d0yJnp5C5kvOgU8JGg4GUFgs0kWbI+cSqOVyDzTN7i578AAAD//wMAUEsBAi0AFAAGAAgA&#10;AAAhAOSZw8D7AAAA4QEAABMAAAAAAAAAAAAAAAAAAAAAAFtDb250ZW50X1R5cGVzXS54bWxQSwEC&#10;LQAUAAYACAAAACEAI7Jq4dcAAACUAQAACwAAAAAAAAAAAAAAAAAsAQAAX3JlbHMvLnJlbHNQSwEC&#10;LQAUAAYACAAAACEABC3vyV0CAAAOBQAADgAAAAAAAAAAAAAAAAAsAgAAZHJzL2Uyb0RvYy54bWxQ&#10;SwECLQAUAAYACAAAACEAP3RaINwAAAAGAQAADwAAAAAAAAAAAAAAAAC1BAAAZHJzL2Rvd25yZXYu&#10;eG1sUEsFBgAAAAAEAAQA8wAAAL4FAAAAAA==&#10;" fillcolor="white [3201]" strokecolor="black [3200]" strokeweight="2pt"/>
            </w:pict>
          </mc:Fallback>
        </mc:AlternateContent>
      </w:r>
    </w:p>
    <w:p w14:paraId="24F1AA8C" w14:textId="224E4A5D" w:rsidR="009D26D2" w:rsidRPr="00DD1CCE" w:rsidRDefault="00DD1CCE" w:rsidP="009D26D2">
      <w:pPr>
        <w:rPr>
          <w:rFonts w:cs="Times New Roman"/>
          <w:bCs/>
          <w:szCs w:val="22"/>
          <w:lang w:val="en-US"/>
        </w:rPr>
      </w:pPr>
      <w:r>
        <w:rPr>
          <w:rFonts w:cs="Times New Roman"/>
          <w:bCs/>
          <w:szCs w:val="22"/>
          <w:lang w:val="en-US"/>
        </w:rPr>
        <w:br w:type="column"/>
      </w:r>
      <w:r w:rsidR="00D85676" w:rsidRPr="00081AE3">
        <w:rPr>
          <w:rFonts w:cs="Times New Roman"/>
          <w:szCs w:val="22"/>
        </w:rPr>
        <w:t>Just as the previous sub-</w:t>
      </w:r>
      <w:r w:rsidR="00EC1577" w:rsidRPr="00081AE3">
        <w:rPr>
          <w:rFonts w:cs="Times New Roman"/>
          <w:szCs w:val="22"/>
        </w:rPr>
        <w:t>question</w:t>
      </w:r>
      <w:r w:rsidR="00D85676" w:rsidRPr="00081AE3">
        <w:rPr>
          <w:rFonts w:cs="Times New Roman"/>
          <w:szCs w:val="22"/>
        </w:rPr>
        <w:t>s,</w:t>
      </w:r>
      <w:r w:rsidR="00EC1577" w:rsidRPr="00081AE3">
        <w:rPr>
          <w:rFonts w:cs="Times New Roman"/>
          <w:szCs w:val="22"/>
        </w:rPr>
        <w:t xml:space="preserve"> t</w:t>
      </w:r>
      <w:r w:rsidR="009D26D2" w:rsidRPr="00081AE3">
        <w:rPr>
          <w:rFonts w:cs="Times New Roman"/>
          <w:szCs w:val="22"/>
        </w:rPr>
        <w:t>he third sub-question,</w:t>
      </w:r>
      <w:r w:rsidR="00EC1577" w:rsidRPr="00081AE3">
        <w:rPr>
          <w:rFonts w:cs="Times New Roman"/>
          <w:szCs w:val="22"/>
        </w:rPr>
        <w:t xml:space="preserve"> </w:t>
      </w:r>
      <w:r w:rsidR="009D26D2" w:rsidRPr="00081AE3">
        <w:rPr>
          <w:rFonts w:cs="Times New Roman"/>
          <w:i/>
          <w:szCs w:val="22"/>
        </w:rPr>
        <w:t xml:space="preserve">“What techniques already exist to develop an environmentally responsible business?” </w:t>
      </w:r>
      <w:r w:rsidR="00D85676" w:rsidRPr="00081AE3">
        <w:rPr>
          <w:rFonts w:cs="Times New Roman"/>
          <w:szCs w:val="22"/>
        </w:rPr>
        <w:t>has been studied by means of desk research and scientific literature review.</w:t>
      </w:r>
      <w:r w:rsidR="00F02532" w:rsidRPr="00081AE3">
        <w:rPr>
          <w:rFonts w:cs="Times New Roman"/>
          <w:szCs w:val="22"/>
        </w:rPr>
        <w:t xml:space="preserve"> </w:t>
      </w:r>
      <w:r w:rsidR="00AB2EB0" w:rsidRPr="00081AE3">
        <w:rPr>
          <w:rFonts w:cs="Times New Roman"/>
          <w:szCs w:val="22"/>
        </w:rPr>
        <w:t xml:space="preserve"> </w:t>
      </w:r>
    </w:p>
    <w:p w14:paraId="2A567E43" w14:textId="55233A6E" w:rsidR="00677C15" w:rsidRPr="00081AE3" w:rsidRDefault="00AB2EB0" w:rsidP="009D26D2">
      <w:pPr>
        <w:rPr>
          <w:rFonts w:cs="Times New Roman"/>
          <w:szCs w:val="22"/>
        </w:rPr>
      </w:pPr>
      <w:r w:rsidRPr="00081AE3">
        <w:rPr>
          <w:rFonts w:cs="Times New Roman"/>
          <w:szCs w:val="22"/>
        </w:rPr>
        <w:t xml:space="preserve"> </w:t>
      </w:r>
      <w:r w:rsidRPr="00081AE3">
        <w:rPr>
          <w:rFonts w:cs="Times New Roman"/>
          <w:szCs w:val="22"/>
        </w:rPr>
        <w:tab/>
        <w:t>In order to be able to present a tool in a format that is applicable, the definition of framework has been explored. Valuable theories that show a great potential to be adopted in the framework include Gre</w:t>
      </w:r>
      <w:r w:rsidR="00E55D5B" w:rsidRPr="00081AE3">
        <w:rPr>
          <w:rFonts w:cs="Times New Roman"/>
          <w:szCs w:val="22"/>
        </w:rPr>
        <w:t>en Logistics</w:t>
      </w:r>
      <w:r w:rsidR="00707A48">
        <w:rPr>
          <w:rFonts w:cs="Times New Roman"/>
          <w:szCs w:val="22"/>
        </w:rPr>
        <w:t>, Hasmik’s model, RECP and the Waste H</w:t>
      </w:r>
      <w:r w:rsidR="00E55D5B" w:rsidRPr="00081AE3">
        <w:rPr>
          <w:rFonts w:cs="Times New Roman"/>
          <w:szCs w:val="22"/>
        </w:rPr>
        <w:t>ierarchy. Green logistics presents various solutions for activities of the cor</w:t>
      </w:r>
      <w:r w:rsidR="00B365EE">
        <w:rPr>
          <w:rFonts w:cs="Times New Roman"/>
          <w:szCs w:val="22"/>
        </w:rPr>
        <w:t xml:space="preserve">e process logistics management, involving transportation processes and technology. </w:t>
      </w:r>
      <w:r w:rsidR="00F45E0B" w:rsidRPr="00081AE3">
        <w:rPr>
          <w:rFonts w:cs="Times New Roman"/>
          <w:szCs w:val="22"/>
        </w:rPr>
        <w:t xml:space="preserve">In contrast, Hasmik’s model and RECP provide </w:t>
      </w:r>
      <w:r w:rsidR="005F1759" w:rsidRPr="00081AE3">
        <w:rPr>
          <w:rFonts w:cs="Times New Roman"/>
          <w:szCs w:val="22"/>
        </w:rPr>
        <w:t xml:space="preserve">rather approaches on manufacturing, which relates to SCM. </w:t>
      </w:r>
      <w:r w:rsidR="00E55D5B" w:rsidRPr="00081AE3">
        <w:rPr>
          <w:rFonts w:cs="Times New Roman"/>
          <w:szCs w:val="22"/>
        </w:rPr>
        <w:t>Hasmik’s model proposes various solutions by elaborating e</w:t>
      </w:r>
      <w:r w:rsidR="005F1759" w:rsidRPr="00081AE3">
        <w:rPr>
          <w:rFonts w:cs="Times New Roman"/>
          <w:szCs w:val="22"/>
        </w:rPr>
        <w:t>xtensively on design approaches. The latter can affect</w:t>
      </w:r>
      <w:r w:rsidR="00E55D5B" w:rsidRPr="00081AE3">
        <w:rPr>
          <w:rFonts w:cs="Times New Roman"/>
          <w:szCs w:val="22"/>
        </w:rPr>
        <w:t xml:space="preserve"> </w:t>
      </w:r>
      <w:r w:rsidR="005F1759" w:rsidRPr="00081AE3">
        <w:rPr>
          <w:rFonts w:cs="Times New Roman"/>
          <w:szCs w:val="22"/>
        </w:rPr>
        <w:t xml:space="preserve">manufacturing to a great extent. </w:t>
      </w:r>
      <w:r w:rsidR="00E55D5B" w:rsidRPr="00081AE3">
        <w:rPr>
          <w:rFonts w:cs="Times New Roman"/>
          <w:szCs w:val="22"/>
        </w:rPr>
        <w:t xml:space="preserve">RECP provides </w:t>
      </w:r>
      <w:r w:rsidR="00F45E0B" w:rsidRPr="00081AE3">
        <w:rPr>
          <w:rFonts w:cs="Times New Roman"/>
          <w:szCs w:val="22"/>
        </w:rPr>
        <w:t xml:space="preserve">a less detailed approach, however does offer general guidelines on how to achieve a cleaner production. </w:t>
      </w:r>
      <w:r w:rsidR="005F1759" w:rsidRPr="00081AE3">
        <w:rPr>
          <w:rFonts w:cs="Times New Roman"/>
          <w:szCs w:val="22"/>
        </w:rPr>
        <w:t>Compared to the previously</w:t>
      </w:r>
      <w:r w:rsidR="00707A48">
        <w:rPr>
          <w:rFonts w:cs="Times New Roman"/>
          <w:szCs w:val="22"/>
        </w:rPr>
        <w:t xml:space="preserve"> mentioned theories, the Waste H</w:t>
      </w:r>
      <w:r w:rsidR="005F1759" w:rsidRPr="00081AE3">
        <w:rPr>
          <w:rFonts w:cs="Times New Roman"/>
          <w:szCs w:val="22"/>
        </w:rPr>
        <w:t>ierarchy does not provide any specific solutions</w:t>
      </w:r>
      <w:r w:rsidR="000D73E4" w:rsidRPr="00081AE3">
        <w:rPr>
          <w:rFonts w:cs="Times New Roman"/>
          <w:szCs w:val="22"/>
        </w:rPr>
        <w:t xml:space="preserve"> on supply chain activities</w:t>
      </w:r>
      <w:r w:rsidR="005F1759" w:rsidRPr="00081AE3">
        <w:rPr>
          <w:rFonts w:cs="Times New Roman"/>
          <w:szCs w:val="22"/>
        </w:rPr>
        <w:t>. Yet</w:t>
      </w:r>
      <w:r w:rsidR="000D73E4" w:rsidRPr="00081AE3">
        <w:rPr>
          <w:rFonts w:cs="Times New Roman"/>
          <w:szCs w:val="22"/>
        </w:rPr>
        <w:t>,</w:t>
      </w:r>
      <w:r w:rsidR="005F1759" w:rsidRPr="00081AE3">
        <w:rPr>
          <w:rFonts w:cs="Times New Roman"/>
          <w:szCs w:val="22"/>
        </w:rPr>
        <w:t xml:space="preserve"> it seems to be valuable as it proposes a method that contributes to the endeavour of how to take decisions that are environmentally sound. </w:t>
      </w:r>
      <w:r w:rsidR="00677C15" w:rsidRPr="00081AE3">
        <w:rPr>
          <w:rFonts w:cs="Times New Roman"/>
          <w:szCs w:val="22"/>
        </w:rPr>
        <w:t xml:space="preserve">In order to </w:t>
      </w:r>
      <w:r w:rsidR="00677C15" w:rsidRPr="00081AE3">
        <w:rPr>
          <w:rFonts w:cs="Times New Roman"/>
          <w:noProof/>
          <w:szCs w:val="22"/>
          <w:lang w:val="en-US"/>
        </w:rPr>
        <w:t xml:space="preserve">determine criteria that is built on a valid set of principles, research has been </w:t>
      </w:r>
      <w:r w:rsidR="00AD76BB" w:rsidRPr="00081AE3">
        <w:rPr>
          <w:rFonts w:cs="Times New Roman"/>
          <w:noProof/>
          <w:szCs w:val="22"/>
          <w:lang w:val="en-US"/>
        </w:rPr>
        <w:t xml:space="preserve">done </w:t>
      </w:r>
      <w:r w:rsidR="00677C15" w:rsidRPr="00081AE3">
        <w:rPr>
          <w:rFonts w:cs="Times New Roman"/>
          <w:szCs w:val="22"/>
        </w:rPr>
        <w:t xml:space="preserve">upon how environmental responsible actions can be integrated in an effective strategy in decision-making. Waas </w:t>
      </w:r>
      <w:r w:rsidR="00677C15" w:rsidRPr="00081AE3">
        <w:rPr>
          <w:rFonts w:cs="Times New Roman"/>
          <w:noProof/>
          <w:szCs w:val="22"/>
        </w:rPr>
        <w:t>et al. (2014)</w:t>
      </w:r>
      <w:r w:rsidR="00677C15" w:rsidRPr="00081AE3">
        <w:rPr>
          <w:rFonts w:cs="Times New Roman"/>
          <w:szCs w:val="22"/>
        </w:rPr>
        <w:t xml:space="preserve"> </w:t>
      </w:r>
      <w:r w:rsidR="00677C15" w:rsidRPr="00081AE3">
        <w:rPr>
          <w:rFonts w:cs="Times New Roman"/>
          <w:noProof/>
          <w:szCs w:val="22"/>
          <w:lang w:val="en-US"/>
        </w:rPr>
        <w:t>identifies three challenges that should be taken into account when conceptualizing sustainable development as a decision-making strategy</w:t>
      </w:r>
      <w:r w:rsidR="00677C15" w:rsidRPr="00081AE3">
        <w:rPr>
          <w:rFonts w:cs="Times New Roman"/>
          <w:szCs w:val="22"/>
        </w:rPr>
        <w:t xml:space="preserve">. These challenges include interpretation according to its socio-eco environment, information structuring and its influence on the actual decision. </w:t>
      </w:r>
    </w:p>
    <w:p w14:paraId="5520D459" w14:textId="77777777" w:rsidR="00D85676" w:rsidRPr="00081AE3" w:rsidRDefault="00D85676" w:rsidP="009D26D2">
      <w:pPr>
        <w:rPr>
          <w:rFonts w:cs="Times New Roman"/>
          <w:szCs w:val="22"/>
        </w:rPr>
      </w:pPr>
    </w:p>
    <w:p w14:paraId="7B1588A6" w14:textId="77777777" w:rsidR="00DD1CCE" w:rsidRDefault="00D85676" w:rsidP="00F55D0F">
      <w:pPr>
        <w:rPr>
          <w:rFonts w:cs="Times New Roman"/>
          <w:szCs w:val="22"/>
        </w:rPr>
      </w:pPr>
      <w:r w:rsidRPr="00081AE3">
        <w:rPr>
          <w:rFonts w:cs="Times New Roman"/>
          <w:szCs w:val="22"/>
        </w:rPr>
        <w:t xml:space="preserve">The fourth, and thus final, sub-question, </w:t>
      </w:r>
      <w:r w:rsidRPr="00081AE3">
        <w:rPr>
          <w:rFonts w:cs="Times New Roman"/>
          <w:i/>
          <w:szCs w:val="22"/>
        </w:rPr>
        <w:t xml:space="preserve">“What are the challenges starting apparel brands currently face in the supply chain?” </w:t>
      </w:r>
      <w:r w:rsidRPr="00081AE3">
        <w:rPr>
          <w:rFonts w:cs="Times New Roman"/>
          <w:szCs w:val="22"/>
        </w:rPr>
        <w:t>has been investigated by field research. By means of semi-structured interviews with starting apparel brands a variety of conclusio</w:t>
      </w:r>
      <w:r w:rsidR="00F02532" w:rsidRPr="00081AE3">
        <w:rPr>
          <w:rFonts w:cs="Times New Roman"/>
          <w:szCs w:val="22"/>
        </w:rPr>
        <w:t>ns could be drawn as it allows perspectives</w:t>
      </w:r>
      <w:r w:rsidRPr="00081AE3">
        <w:rPr>
          <w:rFonts w:cs="Times New Roman"/>
          <w:szCs w:val="22"/>
        </w:rPr>
        <w:t xml:space="preserve"> to be studied more in-depth.</w:t>
      </w:r>
    </w:p>
    <w:p w14:paraId="56B90621" w14:textId="193BABEC" w:rsidR="00F55D0F" w:rsidRPr="00081AE3" w:rsidRDefault="00965EBC" w:rsidP="00F55D0F">
      <w:pPr>
        <w:rPr>
          <w:rFonts w:cs="Times New Roman"/>
          <w:szCs w:val="22"/>
        </w:rPr>
      </w:pPr>
      <w:r w:rsidRPr="00081AE3">
        <w:rPr>
          <w:rFonts w:cs="Times New Roman"/>
          <w:szCs w:val="22"/>
        </w:rPr>
        <w:t xml:space="preserve"> </w:t>
      </w:r>
      <w:r w:rsidRPr="00081AE3">
        <w:rPr>
          <w:rFonts w:cs="Times New Roman"/>
          <w:szCs w:val="22"/>
        </w:rPr>
        <w:tab/>
      </w:r>
      <w:r w:rsidR="00F55D0F" w:rsidRPr="00081AE3">
        <w:rPr>
          <w:rFonts w:cs="Times New Roman"/>
          <w:szCs w:val="22"/>
        </w:rPr>
        <w:t xml:space="preserve">Challenges starting brands encounter have been assessed in various contexts by identifying them in different ways. This includes by asking literally, but also by comparing different by paying attention to language use and compare different answers to the first given answer, which includes the vision a brand. As the same challenges appear in different contexts, findings can often be correlated. This also leaves room for different solutions. For instance, communication does not only link to transmitting information/data, but can also relate to the distance to be travelled to clarify matters face to face. In that way, communication can also be associated with location. Findings that have been identified as challenging for starting brands are: </w:t>
      </w:r>
    </w:p>
    <w:p w14:paraId="132D0A2A" w14:textId="77777777" w:rsidR="00F55D0F" w:rsidRPr="00081AE3" w:rsidRDefault="00F55D0F" w:rsidP="009E61DF">
      <w:pPr>
        <w:pStyle w:val="ListParagraph"/>
        <w:numPr>
          <w:ilvl w:val="0"/>
          <w:numId w:val="3"/>
        </w:numPr>
        <w:rPr>
          <w:rFonts w:eastAsia="Osaka" w:cs="Times New Roman"/>
          <w:szCs w:val="22"/>
        </w:rPr>
      </w:pPr>
      <w:r w:rsidRPr="00081AE3">
        <w:rPr>
          <w:rFonts w:eastAsia="Osaka" w:cs="Times New Roman"/>
          <w:szCs w:val="22"/>
        </w:rPr>
        <w:t>Alignment with supplier’s vision is important</w:t>
      </w:r>
    </w:p>
    <w:p w14:paraId="41EBAF7F" w14:textId="77777777" w:rsidR="00F55D0F" w:rsidRPr="00081AE3" w:rsidRDefault="00F55D0F" w:rsidP="009E61DF">
      <w:pPr>
        <w:pStyle w:val="ListParagraph"/>
        <w:numPr>
          <w:ilvl w:val="0"/>
          <w:numId w:val="3"/>
        </w:numPr>
        <w:rPr>
          <w:rFonts w:eastAsia="Osaka" w:cs="Times New Roman"/>
          <w:szCs w:val="22"/>
        </w:rPr>
      </w:pPr>
      <w:r w:rsidRPr="00081AE3">
        <w:rPr>
          <w:rFonts w:eastAsia="Osaka" w:cs="Times New Roman"/>
          <w:szCs w:val="22"/>
        </w:rPr>
        <w:t>Certification labels not appealing to starting brands</w:t>
      </w:r>
    </w:p>
    <w:p w14:paraId="09B8647F" w14:textId="77777777" w:rsidR="00F55D0F" w:rsidRPr="00081AE3" w:rsidRDefault="00F55D0F" w:rsidP="009E61DF">
      <w:pPr>
        <w:pStyle w:val="ListParagraph"/>
        <w:numPr>
          <w:ilvl w:val="0"/>
          <w:numId w:val="3"/>
        </w:numPr>
        <w:rPr>
          <w:rFonts w:eastAsia="Osaka" w:cs="Times New Roman"/>
          <w:szCs w:val="22"/>
        </w:rPr>
      </w:pPr>
      <w:r w:rsidRPr="00081AE3">
        <w:rPr>
          <w:rFonts w:eastAsia="Osaka" w:cs="Times New Roman"/>
          <w:szCs w:val="22"/>
        </w:rPr>
        <w:t>Communication is important as issues occur in different ways</w:t>
      </w:r>
    </w:p>
    <w:p w14:paraId="01F408F3" w14:textId="77777777" w:rsidR="00F55D0F" w:rsidRPr="00081AE3" w:rsidRDefault="00F55D0F" w:rsidP="009E61DF">
      <w:pPr>
        <w:pStyle w:val="ListParagraph"/>
        <w:numPr>
          <w:ilvl w:val="0"/>
          <w:numId w:val="3"/>
        </w:numPr>
        <w:rPr>
          <w:rFonts w:eastAsia="Osaka" w:cs="Times New Roman"/>
          <w:szCs w:val="22"/>
        </w:rPr>
      </w:pPr>
      <w:r w:rsidRPr="00081AE3">
        <w:rPr>
          <w:rFonts w:eastAsia="Osaka" w:cs="Times New Roman"/>
          <w:szCs w:val="22"/>
        </w:rPr>
        <w:t>Location important</w:t>
      </w:r>
    </w:p>
    <w:p w14:paraId="0A07F738" w14:textId="77777777" w:rsidR="00F55D0F" w:rsidRPr="00081AE3" w:rsidRDefault="00F55D0F" w:rsidP="009E61DF">
      <w:pPr>
        <w:pStyle w:val="ListParagraph"/>
        <w:numPr>
          <w:ilvl w:val="0"/>
          <w:numId w:val="3"/>
        </w:numPr>
        <w:rPr>
          <w:rFonts w:eastAsia="Osaka" w:cs="Times New Roman"/>
          <w:szCs w:val="22"/>
        </w:rPr>
      </w:pPr>
      <w:r w:rsidRPr="00081AE3">
        <w:rPr>
          <w:rFonts w:eastAsia="Osaka" w:cs="Times New Roman"/>
          <w:szCs w:val="22"/>
        </w:rPr>
        <w:t>No specific approach on designing and sampling</w:t>
      </w:r>
    </w:p>
    <w:p w14:paraId="6EA3E7E0" w14:textId="77777777" w:rsidR="00F55D0F" w:rsidRPr="00081AE3" w:rsidRDefault="00F55D0F" w:rsidP="009E61DF">
      <w:pPr>
        <w:pStyle w:val="ListParagraph"/>
        <w:numPr>
          <w:ilvl w:val="0"/>
          <w:numId w:val="3"/>
        </w:numPr>
        <w:rPr>
          <w:rFonts w:eastAsia="Osaka" w:cs="Times New Roman"/>
          <w:szCs w:val="22"/>
        </w:rPr>
      </w:pPr>
      <w:r w:rsidRPr="00081AE3">
        <w:rPr>
          <w:rFonts w:eastAsia="Osaka" w:cs="Times New Roman"/>
          <w:szCs w:val="22"/>
        </w:rPr>
        <w:t>Deliberating design suffices to order samples</w:t>
      </w:r>
    </w:p>
    <w:p w14:paraId="2103669E" w14:textId="77777777" w:rsidR="00F55D0F" w:rsidRPr="00081AE3" w:rsidRDefault="00F55D0F" w:rsidP="009E61DF">
      <w:pPr>
        <w:pStyle w:val="ListParagraph"/>
        <w:numPr>
          <w:ilvl w:val="0"/>
          <w:numId w:val="3"/>
        </w:numPr>
        <w:rPr>
          <w:rFonts w:eastAsia="Osaka" w:cs="Times New Roman"/>
          <w:szCs w:val="22"/>
        </w:rPr>
      </w:pPr>
      <w:r w:rsidRPr="00081AE3">
        <w:rPr>
          <w:rFonts w:eastAsia="Osaka" w:cs="Times New Roman"/>
          <w:szCs w:val="22"/>
        </w:rPr>
        <w:t>Relation packaging/brand image</w:t>
      </w:r>
    </w:p>
    <w:p w14:paraId="1A847578" w14:textId="77777777" w:rsidR="00F55D0F" w:rsidRPr="00081AE3" w:rsidRDefault="00F55D0F" w:rsidP="009E61DF">
      <w:pPr>
        <w:pStyle w:val="ListParagraph"/>
        <w:numPr>
          <w:ilvl w:val="0"/>
          <w:numId w:val="3"/>
        </w:numPr>
        <w:rPr>
          <w:rFonts w:eastAsia="Osaka" w:cs="Times New Roman"/>
          <w:szCs w:val="22"/>
        </w:rPr>
      </w:pPr>
      <w:r w:rsidRPr="00081AE3">
        <w:rPr>
          <w:rFonts w:eastAsia="Osaka" w:cs="Times New Roman"/>
          <w:szCs w:val="22"/>
        </w:rPr>
        <w:t>No awareness relation packaging/brand image/environment</w:t>
      </w:r>
    </w:p>
    <w:p w14:paraId="669B4DAA" w14:textId="17E44121" w:rsidR="00F55D0F" w:rsidRPr="00081AE3" w:rsidRDefault="00F55D0F" w:rsidP="00F55D0F">
      <w:pPr>
        <w:rPr>
          <w:rFonts w:cs="Times New Roman"/>
          <w:szCs w:val="22"/>
        </w:rPr>
      </w:pPr>
      <w:r w:rsidRPr="00081AE3">
        <w:rPr>
          <w:rFonts w:cs="Times New Roman"/>
          <w:szCs w:val="22"/>
        </w:rPr>
        <w:t>How findings can fit in different contexts is illustra</w:t>
      </w:r>
      <w:r w:rsidR="0067031E">
        <w:rPr>
          <w:rFonts w:cs="Times New Roman"/>
          <w:szCs w:val="22"/>
        </w:rPr>
        <w:t xml:space="preserve">ted </w:t>
      </w:r>
      <w:r w:rsidR="0067031E" w:rsidRPr="00A80708">
        <w:rPr>
          <w:rFonts w:cs="Times New Roman"/>
          <w:szCs w:val="22"/>
        </w:rPr>
        <w:t xml:space="preserve">in </w:t>
      </w:r>
      <w:r w:rsidR="00A80708" w:rsidRPr="00A80708">
        <w:rPr>
          <w:rFonts w:cs="Times New Roman"/>
          <w:szCs w:val="22"/>
        </w:rPr>
        <w:t>F</w:t>
      </w:r>
      <w:r w:rsidR="0067031E" w:rsidRPr="00A80708">
        <w:rPr>
          <w:rFonts w:cs="Times New Roman"/>
          <w:szCs w:val="22"/>
        </w:rPr>
        <w:t>igure 17.</w:t>
      </w:r>
      <w:r w:rsidRPr="00081AE3">
        <w:rPr>
          <w:rFonts w:cs="Times New Roman"/>
          <w:szCs w:val="22"/>
        </w:rPr>
        <w:t xml:space="preserve">  Furthermore it has been found that it can be difficult for starting brands to make financial savvy decisions. Another finding to be pointed out is the passive attitude towards environmental sound practices. These last two findings confirm in fact the need for an initiative that is not only affordable, but also easy to apply. </w:t>
      </w:r>
    </w:p>
    <w:p w14:paraId="3643AC19" w14:textId="77777777" w:rsidR="00A01CD3" w:rsidRDefault="00A01CD3" w:rsidP="009D26D2">
      <w:pPr>
        <w:rPr>
          <w:rFonts w:cs="Times New Roman"/>
          <w:szCs w:val="22"/>
          <w:lang w:val="en-US"/>
        </w:rPr>
      </w:pPr>
    </w:p>
    <w:p w14:paraId="05EFEF2E" w14:textId="39DDFDB7" w:rsidR="00496411" w:rsidRDefault="00A01CD3" w:rsidP="00496411">
      <w:pPr>
        <w:rPr>
          <w:rFonts w:cs="Times New Roman"/>
          <w:szCs w:val="22"/>
          <w:lang w:val="en-US"/>
        </w:rPr>
      </w:pPr>
      <w:r>
        <w:rPr>
          <w:rFonts w:cs="Times New Roman"/>
          <w:szCs w:val="22"/>
          <w:lang w:val="en-US"/>
        </w:rPr>
        <w:t xml:space="preserve">Lastly, but most importantly, answering these four sub-questions provided an answer to the main question that </w:t>
      </w:r>
      <w:r w:rsidR="00496411">
        <w:rPr>
          <w:rFonts w:cs="Times New Roman"/>
          <w:szCs w:val="22"/>
          <w:lang w:val="en-US"/>
        </w:rPr>
        <w:t xml:space="preserve">has been defined as: </w:t>
      </w:r>
    </w:p>
    <w:p w14:paraId="5261F118" w14:textId="7F8686F8" w:rsidR="00496411" w:rsidRDefault="00496411" w:rsidP="00496411">
      <w:pPr>
        <w:rPr>
          <w:rFonts w:cs="Times New Roman"/>
          <w:szCs w:val="22"/>
          <w:lang w:val="en-US"/>
        </w:rPr>
      </w:pPr>
      <w:r w:rsidRPr="001B5A19">
        <w:rPr>
          <w:rFonts w:cs="Times New Roman"/>
          <w:noProof/>
          <w:color w:val="F79646" w:themeColor="accent6"/>
          <w:szCs w:val="22"/>
          <w:lang w:val="en-US" w:eastAsia="en-US"/>
        </w:rPr>
        <mc:AlternateContent>
          <mc:Choice Requires="wps">
            <w:drawing>
              <wp:anchor distT="0" distB="0" distL="114300" distR="114300" simplePos="0" relativeHeight="251984896" behindDoc="1" locked="0" layoutInCell="1" allowOverlap="1" wp14:anchorId="28ECB91B" wp14:editId="6FBD5FC8">
                <wp:simplePos x="0" y="0"/>
                <wp:positionH relativeFrom="column">
                  <wp:posOffset>0</wp:posOffset>
                </wp:positionH>
                <wp:positionV relativeFrom="paragraph">
                  <wp:posOffset>126365</wp:posOffset>
                </wp:positionV>
                <wp:extent cx="5829300" cy="686435"/>
                <wp:effectExtent l="0" t="0" r="38100" b="24765"/>
                <wp:wrapNone/>
                <wp:docPr id="15" name="Rechthoek 10"/>
                <wp:cNvGraphicFramePr/>
                <a:graphic xmlns:a="http://schemas.openxmlformats.org/drawingml/2006/main">
                  <a:graphicData uri="http://schemas.microsoft.com/office/word/2010/wordprocessingShape">
                    <wps:wsp>
                      <wps:cNvSpPr/>
                      <wps:spPr>
                        <a:xfrm>
                          <a:off x="0" y="0"/>
                          <a:ext cx="5829300" cy="686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0;margin-top:9.95pt;width:459pt;height:54.0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LWc18CAAAMBQAADgAAAGRycy9lMm9Eb2MueG1srFRRT9swEH6ftP9g+X2kKS2DihRVIKZJCCpg&#10;4tk4dhPh+Lyz27T79Ts7aYpYtYdpL47Pd9+d7/N3ubzaNoZtFPoabMHzkxFnykooa7sq+I/n2y/n&#10;nPkgbCkMWFXwnfL8av7502XrZmoMFZhSIaMk1s9aV/AqBDfLMi8r1Qh/Ak5ZcmrARgQycZWVKFrK&#10;3phsPBqdZS1g6RCk8p5Obzonn6f8WisZHrT2KjBTcLpbSCum9TWu2fxSzFYoXFXL/hriH27RiNpS&#10;0SHVjQiCrbH+I1VTSwQPOpxIaDLQupYq9UDd5KMP3TxVwqnUC5Hj3UCT/39p5f1miawu6e2mnFnR&#10;0Bs9KlmFCtQbyxNBrfMzintySyS6ouVpG7vdamzil/pg20TqbiBVbQOTdDg9H1+cjoh7Sb6z87PJ&#10;6TSynh3QDn34pqBhcVNwpEdLXIrNnQ9d6D6EcIf6aRd2RsUrGPuoNDVCFccJnSSkrg2yjaDHL9/y&#10;vmyKjBBdGzOA8mMgE/agPjbCVJLVABwdAx6qDdGpItgwAJvaAv4drLv4fdddr7HtVyh39G4InaC9&#10;k7c1kXcnfFgKJAUT3zSV4YEWbaAtOPQ7zirAX8fOYzwJi7yctTQRBfc/1wIVZ+a7Jcld5JNJHKFk&#10;TKZfx2Tge8/re49dN9dAvOc0/06mbYwPZr/VCM0LDe8iViWXsJJqF1wG3BvXoZtUGn+pFosURmPj&#10;RLizT07G5JHVKI7n7YtA1ysokPbuYT89YvZBSF1sRFpYrAPoOqnswGvPN41c0mn/e4gz/d5OUYef&#10;2Pw3AAAA//8DAFBLAwQUAAYACAAAACEAnVVuo9sAAAAHAQAADwAAAGRycy9kb3ducmV2LnhtbEyP&#10;MU/DQAyFdyT+w8lIbPTSDlUTcqmqSAgJJkIZ2K45k0TN+aKcmyb8eswEm/2e9fy9fD/7Xk04xi6Q&#10;gfUqAYVUB9dRY+D4/vSwAxXZkrN9IDSwYIR9cXuT28yFK73hVHGjJIRiZg20zEOmdaxb9DauwoAk&#10;3lcYvWVZx0a70V4l3Pd6kyRb7W1H8qG1A5Yt1ufq4g28Lpqn48c2/Z7KbnHVZ/n8gqUx93fz4REU&#10;48x/x/CLL+hQCNMpXMhF1RuQIixqmoISN13vRDiJsJFBF7n+z1/8AAAA//8DAFBLAQItABQABgAI&#10;AAAAIQDkmcPA+wAAAOEBAAATAAAAAAAAAAAAAAAAAAAAAABbQ29udGVudF9UeXBlc10ueG1sUEsB&#10;Ai0AFAAGAAgAAAAhACOyauHXAAAAlAEAAAsAAAAAAAAAAAAAAAAALAEAAF9yZWxzLy5yZWxzUEsB&#10;Ai0AFAAGAAgAAAAhAIYi1nNfAgAADAUAAA4AAAAAAAAAAAAAAAAALAIAAGRycy9lMm9Eb2MueG1s&#10;UEsBAi0AFAAGAAgAAAAhAJ1VbqPbAAAABwEAAA8AAAAAAAAAAAAAAAAAtwQAAGRycy9kb3ducmV2&#10;LnhtbFBLBQYAAAAABAAEAPMAAAC/BQAAAAA=&#10;" fillcolor="white [3201]" strokecolor="black [3200]" strokeweight="2pt"/>
            </w:pict>
          </mc:Fallback>
        </mc:AlternateContent>
      </w:r>
    </w:p>
    <w:p w14:paraId="6C8CD3E1" w14:textId="77777777" w:rsidR="00380D0B" w:rsidRDefault="00496411" w:rsidP="00496411">
      <w:pPr>
        <w:contextualSpacing/>
        <w:jc w:val="center"/>
        <w:rPr>
          <w:rFonts w:cs="Times New Roman"/>
          <w:i/>
          <w:szCs w:val="22"/>
        </w:rPr>
      </w:pPr>
      <w:r w:rsidRPr="00496411">
        <w:rPr>
          <w:rFonts w:cs="Times New Roman"/>
          <w:i/>
          <w:szCs w:val="22"/>
        </w:rPr>
        <w:t xml:space="preserve"> </w:t>
      </w:r>
      <w:r>
        <w:rPr>
          <w:rFonts w:cs="Times New Roman"/>
          <w:i/>
          <w:szCs w:val="22"/>
        </w:rPr>
        <w:t>How can starting brands</w:t>
      </w:r>
      <w:r w:rsidRPr="0024770E">
        <w:rPr>
          <w:rFonts w:cs="Times New Roman"/>
          <w:i/>
          <w:szCs w:val="22"/>
        </w:rPr>
        <w:t xml:space="preserve"> in the apparel industry </w:t>
      </w:r>
      <w:r w:rsidRPr="000B3CA8">
        <w:rPr>
          <w:rFonts w:cs="Times New Roman"/>
          <w:i/>
          <w:szCs w:val="22"/>
        </w:rPr>
        <w:t>build an environmentally</w:t>
      </w:r>
      <w:r w:rsidRPr="0024770E">
        <w:rPr>
          <w:rFonts w:cs="Times New Roman"/>
          <w:i/>
          <w:szCs w:val="22"/>
        </w:rPr>
        <w:t xml:space="preserve"> responsible </w:t>
      </w:r>
    </w:p>
    <w:p w14:paraId="2C6291B9" w14:textId="71A95067" w:rsidR="00496411" w:rsidRDefault="00496411" w:rsidP="00496411">
      <w:pPr>
        <w:contextualSpacing/>
        <w:jc w:val="center"/>
        <w:rPr>
          <w:rFonts w:cs="Times New Roman"/>
          <w:i/>
          <w:szCs w:val="22"/>
        </w:rPr>
      </w:pPr>
      <w:r>
        <w:rPr>
          <w:rFonts w:cs="Times New Roman"/>
          <w:i/>
          <w:szCs w:val="22"/>
        </w:rPr>
        <w:t>supply chain</w:t>
      </w:r>
      <w:r w:rsidRPr="0024770E">
        <w:rPr>
          <w:rFonts w:cs="Times New Roman"/>
          <w:i/>
          <w:szCs w:val="22"/>
        </w:rPr>
        <w:t>?</w:t>
      </w:r>
    </w:p>
    <w:p w14:paraId="31C3359E" w14:textId="5E9244B4" w:rsidR="00496411" w:rsidRPr="001B5A19" w:rsidRDefault="00496411" w:rsidP="00496411">
      <w:pPr>
        <w:contextualSpacing/>
        <w:jc w:val="center"/>
        <w:rPr>
          <w:rFonts w:cs="Times New Roman"/>
          <w:i/>
          <w:color w:val="F79646" w:themeColor="accent6"/>
          <w:szCs w:val="22"/>
        </w:rPr>
      </w:pPr>
    </w:p>
    <w:p w14:paraId="12588D52" w14:textId="0360418D" w:rsidR="00DE6938" w:rsidRPr="00081AE3" w:rsidRDefault="00E9237F" w:rsidP="00BD1605">
      <w:pPr>
        <w:rPr>
          <w:rFonts w:cs="Times New Roman"/>
          <w:szCs w:val="22"/>
        </w:rPr>
      </w:pPr>
      <w:r>
        <w:rPr>
          <w:rFonts w:cs="Times New Roman"/>
          <w:noProof/>
          <w:szCs w:val="22"/>
        </w:rPr>
        <w:t xml:space="preserve">As has been stated in the problem identification by </w:t>
      </w:r>
      <w:r w:rsidRPr="002B5E19">
        <w:rPr>
          <w:rFonts w:cs="Times New Roman"/>
          <w:noProof/>
          <w:szCs w:val="22"/>
        </w:rPr>
        <w:t>Richards (n.d.)</w:t>
      </w:r>
      <w:r>
        <w:rPr>
          <w:rFonts w:cs="Times New Roman"/>
          <w:noProof/>
          <w:szCs w:val="22"/>
        </w:rPr>
        <w:t xml:space="preserve"> ‘‘</w:t>
      </w:r>
      <w:r w:rsidRPr="002B5E19">
        <w:rPr>
          <w:rFonts w:cs="Times New Roman"/>
          <w:szCs w:val="22"/>
        </w:rPr>
        <w:t xml:space="preserve">the right business strategy is a </w:t>
      </w:r>
      <w:r w:rsidRPr="00081AE3">
        <w:rPr>
          <w:rFonts w:cs="Times New Roman"/>
          <w:szCs w:val="22"/>
        </w:rPr>
        <w:t xml:space="preserve">strategy that is aligned with the basic principles of a company’s values, mission and vision.’’ Given that, it is for a starting brand thus crucial to understand its own mission, vision and values. Combining </w:t>
      </w:r>
      <w:r w:rsidR="00D0704A" w:rsidRPr="00D0704A">
        <w:rPr>
          <w:rFonts w:cs="Times New Roman"/>
          <w:szCs w:val="22"/>
        </w:rPr>
        <w:t xml:space="preserve">that </w:t>
      </w:r>
      <w:r w:rsidRPr="00081AE3">
        <w:rPr>
          <w:rFonts w:cs="Times New Roman"/>
          <w:szCs w:val="22"/>
        </w:rPr>
        <w:t xml:space="preserve">what a brand stands for, with its organizational characteristics, allows a starting brand </w:t>
      </w:r>
      <w:r w:rsidR="00DA054E" w:rsidRPr="00081AE3">
        <w:rPr>
          <w:rFonts w:cs="Times New Roman"/>
          <w:szCs w:val="22"/>
        </w:rPr>
        <w:t xml:space="preserve">not only </w:t>
      </w:r>
      <w:r w:rsidRPr="00081AE3">
        <w:rPr>
          <w:rFonts w:cs="Times New Roman"/>
          <w:szCs w:val="22"/>
        </w:rPr>
        <w:t xml:space="preserve">to gain insight on its opportunities </w:t>
      </w:r>
      <w:r w:rsidR="00DA054E" w:rsidRPr="00081AE3">
        <w:rPr>
          <w:rFonts w:cs="Times New Roman"/>
          <w:szCs w:val="22"/>
        </w:rPr>
        <w:t>and limitations in general, but also in making environmental sound decisions</w:t>
      </w:r>
      <w:r w:rsidR="00CC2E94" w:rsidRPr="00081AE3">
        <w:rPr>
          <w:rFonts w:cs="Times New Roman"/>
          <w:szCs w:val="22"/>
        </w:rPr>
        <w:t xml:space="preserve">. </w:t>
      </w:r>
    </w:p>
    <w:p w14:paraId="4DA10507" w14:textId="06FF249D" w:rsidR="00DA054E" w:rsidRPr="00081AE3" w:rsidRDefault="00FF6EFF" w:rsidP="00BD1605">
      <w:pPr>
        <w:rPr>
          <w:rFonts w:cs="Times New Roman"/>
          <w:szCs w:val="22"/>
        </w:rPr>
      </w:pPr>
      <w:r w:rsidRPr="00081AE3">
        <w:rPr>
          <w:rFonts w:cs="Times New Roman"/>
          <w:szCs w:val="22"/>
        </w:rPr>
        <w:t xml:space="preserve">As has been mentioned in problem identification, </w:t>
      </w:r>
      <w:r w:rsidR="003667B8" w:rsidRPr="00081AE3">
        <w:rPr>
          <w:rFonts w:cs="Times New Roman"/>
          <w:szCs w:val="22"/>
        </w:rPr>
        <w:t>organizational barriers</w:t>
      </w:r>
      <w:r w:rsidRPr="00081AE3">
        <w:rPr>
          <w:rFonts w:cs="Times New Roman"/>
          <w:szCs w:val="22"/>
        </w:rPr>
        <w:t xml:space="preserve"> prevent small organization often from engaging in environmental sound practices</w:t>
      </w:r>
      <w:r w:rsidR="003667B8" w:rsidRPr="00081AE3">
        <w:rPr>
          <w:rFonts w:cs="Times New Roman"/>
          <w:szCs w:val="22"/>
        </w:rPr>
        <w:t>. In order to assist starting apparel brands</w:t>
      </w:r>
      <w:r w:rsidR="000A18E7" w:rsidRPr="00081AE3">
        <w:rPr>
          <w:rFonts w:cs="Times New Roman"/>
          <w:szCs w:val="22"/>
        </w:rPr>
        <w:t xml:space="preserve"> </w:t>
      </w:r>
      <w:r w:rsidR="003667B8" w:rsidRPr="00081AE3">
        <w:rPr>
          <w:rFonts w:cs="Times New Roman"/>
          <w:szCs w:val="22"/>
        </w:rPr>
        <w:t xml:space="preserve">in gaining insight on its supply chain decisions, </w:t>
      </w:r>
      <w:r w:rsidR="00DE6938" w:rsidRPr="00081AE3">
        <w:rPr>
          <w:rFonts w:cs="Times New Roman"/>
          <w:szCs w:val="22"/>
        </w:rPr>
        <w:t>a</w:t>
      </w:r>
      <w:r w:rsidR="00E15D4C" w:rsidRPr="00081AE3">
        <w:rPr>
          <w:rFonts w:cs="Times New Roman"/>
          <w:szCs w:val="22"/>
        </w:rPr>
        <w:t xml:space="preserve"> framework has been chosen </w:t>
      </w:r>
      <w:r w:rsidR="00DE6938" w:rsidRPr="00081AE3">
        <w:rPr>
          <w:rFonts w:cs="Times New Roman"/>
          <w:szCs w:val="22"/>
        </w:rPr>
        <w:t xml:space="preserve">as a format </w:t>
      </w:r>
      <w:r w:rsidR="00E15D4C" w:rsidRPr="00081AE3">
        <w:rPr>
          <w:rFonts w:cs="Times New Roman"/>
          <w:szCs w:val="22"/>
        </w:rPr>
        <w:t xml:space="preserve">to present </w:t>
      </w:r>
      <w:r w:rsidR="003667B8" w:rsidRPr="00081AE3">
        <w:rPr>
          <w:rFonts w:cs="Times New Roman"/>
          <w:szCs w:val="22"/>
        </w:rPr>
        <w:t>various methods</w:t>
      </w:r>
      <w:r w:rsidR="00DE6938" w:rsidRPr="00081AE3">
        <w:rPr>
          <w:rFonts w:cs="Times New Roman"/>
          <w:szCs w:val="22"/>
        </w:rPr>
        <w:t xml:space="preserve"> on</w:t>
      </w:r>
      <w:r w:rsidR="003667B8" w:rsidRPr="00081AE3">
        <w:rPr>
          <w:rFonts w:cs="Times New Roman"/>
          <w:szCs w:val="22"/>
        </w:rPr>
        <w:t xml:space="preserve"> taking</w:t>
      </w:r>
      <w:r w:rsidR="00DE6938" w:rsidRPr="00081AE3">
        <w:rPr>
          <w:rFonts w:cs="Times New Roman"/>
          <w:szCs w:val="22"/>
        </w:rPr>
        <w:t xml:space="preserve"> </w:t>
      </w:r>
      <w:r w:rsidR="003667B8" w:rsidRPr="00081AE3">
        <w:rPr>
          <w:rFonts w:cs="Times New Roman"/>
          <w:szCs w:val="22"/>
        </w:rPr>
        <w:t xml:space="preserve">supply chain decisions environmentally sound. </w:t>
      </w:r>
      <w:r w:rsidR="00582141" w:rsidRPr="00081AE3">
        <w:rPr>
          <w:rFonts w:cs="Times New Roman"/>
          <w:szCs w:val="22"/>
        </w:rPr>
        <w:t>It includes t</w:t>
      </w:r>
      <w:r w:rsidR="00A47A40" w:rsidRPr="00081AE3">
        <w:rPr>
          <w:rFonts w:cs="Times New Roman"/>
          <w:szCs w:val="22"/>
        </w:rPr>
        <w:t xml:space="preserve">he environmental </w:t>
      </w:r>
      <w:r w:rsidR="00582141" w:rsidRPr="00081AE3">
        <w:rPr>
          <w:rFonts w:cs="Times New Roman"/>
          <w:szCs w:val="22"/>
        </w:rPr>
        <w:t>impact caused by the apparel industry in particular</w:t>
      </w:r>
      <w:r w:rsidR="002B15E7" w:rsidRPr="00081AE3">
        <w:rPr>
          <w:rFonts w:cs="Times New Roman"/>
          <w:szCs w:val="22"/>
        </w:rPr>
        <w:t xml:space="preserve">. </w:t>
      </w:r>
      <w:r w:rsidR="003667B8" w:rsidRPr="00081AE3">
        <w:rPr>
          <w:rFonts w:cs="Times New Roman"/>
          <w:szCs w:val="22"/>
        </w:rPr>
        <w:t xml:space="preserve">This </w:t>
      </w:r>
      <w:r w:rsidR="00A47A40" w:rsidRPr="00081AE3">
        <w:rPr>
          <w:rFonts w:cs="Times New Roman"/>
          <w:szCs w:val="22"/>
        </w:rPr>
        <w:t xml:space="preserve">means that the </w:t>
      </w:r>
      <w:r w:rsidR="003667B8" w:rsidRPr="00081AE3">
        <w:rPr>
          <w:rFonts w:cs="Times New Roman"/>
          <w:szCs w:val="22"/>
        </w:rPr>
        <w:t xml:space="preserve">framework includes decisions </w:t>
      </w:r>
      <w:r w:rsidR="000A18E7" w:rsidRPr="00081AE3">
        <w:rPr>
          <w:rFonts w:cs="Times New Roman"/>
          <w:szCs w:val="22"/>
        </w:rPr>
        <w:t>regarding concept &amp; design, suppliers, manufacturing, transportation and communication</w:t>
      </w:r>
      <w:r w:rsidR="00A47A40" w:rsidRPr="00081AE3">
        <w:rPr>
          <w:rFonts w:cs="Times New Roman"/>
          <w:szCs w:val="22"/>
        </w:rPr>
        <w:t xml:space="preserve"> and addresses waste generation, water, chemicals, energy use, carbon dioxide and air emissions</w:t>
      </w:r>
      <w:r w:rsidR="000A18E7" w:rsidRPr="00081AE3">
        <w:rPr>
          <w:rFonts w:cs="Times New Roman"/>
          <w:szCs w:val="22"/>
        </w:rPr>
        <w:t xml:space="preserve">. </w:t>
      </w:r>
      <w:r w:rsidR="00DE6938" w:rsidRPr="00081AE3">
        <w:rPr>
          <w:rFonts w:cs="Times New Roman"/>
          <w:szCs w:val="22"/>
        </w:rPr>
        <w:t>In order for the framework</w:t>
      </w:r>
      <w:r w:rsidR="007D3BDA" w:rsidRPr="00081AE3">
        <w:rPr>
          <w:rFonts w:cs="Times New Roman"/>
          <w:szCs w:val="22"/>
        </w:rPr>
        <w:t xml:space="preserve"> to be effective</w:t>
      </w:r>
      <w:r w:rsidR="00B45ADD" w:rsidRPr="00081AE3">
        <w:rPr>
          <w:rFonts w:cs="Times New Roman"/>
          <w:szCs w:val="22"/>
        </w:rPr>
        <w:t xml:space="preserve"> for starting apparel brands</w:t>
      </w:r>
      <w:r w:rsidR="00DE6938" w:rsidRPr="00081AE3">
        <w:rPr>
          <w:rFonts w:cs="Times New Roman"/>
          <w:szCs w:val="22"/>
        </w:rPr>
        <w:t xml:space="preserve">, challenges of starting apparel brands have been explored. It can be concluded that </w:t>
      </w:r>
      <w:r w:rsidR="007D3BDA" w:rsidRPr="00081AE3">
        <w:rPr>
          <w:rFonts w:cs="Times New Roman"/>
          <w:szCs w:val="22"/>
        </w:rPr>
        <w:t xml:space="preserve">the following </w:t>
      </w:r>
      <w:r w:rsidR="0076307F" w:rsidRPr="00081AE3">
        <w:rPr>
          <w:rFonts w:cs="Times New Roman"/>
          <w:szCs w:val="22"/>
        </w:rPr>
        <w:t xml:space="preserve">should </w:t>
      </w:r>
      <w:r w:rsidR="007D3BDA" w:rsidRPr="00081AE3">
        <w:rPr>
          <w:rFonts w:cs="Times New Roman"/>
          <w:szCs w:val="22"/>
        </w:rPr>
        <w:t xml:space="preserve">be </w:t>
      </w:r>
      <w:r w:rsidR="0076307F" w:rsidRPr="00081AE3">
        <w:rPr>
          <w:rFonts w:cs="Times New Roman"/>
          <w:szCs w:val="22"/>
        </w:rPr>
        <w:t xml:space="preserve">taken into account when designing the </w:t>
      </w:r>
      <w:r w:rsidR="00DE6938" w:rsidRPr="00081AE3">
        <w:rPr>
          <w:rFonts w:cs="Times New Roman"/>
          <w:szCs w:val="22"/>
        </w:rPr>
        <w:t>framework</w:t>
      </w:r>
      <w:r w:rsidR="007D3BDA" w:rsidRPr="00081AE3">
        <w:rPr>
          <w:rFonts w:cs="Times New Roman"/>
          <w:szCs w:val="22"/>
        </w:rPr>
        <w:t xml:space="preserve">: </w:t>
      </w:r>
    </w:p>
    <w:p w14:paraId="6516A662" w14:textId="08E3701F" w:rsidR="0076307F" w:rsidRPr="00081AE3" w:rsidRDefault="0076307F" w:rsidP="009E61DF">
      <w:pPr>
        <w:pStyle w:val="ListParagraph"/>
        <w:numPr>
          <w:ilvl w:val="0"/>
          <w:numId w:val="3"/>
        </w:numPr>
        <w:rPr>
          <w:rFonts w:eastAsia="Osaka" w:cs="Times New Roman"/>
          <w:szCs w:val="22"/>
        </w:rPr>
      </w:pPr>
      <w:r w:rsidRPr="00081AE3">
        <w:rPr>
          <w:rFonts w:eastAsia="Osaka" w:cs="Times New Roman"/>
          <w:szCs w:val="22"/>
        </w:rPr>
        <w:t>Alignment with supplier’s vision is important for starting brands</w:t>
      </w:r>
    </w:p>
    <w:p w14:paraId="30F9EF0B" w14:textId="0B009628" w:rsidR="0076307F" w:rsidRPr="00081AE3" w:rsidRDefault="0076307F" w:rsidP="009E61DF">
      <w:pPr>
        <w:pStyle w:val="ListParagraph"/>
        <w:numPr>
          <w:ilvl w:val="0"/>
          <w:numId w:val="3"/>
        </w:numPr>
        <w:rPr>
          <w:rFonts w:eastAsia="Osaka" w:cs="Times New Roman"/>
          <w:szCs w:val="22"/>
        </w:rPr>
      </w:pPr>
      <w:r w:rsidRPr="00081AE3">
        <w:rPr>
          <w:rFonts w:eastAsia="Osaka" w:cs="Times New Roman"/>
          <w:szCs w:val="22"/>
        </w:rPr>
        <w:t xml:space="preserve">Certification labels </w:t>
      </w:r>
      <w:r w:rsidR="00E15D4C" w:rsidRPr="00081AE3">
        <w:rPr>
          <w:rFonts w:eastAsia="Osaka" w:cs="Times New Roman"/>
          <w:szCs w:val="22"/>
        </w:rPr>
        <w:t xml:space="preserve">are </w:t>
      </w:r>
      <w:r w:rsidRPr="00081AE3">
        <w:rPr>
          <w:rFonts w:eastAsia="Osaka" w:cs="Times New Roman"/>
          <w:szCs w:val="22"/>
        </w:rPr>
        <w:t>not appealing to starting brands</w:t>
      </w:r>
    </w:p>
    <w:p w14:paraId="7F5452FB" w14:textId="11CF64A7" w:rsidR="0076307F" w:rsidRPr="00081AE3" w:rsidRDefault="0076307F" w:rsidP="009E61DF">
      <w:pPr>
        <w:pStyle w:val="ListParagraph"/>
        <w:numPr>
          <w:ilvl w:val="0"/>
          <w:numId w:val="3"/>
        </w:numPr>
        <w:rPr>
          <w:rFonts w:eastAsia="Osaka" w:cs="Times New Roman"/>
          <w:szCs w:val="22"/>
        </w:rPr>
      </w:pPr>
      <w:r w:rsidRPr="00081AE3">
        <w:rPr>
          <w:rFonts w:eastAsia="Osaka" w:cs="Times New Roman"/>
          <w:szCs w:val="22"/>
        </w:rPr>
        <w:t>The instrume</w:t>
      </w:r>
      <w:r w:rsidR="00DE6938" w:rsidRPr="00081AE3">
        <w:rPr>
          <w:rFonts w:eastAsia="Osaka" w:cs="Times New Roman"/>
          <w:szCs w:val="22"/>
        </w:rPr>
        <w:t>nt should propose approaches contributing to effective communication between starting brand and suppliers</w:t>
      </w:r>
    </w:p>
    <w:p w14:paraId="61006D27" w14:textId="67258B0D" w:rsidR="0076307F" w:rsidRPr="00081AE3" w:rsidRDefault="0076307F" w:rsidP="009E61DF">
      <w:pPr>
        <w:pStyle w:val="ListParagraph"/>
        <w:numPr>
          <w:ilvl w:val="0"/>
          <w:numId w:val="3"/>
        </w:numPr>
        <w:rPr>
          <w:rFonts w:eastAsia="Osaka" w:cs="Times New Roman"/>
          <w:szCs w:val="22"/>
        </w:rPr>
      </w:pPr>
      <w:r w:rsidRPr="00081AE3">
        <w:rPr>
          <w:rFonts w:eastAsia="Osaka" w:cs="Times New Roman"/>
          <w:szCs w:val="22"/>
        </w:rPr>
        <w:t xml:space="preserve">Starting </w:t>
      </w:r>
      <w:r w:rsidR="00E15D4C" w:rsidRPr="00081AE3">
        <w:rPr>
          <w:rFonts w:eastAsia="Osaka" w:cs="Times New Roman"/>
          <w:szCs w:val="22"/>
        </w:rPr>
        <w:t>brands attach importance to a strategic location</w:t>
      </w:r>
    </w:p>
    <w:p w14:paraId="686868AD" w14:textId="02DC061A" w:rsidR="0076307F" w:rsidRPr="00081AE3" w:rsidRDefault="0076307F" w:rsidP="009E61DF">
      <w:pPr>
        <w:pStyle w:val="ListParagraph"/>
        <w:numPr>
          <w:ilvl w:val="0"/>
          <w:numId w:val="3"/>
        </w:numPr>
        <w:rPr>
          <w:rFonts w:eastAsia="Osaka" w:cs="Times New Roman"/>
          <w:szCs w:val="22"/>
        </w:rPr>
      </w:pPr>
      <w:r w:rsidRPr="00081AE3">
        <w:rPr>
          <w:rFonts w:eastAsia="Osaka" w:cs="Times New Roman"/>
          <w:szCs w:val="22"/>
        </w:rPr>
        <w:t>A specific approach on designing and sampling is recommended</w:t>
      </w:r>
      <w:r w:rsidR="00E15D4C" w:rsidRPr="00081AE3">
        <w:rPr>
          <w:rFonts w:eastAsia="Osaka" w:cs="Times New Roman"/>
          <w:szCs w:val="22"/>
        </w:rPr>
        <w:t xml:space="preserve"> as it can reduce both costs as environmental impacts to a great extent</w:t>
      </w:r>
    </w:p>
    <w:p w14:paraId="7E2447E8" w14:textId="77777777" w:rsidR="00DE6938" w:rsidRPr="00081AE3" w:rsidRDefault="00E15D4C" w:rsidP="009E61DF">
      <w:pPr>
        <w:pStyle w:val="ListParagraph"/>
        <w:numPr>
          <w:ilvl w:val="0"/>
          <w:numId w:val="3"/>
        </w:numPr>
        <w:rPr>
          <w:rFonts w:eastAsia="Osaka" w:cs="Times New Roman"/>
          <w:szCs w:val="22"/>
        </w:rPr>
      </w:pPr>
      <w:r w:rsidRPr="00081AE3">
        <w:rPr>
          <w:rFonts w:eastAsia="Osaka" w:cs="Times New Roman"/>
          <w:szCs w:val="22"/>
        </w:rPr>
        <w:t xml:space="preserve">Raise awareness relation of packaging / brand image/ </w:t>
      </w:r>
      <w:r w:rsidR="0076307F" w:rsidRPr="00081AE3">
        <w:rPr>
          <w:rFonts w:eastAsia="Osaka" w:cs="Times New Roman"/>
          <w:szCs w:val="22"/>
        </w:rPr>
        <w:t>environment</w:t>
      </w:r>
      <w:r w:rsidRPr="00081AE3">
        <w:rPr>
          <w:rFonts w:eastAsia="Osaka" w:cs="Times New Roman"/>
          <w:szCs w:val="22"/>
        </w:rPr>
        <w:t>, as it can reduce both costs as environmental impacts</w:t>
      </w:r>
    </w:p>
    <w:p w14:paraId="421027DB" w14:textId="46EEF879" w:rsidR="00582141" w:rsidRPr="00081AE3" w:rsidRDefault="00FF6EFF" w:rsidP="00582141">
      <w:pPr>
        <w:rPr>
          <w:rFonts w:cs="Times New Roman"/>
          <w:szCs w:val="22"/>
        </w:rPr>
      </w:pPr>
      <w:r w:rsidRPr="00081AE3">
        <w:rPr>
          <w:rFonts w:cs="Times New Roman"/>
          <w:szCs w:val="22"/>
        </w:rPr>
        <w:t>However, i</w:t>
      </w:r>
      <w:r w:rsidR="008A3714" w:rsidRPr="00081AE3">
        <w:rPr>
          <w:rFonts w:cs="Times New Roman"/>
          <w:szCs w:val="22"/>
        </w:rPr>
        <w:t>n order to design a framework that is applicable,</w:t>
      </w:r>
      <w:r w:rsidRPr="00081AE3">
        <w:rPr>
          <w:rFonts w:cs="Times New Roman"/>
          <w:szCs w:val="22"/>
        </w:rPr>
        <w:t xml:space="preserve"> it requires </w:t>
      </w:r>
      <w:r w:rsidR="008A3714" w:rsidRPr="00081AE3">
        <w:rPr>
          <w:rFonts w:cs="Times New Roman"/>
          <w:szCs w:val="22"/>
        </w:rPr>
        <w:t xml:space="preserve">an understanding of the challenges related to the process of </w:t>
      </w:r>
      <w:r w:rsidR="008A3714" w:rsidRPr="00081AE3">
        <w:rPr>
          <w:rFonts w:cs="Times New Roman"/>
          <w:noProof/>
          <w:szCs w:val="22"/>
          <w:lang w:val="en-US"/>
        </w:rPr>
        <w:t xml:space="preserve">conceptualizing sustainable development as a decision-making strategy. </w:t>
      </w:r>
      <w:r w:rsidRPr="00081AE3">
        <w:rPr>
          <w:rFonts w:cs="Times New Roman"/>
          <w:szCs w:val="22"/>
        </w:rPr>
        <w:t>These challenges include interpretation according to its socio-eco environment, information structuring and its influence on the actual decision.</w:t>
      </w:r>
      <w:r w:rsidR="008A3714" w:rsidRPr="00081AE3">
        <w:rPr>
          <w:rFonts w:cs="Times New Roman"/>
          <w:szCs w:val="22"/>
        </w:rPr>
        <w:t xml:space="preserve"> </w:t>
      </w:r>
      <w:r w:rsidR="00BE21B0" w:rsidRPr="00081AE3">
        <w:rPr>
          <w:rFonts w:cs="Times New Roman"/>
          <w:szCs w:val="22"/>
        </w:rPr>
        <w:t>T</w:t>
      </w:r>
      <w:r w:rsidR="00F10A7E" w:rsidRPr="00081AE3">
        <w:rPr>
          <w:rFonts w:cs="Times New Roman"/>
          <w:szCs w:val="22"/>
        </w:rPr>
        <w:t>o increase the framework’s</w:t>
      </w:r>
      <w:r w:rsidR="00A47A40" w:rsidRPr="00081AE3">
        <w:rPr>
          <w:rFonts w:cs="Times New Roman"/>
          <w:szCs w:val="22"/>
        </w:rPr>
        <w:t xml:space="preserve"> potential to serve as an effective decision making strategy, these </w:t>
      </w:r>
      <w:r w:rsidR="00D7288A" w:rsidRPr="00081AE3">
        <w:rPr>
          <w:rFonts w:cs="Times New Roman"/>
          <w:szCs w:val="22"/>
        </w:rPr>
        <w:t xml:space="preserve">three </w:t>
      </w:r>
      <w:r w:rsidR="00A47A40" w:rsidRPr="00081AE3">
        <w:rPr>
          <w:rFonts w:cs="Times New Roman"/>
          <w:szCs w:val="22"/>
        </w:rPr>
        <w:t>aspects hav</w:t>
      </w:r>
      <w:r w:rsidR="00F10A7E" w:rsidRPr="00081AE3">
        <w:rPr>
          <w:rFonts w:cs="Times New Roman"/>
          <w:szCs w:val="22"/>
        </w:rPr>
        <w:t>e been used as basic principles.</w:t>
      </w:r>
    </w:p>
    <w:p w14:paraId="47463F77" w14:textId="6378F294" w:rsidR="00BE21B0" w:rsidRPr="00081AE3" w:rsidRDefault="000A18E7" w:rsidP="00BE21B0">
      <w:pPr>
        <w:rPr>
          <w:rFonts w:cs="Times New Roman"/>
          <w:szCs w:val="22"/>
        </w:rPr>
      </w:pPr>
      <w:r w:rsidRPr="00081AE3">
        <w:rPr>
          <w:rFonts w:cs="Times New Roman"/>
          <w:szCs w:val="22"/>
        </w:rPr>
        <w:t>For a starting brand it appears that compromises often have to be made, so that financial savvy decisions can be made. On the other hand, it also appears that starting brands have a passive attitude towards engaging actively in environmental sound practices due to the perception of being a hassle. There seems thus to b</w:t>
      </w:r>
      <w:r w:rsidR="00B21956" w:rsidRPr="00081AE3">
        <w:rPr>
          <w:rFonts w:cs="Times New Roman"/>
          <w:szCs w:val="22"/>
        </w:rPr>
        <w:t xml:space="preserve">e a need for a solution that considers both the limited financial resources and </w:t>
      </w:r>
      <w:r w:rsidR="00BE21B0" w:rsidRPr="00081AE3">
        <w:rPr>
          <w:rFonts w:cs="Times New Roman"/>
          <w:szCs w:val="22"/>
        </w:rPr>
        <w:t>the ease to apply the solution.</w:t>
      </w:r>
      <w:r w:rsidR="00081AE3" w:rsidRPr="00081AE3">
        <w:rPr>
          <w:rFonts w:cs="Times New Roman"/>
          <w:szCs w:val="22"/>
        </w:rPr>
        <w:t xml:space="preserve"> F</w:t>
      </w:r>
      <w:r w:rsidR="00BE21B0" w:rsidRPr="00081AE3">
        <w:rPr>
          <w:rFonts w:cs="Times New Roman"/>
          <w:szCs w:val="22"/>
        </w:rPr>
        <w:t xml:space="preserve">indings of the research have </w:t>
      </w:r>
      <w:r w:rsidR="00081AE3" w:rsidRPr="00081AE3">
        <w:rPr>
          <w:rFonts w:cs="Times New Roman"/>
          <w:szCs w:val="22"/>
        </w:rPr>
        <w:t xml:space="preserve">thus </w:t>
      </w:r>
      <w:r w:rsidR="00BE21B0" w:rsidRPr="00081AE3">
        <w:rPr>
          <w:rFonts w:cs="Times New Roman"/>
          <w:szCs w:val="22"/>
        </w:rPr>
        <w:t xml:space="preserve">been adopted in the framework </w:t>
      </w:r>
      <w:r w:rsidR="00081AE3" w:rsidRPr="00081AE3">
        <w:rPr>
          <w:rFonts w:cs="Times New Roman"/>
          <w:szCs w:val="22"/>
        </w:rPr>
        <w:t xml:space="preserve">that will be presented in the next chapter. </w:t>
      </w:r>
    </w:p>
    <w:p w14:paraId="0C841707" w14:textId="0FCB1522" w:rsidR="000A5B0E" w:rsidRPr="00CB0187" w:rsidRDefault="000A5B0E" w:rsidP="00D4094F">
      <w:pPr>
        <w:pStyle w:val="Heading2"/>
        <w:ind w:left="708"/>
      </w:pPr>
      <w:bookmarkStart w:id="45" w:name="_Toc335353294"/>
      <w:r>
        <w:t>5</w:t>
      </w:r>
      <w:r w:rsidRPr="00CB0187">
        <w:t xml:space="preserve">.1 </w:t>
      </w:r>
      <w:bookmarkEnd w:id="45"/>
      <w:r w:rsidR="005D2473">
        <w:t>Limitations</w:t>
      </w:r>
    </w:p>
    <w:p w14:paraId="25E3B190" w14:textId="1A9247E3" w:rsidR="00392E18" w:rsidRDefault="00CB26A9" w:rsidP="00CB26A9">
      <w:pPr>
        <w:rPr>
          <w:lang w:val="en-US"/>
        </w:rPr>
      </w:pPr>
      <w:r>
        <w:rPr>
          <w:lang w:val="en-US"/>
        </w:rPr>
        <w:t xml:space="preserve">The essence of this study was providing small-scaled businesses, that are in particular starting brands, a tool to assist them in making supply chain decisions. </w:t>
      </w:r>
      <w:r w:rsidR="00392E18">
        <w:rPr>
          <w:lang w:val="en-US"/>
        </w:rPr>
        <w:t xml:space="preserve">The research focused </w:t>
      </w:r>
      <w:r>
        <w:rPr>
          <w:lang w:val="en-US"/>
        </w:rPr>
        <w:t xml:space="preserve">however </w:t>
      </w:r>
      <w:r w:rsidR="00392E18">
        <w:rPr>
          <w:lang w:val="en-US"/>
        </w:rPr>
        <w:t>merely on the definition of SME a</w:t>
      </w:r>
      <w:r>
        <w:rPr>
          <w:lang w:val="en-US"/>
        </w:rPr>
        <w:t xml:space="preserve">ccording European standards, as it </w:t>
      </w:r>
      <w:r w:rsidR="00392E18">
        <w:rPr>
          <w:lang w:val="en-US"/>
        </w:rPr>
        <w:t xml:space="preserve">appeared that </w:t>
      </w:r>
      <w:r>
        <w:rPr>
          <w:lang w:val="en-US"/>
        </w:rPr>
        <w:t xml:space="preserve">the definition of </w:t>
      </w:r>
      <w:r w:rsidR="00392E18">
        <w:rPr>
          <w:lang w:val="en-US"/>
        </w:rPr>
        <w:t>SM</w:t>
      </w:r>
      <w:r>
        <w:rPr>
          <w:lang w:val="en-US"/>
        </w:rPr>
        <w:t xml:space="preserve">E varies from region to region. The impact of these differences has not been explored, which could impact the value of the advice given. </w:t>
      </w:r>
    </w:p>
    <w:p w14:paraId="0619BBDE" w14:textId="5C8AB80E" w:rsidR="00392E18" w:rsidRDefault="00E30E0E" w:rsidP="00CB26A9">
      <w:pPr>
        <w:rPr>
          <w:lang w:val="en-US"/>
        </w:rPr>
      </w:pPr>
      <w:r>
        <w:rPr>
          <w:lang w:val="en-US"/>
        </w:rPr>
        <w:t xml:space="preserve"> </w:t>
      </w:r>
      <w:r>
        <w:rPr>
          <w:lang w:val="en-US"/>
        </w:rPr>
        <w:tab/>
      </w:r>
      <w:r w:rsidR="00371B98">
        <w:rPr>
          <w:lang w:val="en-US"/>
        </w:rPr>
        <w:t>As the concept RSCM has no univocal definition, multiple concepts were explored. The term RSCM has therefore</w:t>
      </w:r>
      <w:r w:rsidR="00392E18">
        <w:rPr>
          <w:lang w:val="en-US"/>
        </w:rPr>
        <w:t xml:space="preserve"> been taken broadly in this research. </w:t>
      </w:r>
      <w:r w:rsidR="00371B98">
        <w:rPr>
          <w:lang w:val="en-US"/>
        </w:rPr>
        <w:t>As a consequence,</w:t>
      </w:r>
      <w:r>
        <w:rPr>
          <w:lang w:val="en-US"/>
        </w:rPr>
        <w:t xml:space="preserve"> a variety of terms</w:t>
      </w:r>
      <w:r w:rsidR="00392E18">
        <w:rPr>
          <w:lang w:val="en-US"/>
        </w:rPr>
        <w:t xml:space="preserve"> could fall in the scope of responsibility</w:t>
      </w:r>
      <w:r w:rsidR="00CB7092">
        <w:rPr>
          <w:lang w:val="en-US"/>
        </w:rPr>
        <w:t xml:space="preserve">, clarifying why these </w:t>
      </w:r>
      <w:r w:rsidR="00392E18">
        <w:rPr>
          <w:lang w:val="en-US"/>
        </w:rPr>
        <w:t>have been considered</w:t>
      </w:r>
      <w:r w:rsidR="00CB26A9">
        <w:rPr>
          <w:lang w:val="en-US"/>
        </w:rPr>
        <w:t xml:space="preserve"> equally valu</w:t>
      </w:r>
      <w:r w:rsidR="00CB7092">
        <w:rPr>
          <w:lang w:val="en-US"/>
        </w:rPr>
        <w:t>able for this research. Examples of these terms are</w:t>
      </w:r>
      <w:r w:rsidR="00CB26A9">
        <w:rPr>
          <w:lang w:val="en-US"/>
        </w:rPr>
        <w:t xml:space="preserve"> </w:t>
      </w:r>
      <w:r w:rsidR="00CB26A9" w:rsidRPr="00CB7092">
        <w:rPr>
          <w:i/>
          <w:lang w:val="en-US"/>
        </w:rPr>
        <w:t>green</w:t>
      </w:r>
      <w:r w:rsidR="00CB26A9">
        <w:rPr>
          <w:lang w:val="en-US"/>
        </w:rPr>
        <w:t xml:space="preserve">, </w:t>
      </w:r>
      <w:r w:rsidR="00CB26A9" w:rsidRPr="00CB7092">
        <w:rPr>
          <w:i/>
          <w:lang w:val="en-US"/>
        </w:rPr>
        <w:t>sustainable</w:t>
      </w:r>
      <w:r w:rsidR="00CB26A9">
        <w:rPr>
          <w:lang w:val="en-US"/>
        </w:rPr>
        <w:t xml:space="preserve"> and </w:t>
      </w:r>
      <w:r w:rsidR="00CB26A9" w:rsidRPr="00CB7092">
        <w:rPr>
          <w:i/>
          <w:lang w:val="en-US"/>
        </w:rPr>
        <w:t>organic</w:t>
      </w:r>
      <w:r w:rsidR="00CB26A9">
        <w:rPr>
          <w:lang w:val="en-US"/>
        </w:rPr>
        <w:t xml:space="preserve">. </w:t>
      </w:r>
      <w:r w:rsidR="00392E18">
        <w:rPr>
          <w:lang w:val="en-US"/>
        </w:rPr>
        <w:t>This means that this research has not considered the debate of differences between these definitions, implying that these terms have been used interchangeably</w:t>
      </w:r>
      <w:r w:rsidR="00CB26A9">
        <w:rPr>
          <w:lang w:val="en-US"/>
        </w:rPr>
        <w:t xml:space="preserve"> within the scope of RSCM</w:t>
      </w:r>
      <w:r w:rsidR="00392E18">
        <w:rPr>
          <w:lang w:val="en-US"/>
        </w:rPr>
        <w:t xml:space="preserve">. </w:t>
      </w:r>
    </w:p>
    <w:p w14:paraId="4FFCF346" w14:textId="4BD32A25" w:rsidR="00CB26A9" w:rsidRDefault="00AB187A" w:rsidP="00E30E0E">
      <w:pPr>
        <w:ind w:firstLine="708"/>
        <w:rPr>
          <w:lang w:val="en-US"/>
        </w:rPr>
      </w:pPr>
      <w:r>
        <w:rPr>
          <w:lang w:val="en-US"/>
        </w:rPr>
        <w:t>Lastly, t</w:t>
      </w:r>
      <w:r w:rsidR="00392E18">
        <w:rPr>
          <w:lang w:val="en-US"/>
        </w:rPr>
        <w:t>he use of saturation in research methods has its flaws as no specific number is considered as correctly applied. Guidelines for thematic analysis indicate numbers varying from 2 to 400+ interviews and do not specify clear criteria</w:t>
      </w:r>
      <w:r w:rsidR="00E30E0E">
        <w:rPr>
          <w:lang w:val="en-US"/>
        </w:rPr>
        <w:t xml:space="preserve"> on values in between </w:t>
      </w:r>
      <w:sdt>
        <w:sdtPr>
          <w:rPr>
            <w:rFonts w:cs="Times New Roman"/>
            <w:szCs w:val="22"/>
          </w:rPr>
          <w:id w:val="-54010164"/>
          <w:citation/>
        </w:sdtPr>
        <w:sdtEndPr/>
        <w:sdtContent>
          <w:r w:rsidR="00E30E0E" w:rsidRPr="000C2F94">
            <w:rPr>
              <w:rFonts w:cs="Times New Roman"/>
              <w:szCs w:val="22"/>
            </w:rPr>
            <w:fldChar w:fldCharType="begin"/>
          </w:r>
          <w:r w:rsidR="00E30E0E" w:rsidRPr="000C2F94">
            <w:rPr>
              <w:rFonts w:cs="Times New Roman"/>
              <w:szCs w:val="22"/>
              <w:lang w:val="en-US"/>
            </w:rPr>
            <w:instrText xml:space="preserve"> CITATION Fug15 \l 1033 </w:instrText>
          </w:r>
          <w:r w:rsidR="00E30E0E" w:rsidRPr="000C2F94">
            <w:rPr>
              <w:rFonts w:cs="Times New Roman"/>
              <w:szCs w:val="22"/>
            </w:rPr>
            <w:fldChar w:fldCharType="separate"/>
          </w:r>
          <w:r w:rsidR="00E30E0E" w:rsidRPr="00E30E0E">
            <w:rPr>
              <w:rFonts w:cs="Times New Roman"/>
              <w:noProof/>
              <w:szCs w:val="22"/>
              <w:lang w:val="en-US"/>
            </w:rPr>
            <w:t>(Fugard &amp; Potts, 2015)</w:t>
          </w:r>
          <w:r w:rsidR="00E30E0E" w:rsidRPr="000C2F94">
            <w:rPr>
              <w:rFonts w:cs="Times New Roman"/>
              <w:szCs w:val="22"/>
            </w:rPr>
            <w:fldChar w:fldCharType="end"/>
          </w:r>
        </w:sdtContent>
      </w:sdt>
      <w:r w:rsidR="00392E18">
        <w:rPr>
          <w:lang w:val="en-US"/>
        </w:rPr>
        <w:t xml:space="preserve">. This suggests thus that outcomes may differ significantly. </w:t>
      </w:r>
    </w:p>
    <w:p w14:paraId="111BBEB5" w14:textId="42444A19" w:rsidR="00081AE3" w:rsidRPr="0039254A" w:rsidRDefault="0039254A" w:rsidP="0039254A">
      <w:pPr>
        <w:pStyle w:val="Heading1"/>
        <w:jc w:val="center"/>
      </w:pPr>
      <w:bookmarkStart w:id="46" w:name="_Toc335353295"/>
      <w:r>
        <w:t xml:space="preserve">  </w:t>
      </w:r>
      <w:r w:rsidR="00081AE3">
        <w:t>6. ADVICE</w:t>
      </w:r>
      <w:bookmarkEnd w:id="46"/>
    </w:p>
    <w:p w14:paraId="3C4E681A" w14:textId="077AFE8C" w:rsidR="009E61DF" w:rsidRDefault="009E61DF" w:rsidP="009E61DF">
      <w:pPr>
        <w:rPr>
          <w:rFonts w:cs="Times New Roman"/>
          <w:szCs w:val="22"/>
        </w:rPr>
      </w:pPr>
      <w:r w:rsidRPr="00560566">
        <w:rPr>
          <w:rFonts w:cs="Times New Roman"/>
          <w:szCs w:val="22"/>
        </w:rPr>
        <w:t xml:space="preserve">In the endeavour of assisting starting apparel brands in (1) gaining insight on supply chain decisions to be taken, and (2) establish a brand in which environmentally sound decisions are taken within the context of priorities established according to a brand’s overall strategy, a framework has been designed. This framework adopts findings from both interviews as well as the discussed theories. The latter includes notions of the existing tools discussed. </w:t>
      </w:r>
    </w:p>
    <w:p w14:paraId="26FC887C" w14:textId="77777777" w:rsidR="009E61DF" w:rsidRPr="00CC4E08" w:rsidRDefault="009E61DF" w:rsidP="009E61DF">
      <w:pPr>
        <w:rPr>
          <w:rFonts w:cs="Times New Roman"/>
          <w:szCs w:val="22"/>
        </w:rPr>
      </w:pPr>
      <w:r>
        <w:rPr>
          <w:rFonts w:cs="Times New Roman"/>
          <w:szCs w:val="22"/>
        </w:rPr>
        <w:t>The framework addresses the limited financial resources and the environmental impact.</w:t>
      </w:r>
    </w:p>
    <w:p w14:paraId="410CCB1F" w14:textId="77777777" w:rsidR="009E61DF" w:rsidRDefault="009E61DF" w:rsidP="009E61DF">
      <w:pPr>
        <w:jc w:val="left"/>
        <w:rPr>
          <w:rFonts w:cs="Times New Roman"/>
        </w:rPr>
      </w:pPr>
      <w:r>
        <w:rPr>
          <w:rFonts w:cs="Times New Roman"/>
        </w:rPr>
        <w:t>In terms of financially effective the following aspects are addressed:</w:t>
      </w:r>
    </w:p>
    <w:p w14:paraId="22D94871" w14:textId="3E5CF87A" w:rsidR="009E61DF" w:rsidRPr="00F91093" w:rsidRDefault="0052659F" w:rsidP="009E61DF">
      <w:pPr>
        <w:pStyle w:val="ListParagraph"/>
        <w:numPr>
          <w:ilvl w:val="0"/>
          <w:numId w:val="13"/>
        </w:numPr>
        <w:jc w:val="left"/>
        <w:rPr>
          <w:rFonts w:cs="Times New Roman"/>
          <w:szCs w:val="22"/>
        </w:rPr>
      </w:pPr>
      <w:r>
        <w:rPr>
          <w:rFonts w:cs="Times New Roman"/>
          <w:szCs w:val="22"/>
        </w:rPr>
        <w:t>The steps of Concept &amp; D</w:t>
      </w:r>
      <w:r w:rsidR="009E61DF" w:rsidRPr="00F91093">
        <w:rPr>
          <w:rFonts w:cs="Times New Roman"/>
          <w:szCs w:val="22"/>
        </w:rPr>
        <w:t>esign enable a brand to design as efficient and effective as possible. Eliminating non-valuable elements in a clothing item and packaging will reduce costs. The presented approach allows a brand to do this, without compromising on the looks and quality.</w:t>
      </w:r>
    </w:p>
    <w:p w14:paraId="04BCEB46" w14:textId="77777777" w:rsidR="009E61DF" w:rsidRPr="00F91093" w:rsidRDefault="009E61DF" w:rsidP="009E61DF">
      <w:pPr>
        <w:pStyle w:val="ListParagraph"/>
        <w:numPr>
          <w:ilvl w:val="0"/>
          <w:numId w:val="13"/>
        </w:numPr>
        <w:jc w:val="left"/>
        <w:rPr>
          <w:rFonts w:cs="Times New Roman"/>
          <w:szCs w:val="22"/>
        </w:rPr>
      </w:pPr>
      <w:r w:rsidRPr="00F91093">
        <w:rPr>
          <w:rFonts w:cs="Times New Roman"/>
          <w:szCs w:val="22"/>
        </w:rPr>
        <w:t xml:space="preserve">Packaging accounts for 12% of supply chain costs and has besides the function of packaging, also its function to promote your brand efficiently. Combined this with a brand’s vision, this is can be an opportunity to save marketing costs. </w:t>
      </w:r>
    </w:p>
    <w:p w14:paraId="5E9A9633" w14:textId="77777777" w:rsidR="009E61DF" w:rsidRPr="00F91093" w:rsidRDefault="009E61DF" w:rsidP="009E61DF">
      <w:pPr>
        <w:pStyle w:val="ListParagraph"/>
        <w:numPr>
          <w:ilvl w:val="0"/>
          <w:numId w:val="13"/>
        </w:numPr>
        <w:jc w:val="left"/>
        <w:rPr>
          <w:rFonts w:cs="Times New Roman"/>
          <w:szCs w:val="22"/>
        </w:rPr>
      </w:pPr>
      <w:r w:rsidRPr="00F91093">
        <w:rPr>
          <w:rFonts w:cs="Times New Roman"/>
          <w:szCs w:val="22"/>
        </w:rPr>
        <w:t xml:space="preserve"> Given that 30% of the manufactured items will not be sold, it is thus extra important to consider carefully what you produce as a brand, in terms of quantity, but also in terms of value for the customer. </w:t>
      </w:r>
    </w:p>
    <w:p w14:paraId="6B80FE16" w14:textId="1411BEAE" w:rsidR="009E61DF" w:rsidRDefault="009E61DF" w:rsidP="009E61DF">
      <w:pPr>
        <w:jc w:val="left"/>
        <w:rPr>
          <w:rFonts w:cs="Times New Roman"/>
        </w:rPr>
      </w:pPr>
      <w:r>
        <w:rPr>
          <w:rFonts w:cs="Times New Roman"/>
        </w:rPr>
        <w:t>The framework addresses the environmental impact to a great extent as it is built on a preventive strategy. This means that the steps contribute to carefully consider</w:t>
      </w:r>
      <w:r w:rsidR="0052659F">
        <w:rPr>
          <w:rFonts w:cs="Times New Roman"/>
        </w:rPr>
        <w:t>ing the impact prior to actual Production and T</w:t>
      </w:r>
      <w:r>
        <w:rPr>
          <w:rFonts w:cs="Times New Roman"/>
        </w:rPr>
        <w:t xml:space="preserve">ransportation. </w:t>
      </w:r>
      <w:r>
        <w:rPr>
          <w:rFonts w:cs="Times New Roman"/>
        </w:rPr>
        <w:br/>
      </w:r>
      <w:r w:rsidR="0052659F">
        <w:rPr>
          <w:rFonts w:cs="Times New Roman"/>
        </w:rPr>
        <w:t xml:space="preserve"> </w:t>
      </w:r>
      <w:r w:rsidR="0052659F">
        <w:rPr>
          <w:rFonts w:cs="Times New Roman"/>
        </w:rPr>
        <w:tab/>
        <w:t>Related to P</w:t>
      </w:r>
      <w:r>
        <w:rPr>
          <w:rFonts w:cs="Times New Roman"/>
        </w:rPr>
        <w:t xml:space="preserve">roduction this means that low impact material is considered, unnecessary material will be eliminated and functions of elements and details will be optimized. Selecting suppliers carefully enables a brand to execute the environmentally conscious approach effectively. Also does the number of suppliers play a role in the environmental impact, since a long supply chain has multiple </w:t>
      </w:r>
      <w:r w:rsidR="0052659F">
        <w:rPr>
          <w:rFonts w:cs="Times New Roman"/>
        </w:rPr>
        <w:t xml:space="preserve">consequences for Transportation. </w:t>
      </w:r>
      <w:r>
        <w:rPr>
          <w:rFonts w:cs="Times New Roman"/>
        </w:rPr>
        <w:t>Planning transportation carefully contributes to a smaller carbon footprint, reduction of shipping costs and cutting down a number of supply chain risks. The latter includes: unpredictable fuel prices, long and erratic lead times, and the risk of currency exchange</w:t>
      </w:r>
    </w:p>
    <w:p w14:paraId="4EA090D8" w14:textId="77777777" w:rsidR="009E61DF" w:rsidRDefault="009E61DF" w:rsidP="009E61DF">
      <w:pPr>
        <w:rPr>
          <w:rFonts w:cs="Times New Roman"/>
          <w:szCs w:val="22"/>
        </w:rPr>
      </w:pPr>
      <w:r>
        <w:rPr>
          <w:rFonts w:cs="Times New Roman"/>
          <w:szCs w:val="22"/>
        </w:rPr>
        <w:t xml:space="preserve"> </w:t>
      </w:r>
      <w:r>
        <w:rPr>
          <w:rFonts w:cs="Times New Roman"/>
          <w:szCs w:val="22"/>
        </w:rPr>
        <w:tab/>
        <w:t>Overall t</w:t>
      </w:r>
      <w:r w:rsidRPr="00560566">
        <w:rPr>
          <w:rFonts w:cs="Times New Roman"/>
          <w:szCs w:val="22"/>
        </w:rPr>
        <w:t xml:space="preserve">he framework covers activities of both core processes SCM and logistics management. Activities of SCM include concept &amp; design, suppliers and manufacturing. Activities of logistics management include transportation and data.  Notions from Hasmik’s model and the Waste Hierarchy </w:t>
      </w:r>
      <w:r>
        <w:rPr>
          <w:rFonts w:cs="Times New Roman"/>
          <w:szCs w:val="22"/>
        </w:rPr>
        <w:t>have been applied to the stage of concept and</w:t>
      </w:r>
      <w:r w:rsidRPr="00560566">
        <w:rPr>
          <w:rFonts w:cs="Times New Roman"/>
          <w:szCs w:val="22"/>
        </w:rPr>
        <w:t xml:space="preserve"> design. Data obtained from interviews </w:t>
      </w:r>
      <w:r>
        <w:rPr>
          <w:rFonts w:cs="Times New Roman"/>
          <w:szCs w:val="22"/>
        </w:rPr>
        <w:t xml:space="preserve">and the theory of RECP </w:t>
      </w:r>
      <w:r w:rsidRPr="00560566">
        <w:rPr>
          <w:rFonts w:cs="Times New Roman"/>
          <w:szCs w:val="22"/>
        </w:rPr>
        <w:t xml:space="preserve">will be linked to (selection of) suppliers. </w:t>
      </w:r>
      <w:r>
        <w:rPr>
          <w:rFonts w:cs="Times New Roman"/>
          <w:szCs w:val="22"/>
        </w:rPr>
        <w:t xml:space="preserve">Due to careful consideration prior to actually manufacturing, manufacturing has already been determined to a great extent in this stage. It serves therefore mainly as a summarizing checklist, rather than actually still influence manufacturing. How suppliers are selected plays an important role in addressing environmental aspects. The focus will therefore return on the selected suppliers, before the final part is presented, that is logistics. </w:t>
      </w:r>
      <w:r w:rsidRPr="00560566">
        <w:rPr>
          <w:rFonts w:cs="Times New Roman"/>
          <w:szCs w:val="22"/>
        </w:rPr>
        <w:t>The activities of logistics management will be linked to</w:t>
      </w:r>
      <w:r>
        <w:rPr>
          <w:rFonts w:cs="Times New Roman"/>
          <w:szCs w:val="22"/>
        </w:rPr>
        <w:t xml:space="preserve"> solution presented in the theory of</w:t>
      </w:r>
      <w:r w:rsidRPr="00560566">
        <w:rPr>
          <w:rFonts w:cs="Times New Roman"/>
          <w:szCs w:val="22"/>
        </w:rPr>
        <w:t xml:space="preserve"> Green Logistics. </w:t>
      </w:r>
    </w:p>
    <w:p w14:paraId="724B55A5" w14:textId="516F0C3A" w:rsidR="009E61DF" w:rsidRDefault="009E61DF" w:rsidP="009E61DF">
      <w:pPr>
        <w:rPr>
          <w:rFonts w:cs="Times New Roman"/>
        </w:rPr>
      </w:pPr>
      <w:r>
        <w:rPr>
          <w:rFonts w:cs="Times New Roman"/>
          <w:szCs w:val="22"/>
        </w:rPr>
        <w:t xml:space="preserve"> </w:t>
      </w:r>
      <w:r>
        <w:rPr>
          <w:rFonts w:cs="Times New Roman"/>
          <w:szCs w:val="22"/>
        </w:rPr>
        <w:tab/>
      </w:r>
      <w:r w:rsidRPr="00560566">
        <w:rPr>
          <w:rFonts w:cs="Times New Roman"/>
          <w:szCs w:val="22"/>
        </w:rPr>
        <w:t xml:space="preserve">However, in order to make responsible decisions on the strategic level it requires understanding of what you stand for as a brand, the overall strategy, so that these values are reflected in the decisions to be taken and thus the actions to be taken, decisions on the tactical level. Simply put, is that what a business says it stands for also visible in its actions. This seems to be in accordance with </w:t>
      </w:r>
      <w:r w:rsidRPr="00560566">
        <w:rPr>
          <w:rFonts w:cs="Times New Roman"/>
        </w:rPr>
        <w:t xml:space="preserve">the statement of </w:t>
      </w:r>
      <w:sdt>
        <w:sdtPr>
          <w:rPr>
            <w:rFonts w:cs="Times New Roman"/>
          </w:rPr>
          <w:id w:val="-735399468"/>
          <w:citation/>
        </w:sdtPr>
        <w:sdtEndPr/>
        <w:sdtContent>
          <w:r w:rsidRPr="00560566">
            <w:rPr>
              <w:rFonts w:cs="Times New Roman"/>
            </w:rPr>
            <w:fldChar w:fldCharType="begin"/>
          </w:r>
          <w:r w:rsidRPr="00560566">
            <w:rPr>
              <w:rFonts w:cs="Times New Roman"/>
            </w:rPr>
            <w:instrText xml:space="preserve"> CITATION Ricnd \l 1033 </w:instrText>
          </w:r>
          <w:r w:rsidRPr="00560566">
            <w:rPr>
              <w:rFonts w:cs="Times New Roman"/>
            </w:rPr>
            <w:fldChar w:fldCharType="separate"/>
          </w:r>
          <w:r w:rsidRPr="009E61DF">
            <w:rPr>
              <w:rFonts w:cs="Times New Roman"/>
              <w:noProof/>
            </w:rPr>
            <w:t>(Richards, n.d.)</w:t>
          </w:r>
          <w:r w:rsidRPr="00560566">
            <w:rPr>
              <w:rFonts w:cs="Times New Roman"/>
            </w:rPr>
            <w:fldChar w:fldCharType="end"/>
          </w:r>
        </w:sdtContent>
      </w:sdt>
      <w:r w:rsidRPr="00560566">
        <w:rPr>
          <w:rFonts w:cs="Times New Roman"/>
        </w:rPr>
        <w:t>, in which he emphasizes the importance of a strategy aligned with the basic principles of a business’ values mission and vision. The framework</w:t>
      </w:r>
      <w:r w:rsidR="00285176">
        <w:rPr>
          <w:rFonts w:cs="Times New Roman"/>
        </w:rPr>
        <w:t>, starting on the next page,</w:t>
      </w:r>
      <w:r w:rsidRPr="00560566">
        <w:rPr>
          <w:rFonts w:cs="Times New Roman"/>
        </w:rPr>
        <w:t xml:space="preserve"> will therefore start with asking the participant to state the mission, vision and values as a reminder. </w:t>
      </w:r>
    </w:p>
    <w:p w14:paraId="28B68E21" w14:textId="06DBC0B0" w:rsidR="00961C65" w:rsidRDefault="00961C65" w:rsidP="00852E26">
      <w:pPr>
        <w:pStyle w:val="Heading1"/>
        <w:sectPr w:rsidR="00961C65" w:rsidSect="00E20360">
          <w:pgSz w:w="11900" w:h="16840"/>
          <w:pgMar w:top="1440" w:right="1440" w:bottom="1440" w:left="1701" w:header="708" w:footer="708" w:gutter="0"/>
          <w:cols w:space="708"/>
          <w:docGrid w:linePitch="360"/>
        </w:sectPr>
      </w:pPr>
    </w:p>
    <w:p w14:paraId="240B4E96" w14:textId="52CAE202" w:rsidR="00961C65" w:rsidRDefault="0052659F" w:rsidP="00961C65">
      <w:r>
        <w:rPr>
          <w:noProof/>
          <w:lang w:val="en-US" w:eastAsia="en-US"/>
        </w:rPr>
        <mc:AlternateContent>
          <mc:Choice Requires="wps">
            <w:drawing>
              <wp:anchor distT="0" distB="0" distL="114300" distR="114300" simplePos="0" relativeHeight="252072960" behindDoc="0" locked="0" layoutInCell="1" allowOverlap="1" wp14:anchorId="56720378" wp14:editId="3D3E261A">
                <wp:simplePos x="0" y="0"/>
                <wp:positionH relativeFrom="column">
                  <wp:posOffset>2971800</wp:posOffset>
                </wp:positionH>
                <wp:positionV relativeFrom="paragraph">
                  <wp:posOffset>2057400</wp:posOffset>
                </wp:positionV>
                <wp:extent cx="2743200" cy="2628900"/>
                <wp:effectExtent l="50800" t="25400" r="76200" b="114300"/>
                <wp:wrapThrough wrapText="bothSides">
                  <wp:wrapPolygon edited="0">
                    <wp:start x="8400" y="-209"/>
                    <wp:lineTo x="2400" y="0"/>
                    <wp:lineTo x="2400" y="3339"/>
                    <wp:lineTo x="200" y="3339"/>
                    <wp:lineTo x="-400" y="6678"/>
                    <wp:lineTo x="-400" y="14191"/>
                    <wp:lineTo x="800" y="16696"/>
                    <wp:lineTo x="3400" y="20035"/>
                    <wp:lineTo x="3800" y="20243"/>
                    <wp:lineTo x="8000" y="22122"/>
                    <wp:lineTo x="8600" y="22330"/>
                    <wp:lineTo x="13000" y="22330"/>
                    <wp:lineTo x="13200" y="22122"/>
                    <wp:lineTo x="17800" y="20035"/>
                    <wp:lineTo x="18000" y="20035"/>
                    <wp:lineTo x="20800" y="16696"/>
                    <wp:lineTo x="22000" y="13357"/>
                    <wp:lineTo x="22000" y="10017"/>
                    <wp:lineTo x="21400" y="6887"/>
                    <wp:lineTo x="21400" y="6678"/>
                    <wp:lineTo x="19400" y="3548"/>
                    <wp:lineTo x="19200" y="2713"/>
                    <wp:lineTo x="14400" y="0"/>
                    <wp:lineTo x="13200" y="-209"/>
                    <wp:lineTo x="8400" y="-209"/>
                  </wp:wrapPolygon>
                </wp:wrapThrough>
                <wp:docPr id="201" name="Oval 201"/>
                <wp:cNvGraphicFramePr/>
                <a:graphic xmlns:a="http://schemas.openxmlformats.org/drawingml/2006/main">
                  <a:graphicData uri="http://schemas.microsoft.com/office/word/2010/wordprocessingShape">
                    <wps:wsp>
                      <wps:cNvSpPr/>
                      <wps:spPr>
                        <a:xfrm>
                          <a:off x="0" y="0"/>
                          <a:ext cx="2743200" cy="2628900"/>
                        </a:xfrm>
                        <a:prstGeom prst="ellipse">
                          <a:avLst/>
                        </a:prstGeom>
                        <a:solidFill>
                          <a:srgbClr val="20B40A">
                            <a:alpha val="35000"/>
                          </a:srgbClr>
                        </a:solidFill>
                        <a:ln>
                          <a:solidFill>
                            <a:srgbClr val="20B40A"/>
                          </a:solidFill>
                        </a:ln>
                      </wps:spPr>
                      <wps:style>
                        <a:lnRef idx="1">
                          <a:schemeClr val="accent1"/>
                        </a:lnRef>
                        <a:fillRef idx="3">
                          <a:schemeClr val="accent1"/>
                        </a:fillRef>
                        <a:effectRef idx="2">
                          <a:schemeClr val="accent1"/>
                        </a:effectRef>
                        <a:fontRef idx="minor">
                          <a:schemeClr val="lt1"/>
                        </a:fontRef>
                      </wps:style>
                      <wps:txbx>
                        <w:txbxContent>
                          <w:p w14:paraId="11C26D70" w14:textId="31D71D80" w:rsidR="00392930" w:rsidRPr="009A045C" w:rsidRDefault="00392930" w:rsidP="00314866">
                            <w:pPr>
                              <w:jc w:val="center"/>
                              <w:rPr>
                                <w:rFonts w:asciiTheme="majorHAnsi" w:hAnsiTheme="majorHAnsi"/>
                                <w:b/>
                                <w:color w:val="E36C0A" w:themeColor="accent6" w:themeShade="BF"/>
                                <w:sz w:val="40"/>
                                <w:szCs w:val="40"/>
                              </w:rPr>
                            </w:pPr>
                            <w:r w:rsidRPr="00F16FB3">
                              <w:rPr>
                                <w:color w:val="FABF8F" w:themeColor="accent6" w:themeTint="99"/>
                              </w:rPr>
                              <w:t xml:space="preserve"> </w:t>
                            </w:r>
                            <w:r>
                              <w:rPr>
                                <w:rFonts w:asciiTheme="majorHAnsi" w:hAnsiTheme="majorHAnsi"/>
                                <w:b/>
                                <w:color w:val="E36C0A" w:themeColor="accent6" w:themeShade="BF"/>
                                <w:sz w:val="40"/>
                                <w:szCs w:val="40"/>
                              </w:rPr>
                              <w:t>VI</w:t>
                            </w:r>
                            <w:r w:rsidRPr="009A045C">
                              <w:rPr>
                                <w:rFonts w:asciiTheme="majorHAnsi" w:hAnsiTheme="majorHAnsi"/>
                                <w:b/>
                                <w:color w:val="E36C0A" w:themeColor="accent6" w:themeShade="BF"/>
                                <w:sz w:val="40"/>
                                <w:szCs w:val="40"/>
                              </w:rPr>
                              <w:t>SION</w:t>
                            </w:r>
                          </w:p>
                          <w:p w14:paraId="6AED10F7" w14:textId="77777777" w:rsidR="00392930" w:rsidRPr="000C3D00" w:rsidRDefault="00392930" w:rsidP="00314866">
                            <w:pPr>
                              <w:jc w:val="center"/>
                              <w:rPr>
                                <w:b/>
                                <w:color w:val="E36C0A" w:themeColor="accent6" w:themeShade="BF"/>
                                <w:sz w:val="40"/>
                                <w:szCs w:val="40"/>
                              </w:rPr>
                            </w:pPr>
                          </w:p>
                          <w:p w14:paraId="23B0C52D" w14:textId="77777777" w:rsidR="00392930" w:rsidRPr="000C3D00" w:rsidRDefault="00392930" w:rsidP="00314866">
                            <w:pPr>
                              <w:jc w:val="center"/>
                              <w:rPr>
                                <w:color w:val="E36C0A" w:themeColor="accent6" w:themeShade="BF"/>
                                <w:sz w:val="40"/>
                                <w:szCs w:val="40"/>
                              </w:rPr>
                            </w:pPr>
                            <w:r>
                              <w:rPr>
                                <w:color w:val="E36C0A" w:themeColor="accent6" w:themeShade="BF"/>
                                <w:sz w:val="40"/>
                                <w:szCs w:val="40"/>
                              </w:rPr>
                              <w:t>…</w:t>
                            </w:r>
                          </w:p>
                          <w:p w14:paraId="2BCDFDD9" w14:textId="247759F2" w:rsidR="00392930" w:rsidRPr="00F16FB3" w:rsidRDefault="00392930" w:rsidP="00314866">
                            <w:pPr>
                              <w:jc w:val="center"/>
                              <w:rPr>
                                <w:b/>
                                <w:color w:val="D99594" w:themeColor="accent2" w:themeTint="99"/>
                                <w:sz w:val="40"/>
                                <w:szCs w:val="40"/>
                              </w:rPr>
                            </w:pPr>
                          </w:p>
                          <w:p w14:paraId="189032B2"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1" o:spid="_x0000_s1080" style="position:absolute;left:0;text-align:left;margin-left:234pt;margin-top:162pt;width:3in;height:207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Cw7pcCAADCBQAADgAAAGRycy9lMm9Eb2MueG1srFTbbtswDH0fsH8Q9L46cdNbUKfIWnQYUDTF&#10;2qHPiizFAmRRk5TY2dePki/N1gIdhr3YokgekkckL6/aWpOdcF6BKej0aEKJMBxKZTYF/f50++mc&#10;Eh+YKZkGIwq6F55eLT5+uGzsXORQgS6FIwhi/LyxBa1CsPMs87wSNfNHYIVBpQRXs4Ci22SlYw2i&#10;1zrLJ5PTrAFXWgdceI+3N52SLhK+lIKHlZReBKILirmF9HXpu47fbHHJ5hvHbKV4nwb7hyxqpgwG&#10;HaFuWGBk69QrqFpxBx5kOOJQZyCl4iLVgNVMJ39U81gxK1ItSI63I03+/8Hy+92DI6osKManxLAa&#10;H2m1Y5pEGdlprJ+j0aN9cL3k8RhLbaWr4x+LIG1idD8yKtpAOF7mZ7NjfCZKOOry0/z8AgXEyV7c&#10;rfPhi4CaxENBhdbK+lg1m7PdnQ+d9WAVrz1oVd4qrZPgNutr7QimHGv4PJssO19tK9bdHp9Mxqi+&#10;M08Z/IajzV9Bd9kceGIl0TWLPHXMpFPYaxEBtfkmJPKLXExTXqmzxZgx41yYkJhOSGgd3SRWNzoe&#10;v+/Y20dXkbp+dM7fdx49UmQwYXSulQH3FoAeU5ad/cBAV3ekILTrNjXWyenQR2so99htDrox9Jbf&#10;Knz0O+bDA3M4d9gouEvCCj9SQ1NQ6E+UVOB+vnUf7XEcUEtJg3NcUP9jy5ygRH81OCgX09ksDn4S&#10;ZidnOQruULM+1JhtfQ3YSDgKmF06Rvugh6N0UD/jylnGqKhihmPsgvLgBuE6dPsFlxYXy2Uyw2G3&#10;LNyZR8uHRogd/dQ+M2f7zg84NPcwzPyr7u9s4xMZWG4DSJVGI1Ld8do/AS6K1N39Uoub6FBOVi+r&#10;d/ELAAD//wMAUEsDBBQABgAIAAAAIQBQJ4/34AAAAAsBAAAPAAAAZHJzL2Rvd25yZXYueG1sTI/B&#10;TsMwEETvSPyDtUjcqE1blTaNU6EC4oByIHDh5sROHBGvI9ttAl/PcoLbrGY0+yY/zG5gZxNi71HC&#10;7UIAM9h43WMn4f3t6WYLLCaFWg0ejYQvE+FQXF7kKtN+wldzrlLHqARjpiTYlMaM89hY41Rc+NEg&#10;ea0PTiU6Q8d1UBOVu4Evhdhwp3qkD1aN5mhN81mdnITSVh/t9N26h/LRqedwfCnDXEt5fTXf74El&#10;M6e/MPziEzoUxFT7E+rIBgnrzZa2JAmr5ZoEJXZCkKgl3K3I4kXO/28ofgAAAP//AwBQSwECLQAU&#10;AAYACAAAACEA5JnDwPsAAADhAQAAEwAAAAAAAAAAAAAAAAAAAAAAW0NvbnRlbnRfVHlwZXNdLnht&#10;bFBLAQItABQABgAIAAAAIQAjsmrh1wAAAJQBAAALAAAAAAAAAAAAAAAAACwBAABfcmVscy8ucmVs&#10;c1BLAQItABQABgAIAAAAIQBWgLDulwIAAMIFAAAOAAAAAAAAAAAAAAAAACwCAABkcnMvZTJvRG9j&#10;LnhtbFBLAQItABQABgAIAAAAIQBQJ4/34AAAAAsBAAAPAAAAAAAAAAAAAAAAAO8EAABkcnMvZG93&#10;bnJldi54bWxQSwUGAAAAAAQABADzAAAA/AUAAAAA&#10;" fillcolor="#20b40a" strokecolor="#20b40a">
                <v:fill opacity="22873f"/>
                <v:shadow on="t" opacity="22937f" mv:blur="40000f" origin=",.5" offset="0,23000emu"/>
                <v:textbox>
                  <w:txbxContent>
                    <w:p w14:paraId="11C26D70" w14:textId="31D71D80" w:rsidR="00392930" w:rsidRPr="009A045C" w:rsidRDefault="00392930" w:rsidP="00314866">
                      <w:pPr>
                        <w:jc w:val="center"/>
                        <w:rPr>
                          <w:rFonts w:asciiTheme="majorHAnsi" w:hAnsiTheme="majorHAnsi"/>
                          <w:b/>
                          <w:color w:val="E36C0A" w:themeColor="accent6" w:themeShade="BF"/>
                          <w:sz w:val="40"/>
                          <w:szCs w:val="40"/>
                        </w:rPr>
                      </w:pPr>
                      <w:r w:rsidRPr="00F16FB3">
                        <w:rPr>
                          <w:color w:val="FABF8F" w:themeColor="accent6" w:themeTint="99"/>
                        </w:rPr>
                        <w:t xml:space="preserve"> </w:t>
                      </w:r>
                      <w:r>
                        <w:rPr>
                          <w:rFonts w:asciiTheme="majorHAnsi" w:hAnsiTheme="majorHAnsi"/>
                          <w:b/>
                          <w:color w:val="E36C0A" w:themeColor="accent6" w:themeShade="BF"/>
                          <w:sz w:val="40"/>
                          <w:szCs w:val="40"/>
                        </w:rPr>
                        <w:t>VI</w:t>
                      </w:r>
                      <w:r w:rsidRPr="009A045C">
                        <w:rPr>
                          <w:rFonts w:asciiTheme="majorHAnsi" w:hAnsiTheme="majorHAnsi"/>
                          <w:b/>
                          <w:color w:val="E36C0A" w:themeColor="accent6" w:themeShade="BF"/>
                          <w:sz w:val="40"/>
                          <w:szCs w:val="40"/>
                        </w:rPr>
                        <w:t>SION</w:t>
                      </w:r>
                    </w:p>
                    <w:p w14:paraId="6AED10F7" w14:textId="77777777" w:rsidR="00392930" w:rsidRPr="000C3D00" w:rsidRDefault="00392930" w:rsidP="00314866">
                      <w:pPr>
                        <w:jc w:val="center"/>
                        <w:rPr>
                          <w:b/>
                          <w:color w:val="E36C0A" w:themeColor="accent6" w:themeShade="BF"/>
                          <w:sz w:val="40"/>
                          <w:szCs w:val="40"/>
                        </w:rPr>
                      </w:pPr>
                    </w:p>
                    <w:p w14:paraId="23B0C52D" w14:textId="77777777" w:rsidR="00392930" w:rsidRPr="000C3D00" w:rsidRDefault="00392930" w:rsidP="00314866">
                      <w:pPr>
                        <w:jc w:val="center"/>
                        <w:rPr>
                          <w:color w:val="E36C0A" w:themeColor="accent6" w:themeShade="BF"/>
                          <w:sz w:val="40"/>
                          <w:szCs w:val="40"/>
                        </w:rPr>
                      </w:pPr>
                      <w:r>
                        <w:rPr>
                          <w:color w:val="E36C0A" w:themeColor="accent6" w:themeShade="BF"/>
                          <w:sz w:val="40"/>
                          <w:szCs w:val="40"/>
                        </w:rPr>
                        <w:t>…</w:t>
                      </w:r>
                    </w:p>
                    <w:p w14:paraId="2BCDFDD9" w14:textId="247759F2" w:rsidR="00392930" w:rsidRPr="00F16FB3" w:rsidRDefault="00392930" w:rsidP="00314866">
                      <w:pPr>
                        <w:jc w:val="center"/>
                        <w:rPr>
                          <w:b/>
                          <w:color w:val="D99594" w:themeColor="accent2" w:themeTint="99"/>
                          <w:sz w:val="40"/>
                          <w:szCs w:val="40"/>
                        </w:rPr>
                      </w:pPr>
                    </w:p>
                    <w:p w14:paraId="189032B2" w14:textId="77777777" w:rsidR="00392930" w:rsidRDefault="00392930" w:rsidP="00961C65">
                      <w:pPr>
                        <w:jc w:val="center"/>
                      </w:pPr>
                    </w:p>
                  </w:txbxContent>
                </v:textbox>
                <w10:wrap type="through"/>
              </v:oval>
            </w:pict>
          </mc:Fallback>
        </mc:AlternateContent>
      </w:r>
      <w:r w:rsidR="00314866">
        <w:rPr>
          <w:noProof/>
          <w:lang w:val="en-US" w:eastAsia="en-US"/>
        </w:rPr>
        <mc:AlternateContent>
          <mc:Choice Requires="wps">
            <w:drawing>
              <wp:anchor distT="0" distB="0" distL="114300" distR="114300" simplePos="0" relativeHeight="252079104" behindDoc="0" locked="0" layoutInCell="1" allowOverlap="1" wp14:anchorId="4FAFB577" wp14:editId="6CB4F85F">
                <wp:simplePos x="0" y="0"/>
                <wp:positionH relativeFrom="column">
                  <wp:posOffset>6172200</wp:posOffset>
                </wp:positionH>
                <wp:positionV relativeFrom="paragraph">
                  <wp:posOffset>2057400</wp:posOffset>
                </wp:positionV>
                <wp:extent cx="2743200" cy="2628900"/>
                <wp:effectExtent l="50800" t="25400" r="76200" b="114300"/>
                <wp:wrapThrough wrapText="bothSides">
                  <wp:wrapPolygon edited="0">
                    <wp:start x="8400" y="-209"/>
                    <wp:lineTo x="2400" y="0"/>
                    <wp:lineTo x="2400" y="3339"/>
                    <wp:lineTo x="200" y="3339"/>
                    <wp:lineTo x="-400" y="6678"/>
                    <wp:lineTo x="-400" y="14191"/>
                    <wp:lineTo x="800" y="16696"/>
                    <wp:lineTo x="3400" y="20035"/>
                    <wp:lineTo x="3800" y="20243"/>
                    <wp:lineTo x="8000" y="22122"/>
                    <wp:lineTo x="8600" y="22330"/>
                    <wp:lineTo x="13000" y="22330"/>
                    <wp:lineTo x="13200" y="22122"/>
                    <wp:lineTo x="17800" y="20035"/>
                    <wp:lineTo x="18000" y="20035"/>
                    <wp:lineTo x="20800" y="16696"/>
                    <wp:lineTo x="22000" y="13357"/>
                    <wp:lineTo x="22000" y="10017"/>
                    <wp:lineTo x="21400" y="6887"/>
                    <wp:lineTo x="21400" y="6678"/>
                    <wp:lineTo x="19400" y="3548"/>
                    <wp:lineTo x="19200" y="2713"/>
                    <wp:lineTo x="14400" y="0"/>
                    <wp:lineTo x="13200" y="-209"/>
                    <wp:lineTo x="8400" y="-209"/>
                  </wp:wrapPolygon>
                </wp:wrapThrough>
                <wp:docPr id="200" name="Oval 200"/>
                <wp:cNvGraphicFramePr/>
                <a:graphic xmlns:a="http://schemas.openxmlformats.org/drawingml/2006/main">
                  <a:graphicData uri="http://schemas.microsoft.com/office/word/2010/wordprocessingShape">
                    <wps:wsp>
                      <wps:cNvSpPr/>
                      <wps:spPr>
                        <a:xfrm>
                          <a:off x="0" y="0"/>
                          <a:ext cx="2743200" cy="2628900"/>
                        </a:xfrm>
                        <a:prstGeom prst="ellipse">
                          <a:avLst/>
                        </a:prstGeom>
                        <a:solidFill>
                          <a:srgbClr val="20B40A">
                            <a:alpha val="35000"/>
                          </a:srgbClr>
                        </a:solidFill>
                        <a:ln>
                          <a:solidFill>
                            <a:srgbClr val="20B40A"/>
                          </a:solidFill>
                        </a:ln>
                      </wps:spPr>
                      <wps:style>
                        <a:lnRef idx="1">
                          <a:schemeClr val="accent1"/>
                        </a:lnRef>
                        <a:fillRef idx="3">
                          <a:schemeClr val="accent1"/>
                        </a:fillRef>
                        <a:effectRef idx="2">
                          <a:schemeClr val="accent1"/>
                        </a:effectRef>
                        <a:fontRef idx="minor">
                          <a:schemeClr val="lt1"/>
                        </a:fontRef>
                      </wps:style>
                      <wps:txbx>
                        <w:txbxContent>
                          <w:p w14:paraId="08CB3969" w14:textId="4A921B6B" w:rsidR="00392930" w:rsidRPr="009A045C" w:rsidRDefault="00392930" w:rsidP="00314866">
                            <w:pPr>
                              <w:jc w:val="center"/>
                              <w:rPr>
                                <w:rFonts w:asciiTheme="majorHAnsi" w:hAnsiTheme="majorHAnsi"/>
                                <w:b/>
                                <w:color w:val="E36C0A" w:themeColor="accent6" w:themeShade="BF"/>
                                <w:sz w:val="40"/>
                                <w:szCs w:val="40"/>
                              </w:rPr>
                            </w:pPr>
                            <w:r>
                              <w:rPr>
                                <w:rFonts w:asciiTheme="majorHAnsi" w:hAnsiTheme="majorHAnsi"/>
                                <w:b/>
                                <w:color w:val="E36C0A" w:themeColor="accent6" w:themeShade="BF"/>
                                <w:sz w:val="40"/>
                                <w:szCs w:val="40"/>
                              </w:rPr>
                              <w:t>VALUES</w:t>
                            </w:r>
                          </w:p>
                          <w:p w14:paraId="77662A50" w14:textId="77777777" w:rsidR="00392930" w:rsidRPr="000C3D00" w:rsidRDefault="00392930" w:rsidP="00314866">
                            <w:pPr>
                              <w:jc w:val="center"/>
                              <w:rPr>
                                <w:b/>
                                <w:color w:val="E36C0A" w:themeColor="accent6" w:themeShade="BF"/>
                                <w:sz w:val="40"/>
                                <w:szCs w:val="40"/>
                              </w:rPr>
                            </w:pPr>
                          </w:p>
                          <w:p w14:paraId="25722F9B" w14:textId="77777777" w:rsidR="00392930" w:rsidRPr="000C3D00" w:rsidRDefault="00392930" w:rsidP="00314866">
                            <w:pPr>
                              <w:jc w:val="center"/>
                              <w:rPr>
                                <w:color w:val="E36C0A" w:themeColor="accent6" w:themeShade="BF"/>
                                <w:sz w:val="40"/>
                                <w:szCs w:val="40"/>
                              </w:rPr>
                            </w:pPr>
                            <w:r>
                              <w:rPr>
                                <w:color w:val="E36C0A" w:themeColor="accent6" w:themeShade="BF"/>
                                <w:sz w:val="40"/>
                                <w:szCs w:val="40"/>
                              </w:rPr>
                              <w:t>…</w:t>
                            </w:r>
                          </w:p>
                          <w:p w14:paraId="169574FE" w14:textId="77777777" w:rsidR="00392930" w:rsidRPr="00F16FB3" w:rsidRDefault="00392930" w:rsidP="00961C65">
                            <w:pPr>
                              <w:jc w:val="center"/>
                              <w:rPr>
                                <w:b/>
                                <w:color w:val="548DD4" w:themeColor="text2" w:themeTint="99"/>
                                <w:sz w:val="40"/>
                                <w:szCs w:val="40"/>
                              </w:rPr>
                            </w:pPr>
                          </w:p>
                          <w:p w14:paraId="7EB5E0A1" w14:textId="77777777" w:rsidR="00392930" w:rsidRPr="00F16FB3" w:rsidRDefault="00392930" w:rsidP="00961C65">
                            <w:pPr>
                              <w:jc w:val="center"/>
                              <w:rPr>
                                <w:b/>
                                <w:color w:val="D99594" w:themeColor="accent2" w:themeTint="99"/>
                                <w:sz w:val="40"/>
                                <w:szCs w:val="40"/>
                              </w:rPr>
                            </w:pPr>
                          </w:p>
                          <w:p w14:paraId="22776EB6"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0" o:spid="_x0000_s1081" style="position:absolute;left:0;text-align:left;margin-left:486pt;margin-top:162pt;width:3in;height:207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b9IpcCAADCBQAADgAAAGRycy9lMm9Eb2MueG1srFTbbtswDH0fsH8Q9L46cdNbUKfIWnQYUDTF&#10;2qHPiizFAmRRk5TY2dePki/N1gIdhr3IokgeksckL6/aWpOdcF6BKej0aEKJMBxKZTYF/f50++mc&#10;Eh+YKZkGIwq6F55eLT5+uGzsXORQgS6FIwhi/LyxBa1CsPMs87wSNfNHYIVBpQRXs4Ci22SlYw2i&#10;1zrLJ5PTrAFXWgdceI+vN52SLhK+lIKHlZReBKILirmFdLp0ruOZLS7ZfOOYrRTv02D/kEXNlMGg&#10;I9QNC4xsnXoFVSvuwIMMRxzqDKRUXKQasJrp5I9qHitmRaoFyfF2pMn/P1h+v3twRJUFRTYpMazG&#10;n7TaMU2ijOw01s/R6NE+uF7yeI2lttLV8YtFkDYxuh8ZFW0gHB/zs9lxAuaoy0/z84sONXtxt86H&#10;LwJqEi8FFVor62PVbM52dz5gVLQerOKzB63KW6V1Etxmfa0dwZRjDZ9nk2Xnq23Futfjk8kY1Xfm&#10;CfM3HG3+CrrL5sATc4uuWeSpYybdwl6LCKjNNyGRX+RimvJKnS3GjBnnwoRpZDohoXV0k1jd6Hj8&#10;vmNvH11F6vrROX/fefRIkcGE0blWBtxbAHpMWXb2AwNd3ZGC0K7b1Fgns6GP1lDusdscdGPoLb9V&#10;+NPvmA8PzOHcYQfiLgkrPKSGpqDQ3yipwP186z3a4ziglpIG57ig/seWOUGJ/mpwUC6ms1kc/CTM&#10;Ts5yFNyhZn2oMdv6GrCRpri1LE/XaB/0cJUO6mdcOcsYFVXMcIxdUB7cIFyHbr/g0uJiuUxmOOyW&#10;hTvzaPnQCLGjn9pn5mzf+QGH5h6GmX/V/Z1t/EUGltsAUqXRiFR3vPa/ABdF6qV+qcVNdCgnq5fV&#10;u/gFAAD//wMAUEsDBBQABgAIAAAAIQAWdEOx4QAAAAwBAAAPAAAAZHJzL2Rvd25yZXYueG1sTI/B&#10;TsMwEETvSPyDtUjcqE1a0RKyqVABcUA5ELhwc5JNHBHbke02ga/HOZXbjHY0+ybbz3pgJ3K+twbh&#10;diWAkalt05sO4fPj5WYHzAdpGjlYQwg/5GGfX15kMm3sZN7pVIaOxRLjU4mgQhhTzn2tSEu/siOZ&#10;eGut0zJE6zreODnFcj3wRIg7rmVv4gclRzooqr/Lo0YoVPnVTr+tfiqetXx1h7fCzRXi9dX8+AAs&#10;0BzOYVjwIzrkkamyR9N4NiDcb5O4JSCsk00US2IjFlUhbNc7ATzP+P8R+R8AAAD//wMAUEsBAi0A&#10;FAAGAAgAAAAhAOSZw8D7AAAA4QEAABMAAAAAAAAAAAAAAAAAAAAAAFtDb250ZW50X1R5cGVzXS54&#10;bWxQSwECLQAUAAYACAAAACEAI7Jq4dcAAACUAQAACwAAAAAAAAAAAAAAAAAsAQAAX3JlbHMvLnJl&#10;bHNQSwECLQAUAAYACAAAACEAVFb9IpcCAADCBQAADgAAAAAAAAAAAAAAAAAsAgAAZHJzL2Uyb0Rv&#10;Yy54bWxQSwECLQAUAAYACAAAACEAFnRDseEAAAAMAQAADwAAAAAAAAAAAAAAAADvBAAAZHJzL2Rv&#10;d25yZXYueG1sUEsFBgAAAAAEAAQA8wAAAP0FAAAAAA==&#10;" fillcolor="#20b40a" strokecolor="#20b40a">
                <v:fill opacity="22873f"/>
                <v:shadow on="t" opacity="22937f" mv:blur="40000f" origin=",.5" offset="0,23000emu"/>
                <v:textbox>
                  <w:txbxContent>
                    <w:p w14:paraId="08CB3969" w14:textId="4A921B6B" w:rsidR="00392930" w:rsidRPr="009A045C" w:rsidRDefault="00392930" w:rsidP="00314866">
                      <w:pPr>
                        <w:jc w:val="center"/>
                        <w:rPr>
                          <w:rFonts w:asciiTheme="majorHAnsi" w:hAnsiTheme="majorHAnsi"/>
                          <w:b/>
                          <w:color w:val="E36C0A" w:themeColor="accent6" w:themeShade="BF"/>
                          <w:sz w:val="40"/>
                          <w:szCs w:val="40"/>
                        </w:rPr>
                      </w:pPr>
                      <w:r>
                        <w:rPr>
                          <w:rFonts w:asciiTheme="majorHAnsi" w:hAnsiTheme="majorHAnsi"/>
                          <w:b/>
                          <w:color w:val="E36C0A" w:themeColor="accent6" w:themeShade="BF"/>
                          <w:sz w:val="40"/>
                          <w:szCs w:val="40"/>
                        </w:rPr>
                        <w:t>VALUES</w:t>
                      </w:r>
                    </w:p>
                    <w:p w14:paraId="77662A50" w14:textId="77777777" w:rsidR="00392930" w:rsidRPr="000C3D00" w:rsidRDefault="00392930" w:rsidP="00314866">
                      <w:pPr>
                        <w:jc w:val="center"/>
                        <w:rPr>
                          <w:b/>
                          <w:color w:val="E36C0A" w:themeColor="accent6" w:themeShade="BF"/>
                          <w:sz w:val="40"/>
                          <w:szCs w:val="40"/>
                        </w:rPr>
                      </w:pPr>
                    </w:p>
                    <w:p w14:paraId="25722F9B" w14:textId="77777777" w:rsidR="00392930" w:rsidRPr="000C3D00" w:rsidRDefault="00392930" w:rsidP="00314866">
                      <w:pPr>
                        <w:jc w:val="center"/>
                        <w:rPr>
                          <w:color w:val="E36C0A" w:themeColor="accent6" w:themeShade="BF"/>
                          <w:sz w:val="40"/>
                          <w:szCs w:val="40"/>
                        </w:rPr>
                      </w:pPr>
                      <w:r>
                        <w:rPr>
                          <w:color w:val="E36C0A" w:themeColor="accent6" w:themeShade="BF"/>
                          <w:sz w:val="40"/>
                          <w:szCs w:val="40"/>
                        </w:rPr>
                        <w:t>…</w:t>
                      </w:r>
                    </w:p>
                    <w:p w14:paraId="169574FE" w14:textId="77777777" w:rsidR="00392930" w:rsidRPr="00F16FB3" w:rsidRDefault="00392930" w:rsidP="00961C65">
                      <w:pPr>
                        <w:jc w:val="center"/>
                        <w:rPr>
                          <w:b/>
                          <w:color w:val="548DD4" w:themeColor="text2" w:themeTint="99"/>
                          <w:sz w:val="40"/>
                          <w:szCs w:val="40"/>
                        </w:rPr>
                      </w:pPr>
                    </w:p>
                    <w:p w14:paraId="7EB5E0A1" w14:textId="77777777" w:rsidR="00392930" w:rsidRPr="00F16FB3" w:rsidRDefault="00392930" w:rsidP="00961C65">
                      <w:pPr>
                        <w:jc w:val="center"/>
                        <w:rPr>
                          <w:b/>
                          <w:color w:val="D99594" w:themeColor="accent2" w:themeTint="99"/>
                          <w:sz w:val="40"/>
                          <w:szCs w:val="40"/>
                        </w:rPr>
                      </w:pPr>
                    </w:p>
                    <w:p w14:paraId="22776EB6" w14:textId="77777777" w:rsidR="00392930" w:rsidRDefault="00392930" w:rsidP="00961C65">
                      <w:pPr>
                        <w:jc w:val="center"/>
                      </w:pPr>
                    </w:p>
                  </w:txbxContent>
                </v:textbox>
                <w10:wrap type="through"/>
              </v:oval>
            </w:pict>
          </mc:Fallback>
        </mc:AlternateContent>
      </w:r>
      <w:r w:rsidR="00314866">
        <w:rPr>
          <w:noProof/>
          <w:lang w:val="en-US" w:eastAsia="en-US"/>
        </w:rPr>
        <mc:AlternateContent>
          <mc:Choice Requires="wps">
            <w:drawing>
              <wp:anchor distT="0" distB="0" distL="114300" distR="114300" simplePos="0" relativeHeight="252078080" behindDoc="0" locked="0" layoutInCell="1" allowOverlap="1" wp14:anchorId="557B8406" wp14:editId="4C4D5818">
                <wp:simplePos x="0" y="0"/>
                <wp:positionH relativeFrom="column">
                  <wp:posOffset>-228600</wp:posOffset>
                </wp:positionH>
                <wp:positionV relativeFrom="paragraph">
                  <wp:posOffset>2057400</wp:posOffset>
                </wp:positionV>
                <wp:extent cx="2743200" cy="2628900"/>
                <wp:effectExtent l="50800" t="25400" r="76200" b="114300"/>
                <wp:wrapThrough wrapText="bothSides">
                  <wp:wrapPolygon edited="0">
                    <wp:start x="8400" y="-209"/>
                    <wp:lineTo x="2400" y="0"/>
                    <wp:lineTo x="2400" y="3339"/>
                    <wp:lineTo x="200" y="3339"/>
                    <wp:lineTo x="-400" y="6678"/>
                    <wp:lineTo x="-400" y="14191"/>
                    <wp:lineTo x="800" y="16696"/>
                    <wp:lineTo x="3400" y="20035"/>
                    <wp:lineTo x="3800" y="20243"/>
                    <wp:lineTo x="8000" y="22122"/>
                    <wp:lineTo x="8600" y="22330"/>
                    <wp:lineTo x="13000" y="22330"/>
                    <wp:lineTo x="13200" y="22122"/>
                    <wp:lineTo x="17800" y="20035"/>
                    <wp:lineTo x="18000" y="20035"/>
                    <wp:lineTo x="20800" y="16696"/>
                    <wp:lineTo x="22000" y="13357"/>
                    <wp:lineTo x="22000" y="10017"/>
                    <wp:lineTo x="21400" y="6887"/>
                    <wp:lineTo x="21400" y="6678"/>
                    <wp:lineTo x="19400" y="3548"/>
                    <wp:lineTo x="19200" y="2713"/>
                    <wp:lineTo x="14400" y="0"/>
                    <wp:lineTo x="13200" y="-209"/>
                    <wp:lineTo x="8400" y="-209"/>
                  </wp:wrapPolygon>
                </wp:wrapThrough>
                <wp:docPr id="202" name="Oval 202"/>
                <wp:cNvGraphicFramePr/>
                <a:graphic xmlns:a="http://schemas.openxmlformats.org/drawingml/2006/main">
                  <a:graphicData uri="http://schemas.microsoft.com/office/word/2010/wordprocessingShape">
                    <wps:wsp>
                      <wps:cNvSpPr/>
                      <wps:spPr>
                        <a:xfrm>
                          <a:off x="0" y="0"/>
                          <a:ext cx="2743200" cy="2628900"/>
                        </a:xfrm>
                        <a:prstGeom prst="ellipse">
                          <a:avLst/>
                        </a:prstGeom>
                        <a:solidFill>
                          <a:srgbClr val="20B40A">
                            <a:alpha val="35000"/>
                          </a:srgbClr>
                        </a:solidFill>
                        <a:ln>
                          <a:solidFill>
                            <a:srgbClr val="20B40A"/>
                          </a:solidFill>
                        </a:ln>
                      </wps:spPr>
                      <wps:style>
                        <a:lnRef idx="1">
                          <a:schemeClr val="accent1"/>
                        </a:lnRef>
                        <a:fillRef idx="3">
                          <a:schemeClr val="accent1"/>
                        </a:fillRef>
                        <a:effectRef idx="2">
                          <a:schemeClr val="accent1"/>
                        </a:effectRef>
                        <a:fontRef idx="minor">
                          <a:schemeClr val="lt1"/>
                        </a:fontRef>
                      </wps:style>
                      <wps:txbx>
                        <w:txbxContent>
                          <w:p w14:paraId="6EF5875D" w14:textId="77777777" w:rsidR="00392930" w:rsidRPr="009A045C" w:rsidRDefault="00392930" w:rsidP="00961C65">
                            <w:pPr>
                              <w:jc w:val="center"/>
                              <w:rPr>
                                <w:rFonts w:asciiTheme="majorHAnsi" w:hAnsiTheme="majorHAnsi"/>
                                <w:b/>
                                <w:color w:val="E36C0A" w:themeColor="accent6" w:themeShade="BF"/>
                                <w:sz w:val="40"/>
                                <w:szCs w:val="40"/>
                              </w:rPr>
                            </w:pPr>
                            <w:r w:rsidRPr="009A045C">
                              <w:rPr>
                                <w:rFonts w:asciiTheme="majorHAnsi" w:hAnsiTheme="majorHAnsi"/>
                                <w:color w:val="FABF8F" w:themeColor="accent6" w:themeTint="99"/>
                              </w:rPr>
                              <w:t xml:space="preserve"> </w:t>
                            </w:r>
                            <w:r w:rsidRPr="009A045C">
                              <w:rPr>
                                <w:rFonts w:asciiTheme="majorHAnsi" w:hAnsiTheme="majorHAnsi"/>
                                <w:b/>
                                <w:color w:val="E36C0A" w:themeColor="accent6" w:themeShade="BF"/>
                                <w:sz w:val="40"/>
                                <w:szCs w:val="40"/>
                              </w:rPr>
                              <w:t>MISSION</w:t>
                            </w:r>
                          </w:p>
                          <w:p w14:paraId="5C56FD89" w14:textId="77777777" w:rsidR="00392930" w:rsidRPr="000C3D00" w:rsidRDefault="00392930" w:rsidP="00961C65">
                            <w:pPr>
                              <w:jc w:val="center"/>
                              <w:rPr>
                                <w:b/>
                                <w:color w:val="E36C0A" w:themeColor="accent6" w:themeShade="BF"/>
                                <w:sz w:val="40"/>
                                <w:szCs w:val="40"/>
                              </w:rPr>
                            </w:pPr>
                          </w:p>
                          <w:p w14:paraId="10494943" w14:textId="77777777" w:rsidR="00392930" w:rsidRPr="000C3D00" w:rsidRDefault="00392930" w:rsidP="00961C65">
                            <w:pPr>
                              <w:jc w:val="center"/>
                              <w:rPr>
                                <w:color w:val="E36C0A" w:themeColor="accent6" w:themeShade="BF"/>
                                <w:sz w:val="40"/>
                                <w:szCs w:val="40"/>
                              </w:rPr>
                            </w:pPr>
                            <w:r>
                              <w:rPr>
                                <w:color w:val="E36C0A" w:themeColor="accent6" w:themeShade="BF"/>
                                <w:sz w:val="40"/>
                                <w:szCs w:val="40"/>
                              </w:rPr>
                              <w:t>…</w:t>
                            </w:r>
                          </w:p>
                          <w:p w14:paraId="668C56AB" w14:textId="77777777" w:rsidR="00392930" w:rsidRPr="00F16FB3" w:rsidRDefault="00392930" w:rsidP="00961C65">
                            <w:pPr>
                              <w:jc w:val="center"/>
                              <w:rPr>
                                <w:b/>
                                <w:color w:val="548DD4" w:themeColor="text2" w:themeTint="99"/>
                                <w:sz w:val="40"/>
                                <w:szCs w:val="40"/>
                              </w:rPr>
                            </w:pPr>
                          </w:p>
                          <w:p w14:paraId="30E5DB54" w14:textId="77777777" w:rsidR="00392930" w:rsidRPr="00F16FB3" w:rsidRDefault="00392930" w:rsidP="00961C65">
                            <w:pPr>
                              <w:jc w:val="center"/>
                              <w:rPr>
                                <w:b/>
                                <w:color w:val="D99594" w:themeColor="accent2" w:themeTint="99"/>
                                <w:sz w:val="40"/>
                                <w:szCs w:val="40"/>
                              </w:rPr>
                            </w:pPr>
                          </w:p>
                          <w:p w14:paraId="7D1BECFE"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2" o:spid="_x0000_s1082" style="position:absolute;left:0;text-align:left;margin-left:-17.95pt;margin-top:162pt;width:3in;height:207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9ttpgCAADCBQAADgAAAGRycy9lMm9Eb2MueG1srFTbbtswDH0fsH8Q9L7acZNegjpF1qLDgKIt&#10;1g59VmQpFiCLmqQkzr5+lHxpthboMOzFJsVDijwieXHZNppshfMKTEknRzklwnColFmX9PvTzacz&#10;SnxgpmIajCjpXnh6ufj44WJn56KAGnQlHMEgxs93tqR1CHaeZZ7XomH+CKwwaJTgGhZQdeuscmyH&#10;0RudFXl+ku3AVdYBF97j6XVnpIsUX0rBw72UXgSiS4q5hfR16buK32xxweZrx2yteJ8G+4csGqYM&#10;XjqGumaBkY1Tr0I1ijvwIMMRhyYDKRUXqQasZpL/Uc1jzaxItSA53o40+f8Xlt9tHxxRVUmLvKDE&#10;sAYf6X7LNIk6srOzfo6gR/vges2jGEttpWviH4sgbWJ0PzIq2kA4Hhan02N8Jko42oqT4uwcFYyT&#10;vbhb58MXAQ2JQkmF1sr6WDWbs+2tDx16QMVjD1pVN0rrpLj16ko7ginHGj5P82Xnq23NutPjWT7e&#10;6jt4yuC3ONr8VegumwNPrCS6ZpGnjpkkhb0WMaA234REfpGLScordbYYM2acCxMmPScJHd0kVjc6&#10;Hr/v2OOjq0hdPzoX7zuPHulmMGF0bpQB91YAPaYsO/zAQFd3pCC0qzY11mw29NEKqj12m4NuDL3l&#10;Nwof/Zb58MAczh02Cu6ScI8fqWFXUuglSmpwP986j3gcB7RSssM5Lqn/sWFOUKK/GhyU88l0Ggc/&#10;KdPZaYGKO7SsDi1m01wBNtIEt5blSYz4oAdROmieceUs461oYobj3SXlwQ3KVej2Cy4tLpbLBMNh&#10;tyzcmkfLh0aIHf3UPjNn+84PODR3MMz8q+7vsPGJDCw3AaRKoxGp7njtnwAXRerufqnFTXSoJ9TL&#10;6l38AgAA//8DAFBLAwQUAAYACAAAACEAuJ1qqeIAAAALAQAADwAAAGRycy9kb3ducmV2LnhtbEyP&#10;MU/DMBCFdyT+g3VIbK3TBkob4lSogBiqDAQWtkt8iSNiO7LdJvDrMROMp/v03vfy/awHdibne2sE&#10;rJYJMDKNlb3pBLy/PS+2wHxAI3GwhgR8kYd9cXmRYybtZF7pXIWOxRDjMxSgQhgzzn2jSKNf2pFM&#10;/LXWaQzxdB2XDqcYrge+TpIN19ib2KBwpIOi5rM6aQGlqj7a6bvVj+WTxhd3OJZuroW4vpof7oEF&#10;msMfDL/6UR2K6FTbk5GeDQIW6e0uogLS9U0cFYl0t1kBqwXcpdsEeJHz/xuKHwAAAP//AwBQSwEC&#10;LQAUAAYACAAAACEA5JnDwPsAAADhAQAAEwAAAAAAAAAAAAAAAAAAAAAAW0NvbnRlbnRfVHlwZXNd&#10;LnhtbFBLAQItABQABgAIAAAAIQAjsmrh1wAAAJQBAAALAAAAAAAAAAAAAAAAACwBAABfcmVscy8u&#10;cmVsc1BLAQItABQABgAIAAAAIQBcH222mAIAAMIFAAAOAAAAAAAAAAAAAAAAACwCAABkcnMvZTJv&#10;RG9jLnhtbFBLAQItABQABgAIAAAAIQC4nWqp4gAAAAsBAAAPAAAAAAAAAAAAAAAAAPAEAABkcnMv&#10;ZG93bnJldi54bWxQSwUGAAAAAAQABADzAAAA/wUAAAAA&#10;" fillcolor="#20b40a" strokecolor="#20b40a">
                <v:fill opacity="22873f"/>
                <v:shadow on="t" opacity="22937f" mv:blur="40000f" origin=",.5" offset="0,23000emu"/>
                <v:textbox>
                  <w:txbxContent>
                    <w:p w14:paraId="6EF5875D" w14:textId="77777777" w:rsidR="00392930" w:rsidRPr="009A045C" w:rsidRDefault="00392930" w:rsidP="00961C65">
                      <w:pPr>
                        <w:jc w:val="center"/>
                        <w:rPr>
                          <w:rFonts w:asciiTheme="majorHAnsi" w:hAnsiTheme="majorHAnsi"/>
                          <w:b/>
                          <w:color w:val="E36C0A" w:themeColor="accent6" w:themeShade="BF"/>
                          <w:sz w:val="40"/>
                          <w:szCs w:val="40"/>
                        </w:rPr>
                      </w:pPr>
                      <w:r w:rsidRPr="009A045C">
                        <w:rPr>
                          <w:rFonts w:asciiTheme="majorHAnsi" w:hAnsiTheme="majorHAnsi"/>
                          <w:color w:val="FABF8F" w:themeColor="accent6" w:themeTint="99"/>
                        </w:rPr>
                        <w:t xml:space="preserve"> </w:t>
                      </w:r>
                      <w:r w:rsidRPr="009A045C">
                        <w:rPr>
                          <w:rFonts w:asciiTheme="majorHAnsi" w:hAnsiTheme="majorHAnsi"/>
                          <w:b/>
                          <w:color w:val="E36C0A" w:themeColor="accent6" w:themeShade="BF"/>
                          <w:sz w:val="40"/>
                          <w:szCs w:val="40"/>
                        </w:rPr>
                        <w:t>MISSION</w:t>
                      </w:r>
                    </w:p>
                    <w:p w14:paraId="5C56FD89" w14:textId="77777777" w:rsidR="00392930" w:rsidRPr="000C3D00" w:rsidRDefault="00392930" w:rsidP="00961C65">
                      <w:pPr>
                        <w:jc w:val="center"/>
                        <w:rPr>
                          <w:b/>
                          <w:color w:val="E36C0A" w:themeColor="accent6" w:themeShade="BF"/>
                          <w:sz w:val="40"/>
                          <w:szCs w:val="40"/>
                        </w:rPr>
                      </w:pPr>
                    </w:p>
                    <w:p w14:paraId="10494943" w14:textId="77777777" w:rsidR="00392930" w:rsidRPr="000C3D00" w:rsidRDefault="00392930" w:rsidP="00961C65">
                      <w:pPr>
                        <w:jc w:val="center"/>
                        <w:rPr>
                          <w:color w:val="E36C0A" w:themeColor="accent6" w:themeShade="BF"/>
                          <w:sz w:val="40"/>
                          <w:szCs w:val="40"/>
                        </w:rPr>
                      </w:pPr>
                      <w:r>
                        <w:rPr>
                          <w:color w:val="E36C0A" w:themeColor="accent6" w:themeShade="BF"/>
                          <w:sz w:val="40"/>
                          <w:szCs w:val="40"/>
                        </w:rPr>
                        <w:t>…</w:t>
                      </w:r>
                    </w:p>
                    <w:p w14:paraId="668C56AB" w14:textId="77777777" w:rsidR="00392930" w:rsidRPr="00F16FB3" w:rsidRDefault="00392930" w:rsidP="00961C65">
                      <w:pPr>
                        <w:jc w:val="center"/>
                        <w:rPr>
                          <w:b/>
                          <w:color w:val="548DD4" w:themeColor="text2" w:themeTint="99"/>
                          <w:sz w:val="40"/>
                          <w:szCs w:val="40"/>
                        </w:rPr>
                      </w:pPr>
                    </w:p>
                    <w:p w14:paraId="30E5DB54" w14:textId="77777777" w:rsidR="00392930" w:rsidRPr="00F16FB3" w:rsidRDefault="00392930" w:rsidP="00961C65">
                      <w:pPr>
                        <w:jc w:val="center"/>
                        <w:rPr>
                          <w:b/>
                          <w:color w:val="D99594" w:themeColor="accent2" w:themeTint="99"/>
                          <w:sz w:val="40"/>
                          <w:szCs w:val="40"/>
                        </w:rPr>
                      </w:pPr>
                    </w:p>
                    <w:p w14:paraId="7D1BECFE" w14:textId="77777777" w:rsidR="00392930" w:rsidRDefault="00392930" w:rsidP="00961C65">
                      <w:pPr>
                        <w:jc w:val="center"/>
                      </w:pPr>
                    </w:p>
                  </w:txbxContent>
                </v:textbox>
                <w10:wrap type="through"/>
              </v:oval>
            </w:pict>
          </mc:Fallback>
        </mc:AlternateContent>
      </w:r>
      <w:r w:rsidR="00314866">
        <w:rPr>
          <w:noProof/>
          <w:lang w:val="en-US" w:eastAsia="en-US"/>
        </w:rPr>
        <mc:AlternateContent>
          <mc:Choice Requires="wps">
            <w:drawing>
              <wp:anchor distT="0" distB="0" distL="114300" distR="114300" simplePos="0" relativeHeight="252077056" behindDoc="0" locked="0" layoutInCell="1" allowOverlap="1" wp14:anchorId="46ACD673" wp14:editId="7A660B45">
                <wp:simplePos x="0" y="0"/>
                <wp:positionH relativeFrom="column">
                  <wp:posOffset>4343400</wp:posOffset>
                </wp:positionH>
                <wp:positionV relativeFrom="paragraph">
                  <wp:posOffset>5372100</wp:posOffset>
                </wp:positionV>
                <wp:extent cx="0" cy="571500"/>
                <wp:effectExtent l="0" t="0" r="25400" b="12700"/>
                <wp:wrapNone/>
                <wp:docPr id="203" name="Straight Connector 203"/>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03" o:spid="_x0000_s1026" style="position:absolute;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423pt" to="342pt,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cItOgBAAA4BAAADgAAAGRycy9lMm9Eb2MueG1srFNNj9sgEL1X6n9A3BvbqbZbWXH2kNX20o+o&#10;2/4AgsFGAgYBGzv/vgMk3qitutKqFwzDvDfvjYfN3Ww0OQofFNiONquaEmE59MoOHf354+HdR0pC&#10;ZLZnGqzo6EkEerd9+2YzuVasYQTdC0+QxIZ2ch0dY3RtVQU+CsPCCpyweCnBGxbx6Ieq92xCdqOr&#10;dV1/qCbwvfPARQgYvS+XdJv5pRQ8fpMyiEh0R1FbzKvP6yGt1XbD2sEzNyp+lsFeocIwZbHoQnXP&#10;IiNPXv1BZRT3EEDGFQdTgZSKi+wB3TT1b24eR+ZE9oLNCW5pU/h/tPzrce+J6ju6rt9TYpnBn/QY&#10;PVPDGMkOrMUWgifpFns1udAiZGf3/nwKbu+T8Vl6k75oicy5v6elv2KOhJcgx+jNbXNT59ZXzzjn&#10;Q/wkwJC06ahWNjlnLTt+DhFrYeolJYW1TWsArfoHpXU+pJkRO+3JkeHfPgzrTKCfzBfoS+wW614K&#10;5xFL6Zn7igkrFXaR5+dcPjkvXvMunrQoOr4Lif1Dd6XcQlsqMs6FjU3qXebF7ASTqHkB1lnnP4Hn&#10;/AQtqhZw8zJ4QeTKYOMCNsqC/xtBnC+SZclH+Ve+0/YA/SlPQb7A8cwOz08pzf/1OcOfH/z2FwAA&#10;AP//AwBQSwMEFAAGAAgAAAAhAEifC0XdAAAACwEAAA8AAABkcnMvZG93bnJldi54bWxMj81Ow0AM&#10;hO9IvMPKSNzoBqhCGuJUgFQhbjSgcN1mTbJif6Lstk3fHiMOcLPHo/E31Xp2VhxoiiZ4hOtFBoJ8&#10;F7TxPcL72+aqABGT8lrZ4AnhRBHW9flZpUodjn5Lhyb1gkN8LBXCkNJYShm7gZyKizCS59tnmJxK&#10;vE691JM6criz8ibLcumU8fxhUCM9DdR9NXuHYJvX1Uu7SXf0cTL6UTetezYt4uXF/HAPItGc/szw&#10;g8/oUDPTLuy9jsIi5MWSuySEYpnzwI5fZYewumVF1pX836H+BgAA//8DAFBLAQItABQABgAIAAAA&#10;IQDkmcPA+wAAAOEBAAATAAAAAAAAAAAAAAAAAAAAAABbQ29udGVudF9UeXBlc10ueG1sUEsBAi0A&#10;FAAGAAgAAAAhACOyauHXAAAAlAEAAAsAAAAAAAAAAAAAAAAALAEAAF9yZWxzLy5yZWxzUEsBAi0A&#10;FAAGAAgAAAAhANzXCLToAQAAOAQAAA4AAAAAAAAAAAAAAAAALAIAAGRycy9lMm9Eb2MueG1sUEsB&#10;Ai0AFAAGAAgAAAAhAEifC0XdAAAACwEAAA8AAAAAAAAAAAAAAAAAQAQAAGRycy9kb3ducmV2Lnht&#10;bFBLBQYAAAAABAAEAPMAAABKBQAAAAA=&#10;" strokecolor="#c4bc96 [2414]" strokeweight="2pt"/>
            </w:pict>
          </mc:Fallback>
        </mc:AlternateContent>
      </w:r>
      <w:r w:rsidR="00314866">
        <w:rPr>
          <w:noProof/>
          <w:lang w:val="en-US" w:eastAsia="en-US"/>
        </w:rPr>
        <mc:AlternateContent>
          <mc:Choice Requires="wps">
            <w:drawing>
              <wp:anchor distT="0" distB="0" distL="114300" distR="114300" simplePos="0" relativeHeight="252068864" behindDoc="0" locked="0" layoutInCell="1" allowOverlap="1" wp14:anchorId="13F0A31B" wp14:editId="29315F17">
                <wp:simplePos x="0" y="0"/>
                <wp:positionH relativeFrom="column">
                  <wp:posOffset>1600200</wp:posOffset>
                </wp:positionH>
                <wp:positionV relativeFrom="paragraph">
                  <wp:posOffset>228600</wp:posOffset>
                </wp:positionV>
                <wp:extent cx="5600700" cy="685800"/>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5600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776280" w14:textId="77777777" w:rsidR="00392930" w:rsidRPr="008E6583" w:rsidRDefault="00392930" w:rsidP="00961C65">
                            <w:pPr>
                              <w:jc w:val="center"/>
                              <w:rPr>
                                <w:rFonts w:ascii="Osaka" w:eastAsia="Osaka" w:hAnsi="Osaka"/>
                                <w:b/>
                                <w:color w:val="E36C0A" w:themeColor="accent6" w:themeShade="BF"/>
                                <w:sz w:val="60"/>
                                <w:szCs w:val="60"/>
                              </w:rPr>
                            </w:pPr>
                            <w:r w:rsidRPr="008E6583">
                              <w:rPr>
                                <w:rFonts w:ascii="Osaka" w:eastAsia="Osaka" w:hAnsi="Osaka"/>
                                <w:b/>
                                <w:color w:val="E36C0A" w:themeColor="accent6" w:themeShade="BF"/>
                                <w:sz w:val="60"/>
                                <w:szCs w:val="60"/>
                              </w:rPr>
                              <w:t>STATE  THE  BRAND’S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083" type="#_x0000_t202" style="position:absolute;left:0;text-align:left;margin-left:126pt;margin-top:18pt;width:441pt;height:5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Qq9ECAAAaBgAADgAAAGRycy9lMm9Eb2MueG1srFRLb9swDL4P2H8QdE9tB3kadQo3RYYBRVes&#10;HXpWZCkxptckJXE27L+Pku007XZYh11sivxEkR8fl1eNFGjPrKu1KnB2kWLEFNVVrTYF/vK4Gsww&#10;cp6oigitWIGPzOGrxft3lweTs6HealExi8CJcvnBFHjrvcmTxNEtk8RdaMMUGLm2kng42k1SWXIA&#10;71IkwzSdJAdtK2M1Zc6B9qY14kX0zzmj/hPnjnkkCgyx+fi18bsO32RxSfKNJWZb0y4M8g9RSFIr&#10;ePTk6oZ4gna2/s2VrKnVTnN/QbVMNOc1ZTEHyCZLX2XzsCWGxVyAHGdONLn/55be7e8tqiuo3XyK&#10;kSISivTIGo+udYOCDhg6GJcD8MEA1DdgAHSvd6AMiTfcyvCHlBDYgevjid/gjoJyPEnTaQomCrbJ&#10;bDwDGdwnz7eNdf4D0xIFocAW6hdpJftb51toDwmPKb2qhYg1FOqFAny2GhaboL1NcogExIAMMcUC&#10;/ViOp8NyOp4PJuU4G4yydDYoy3Q4uFmVaZmOVsv56PonRCFJNsoP0CoGGi1QBESsBNl0ZQnmv6uL&#10;JPRFF2dZEvunzQ8cR0r6UJPAfstylPxRsJCAUJ8Zh8pFsoMizgxbCov2BLqdUMqUj3WKZAA6oDgQ&#10;9paLHT5SFql8y+WW/P5lrfzpsqyVtrG0r8KuvvYh8xYPZJzlHUTfrJvYsuNTd651dYTmtLodcGfo&#10;qoYOuiXO3xMLEw1NB1vKf4IPF/pQYN1JGG21/f4nfcBDQcGKUSh7gd23HbEMI/FRwQjOs9EorJR4&#10;GEETwcGeW9bnFrWTSw1lyWAfGhrFgPeiF7nV8gmWWRleBRNRFN4usO/FpW/3FixDysoygmCJGOJv&#10;1YOhwXWoUpiPx+aJWNMNkYdOutP9LiH5q1lqseGm0uXOa17HQQtEt6x2BYAFFPuyW5Zhw52fI+p5&#10;pS9+AQAA//8DAFBLAwQUAAYACAAAACEAA0xo8N4AAAALAQAADwAAAGRycy9kb3ducmV2LnhtbEyP&#10;QW/CMAyF75P2HyIj7TYSSkGsa4qmTbtuGhtI3EJj2orGqZpAu38/cxonf5afnt/L16NrxQX70HjS&#10;MJsqEEiltw1VGn6+3x9XIEI0ZE3rCTX8YoB1cX+Xm8z6gb7wsomVYBMKmdFQx9hlUoayRmfC1HdI&#10;fDv63pnIa19J25uBzV0rE6WW0pmG+ENtOnytsTxtzk7D9uO436Xqs3pzi27wo5LknqTWD5Px5RlE&#10;xDH+i+Ean6NDwZkO/kw2iFZDski4S9QwX/K8CmbzlOnAlDLIIpe3HYo/AAAA//8DAFBLAQItABQA&#10;BgAIAAAAIQDkmcPA+wAAAOEBAAATAAAAAAAAAAAAAAAAAAAAAABbQ29udGVudF9UeXBlc10ueG1s&#10;UEsBAi0AFAAGAAgAAAAhACOyauHXAAAAlAEAAAsAAAAAAAAAAAAAAAAALAEAAF9yZWxzLy5yZWxz&#10;UEsBAi0AFAAGAAgAAAAhALPzkKvRAgAAGgYAAA4AAAAAAAAAAAAAAAAALAIAAGRycy9lMm9Eb2Mu&#10;eG1sUEsBAi0AFAAGAAgAAAAhAANMaPDeAAAACwEAAA8AAAAAAAAAAAAAAAAAKQUAAGRycy9kb3du&#10;cmV2LnhtbFBLBQYAAAAABAAEAPMAAAA0BgAAAAA=&#10;" filled="f" stroked="f">
                <v:textbox>
                  <w:txbxContent>
                    <w:p w14:paraId="7E776280" w14:textId="77777777" w:rsidR="00392930" w:rsidRPr="008E6583" w:rsidRDefault="00392930" w:rsidP="00961C65">
                      <w:pPr>
                        <w:jc w:val="center"/>
                        <w:rPr>
                          <w:rFonts w:ascii="Osaka" w:eastAsia="Osaka" w:hAnsi="Osaka"/>
                          <w:b/>
                          <w:color w:val="E36C0A" w:themeColor="accent6" w:themeShade="BF"/>
                          <w:sz w:val="60"/>
                          <w:szCs w:val="60"/>
                        </w:rPr>
                      </w:pPr>
                      <w:r w:rsidRPr="008E6583">
                        <w:rPr>
                          <w:rFonts w:ascii="Osaka" w:eastAsia="Osaka" w:hAnsi="Osaka"/>
                          <w:b/>
                          <w:color w:val="E36C0A" w:themeColor="accent6" w:themeShade="BF"/>
                          <w:sz w:val="60"/>
                          <w:szCs w:val="60"/>
                        </w:rPr>
                        <w:t>STATE  THE  BRAND’S</w:t>
                      </w:r>
                    </w:p>
                  </w:txbxContent>
                </v:textbox>
                <w10:wrap type="square"/>
              </v:shape>
            </w:pict>
          </mc:Fallback>
        </mc:AlternateContent>
      </w:r>
      <w:r w:rsidR="00314866">
        <w:rPr>
          <w:noProof/>
          <w:lang w:val="en-US" w:eastAsia="en-US"/>
        </w:rPr>
        <mc:AlternateContent>
          <mc:Choice Requires="wps">
            <w:drawing>
              <wp:anchor distT="0" distB="0" distL="114300" distR="114300" simplePos="0" relativeHeight="252073984" behindDoc="0" locked="0" layoutInCell="1" allowOverlap="1" wp14:anchorId="59F09EA3" wp14:editId="2A31C199">
                <wp:simplePos x="0" y="0"/>
                <wp:positionH relativeFrom="column">
                  <wp:posOffset>4343400</wp:posOffset>
                </wp:positionH>
                <wp:positionV relativeFrom="paragraph">
                  <wp:posOffset>1028700</wp:posOffset>
                </wp:positionV>
                <wp:extent cx="0" cy="571500"/>
                <wp:effectExtent l="0" t="0" r="25400" b="12700"/>
                <wp:wrapNone/>
                <wp:docPr id="198" name="Straight Connector 198"/>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8"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81pt" to="342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N4+cBAAA4BAAADgAAAGRycy9lMm9Eb2MueG1srFNNj9sgEL1X6n9A3BvbkbbbWnH2kNX20o+o&#10;2/4AgsFGAgYBGzv/vgMk3qitutKqFwzDvDfzHuPN3Ww0OQofFNiONquaEmE59MoOHf354+HdB0pC&#10;ZLZnGqzo6EkEerd9+2YzuVasYQTdC0+QxIZ2ch0dY3RtVQU+CsPCCpyweCnBGxbx6Ieq92xCdqOr&#10;dV2/rybwvfPARQgYvS+XdJv5pRQ8fpMyiEh0R7G3mFef10Naq+2GtYNnblT83AZ7RReGKYtFF6p7&#10;Fhl58uoPKqO4hwAyrjiYCqRUXGQNqKapf1PzODInshY0J7jFpvD/aPnX494T1ePbfcSnsszgIz1G&#10;z9QwRrIDa9FC8CTdoleTCy1Cdnbvz6fg9j4Jn6U36YuSyJz9PS3+ijkSXoIcoze3zU2dra+ecc6H&#10;+EmAIWnTUa1sUs5advwcItbC1EtKCmub1gBa9Q9K63xIMyN22pMjw9c+DOtMoJ/MF+hL7BbrXgrn&#10;EUvpmfuKCSsVdpHn51w+KS9a8y6etCh9fBcS/UN1pdxCWyoyzoWNTfIu82J2gknseQHWuc9/As/5&#10;CVq6WsDNy+AFkSuDjQvYKAv+bwRxvrQsSz62f6U7bQ/Qn/IU5Ascz6zw/Cul+b8+Z/jzD7/9BQAA&#10;//8DAFBLAwQUAAYACAAAACEANgN1btsAAAALAQAADwAAAGRycy9kb3ducmV2LnhtbExPy07DMBC8&#10;I/EP1iJxow4RhDaNUwFShbhBQOHqxktiYa+j2G3Tv2cRB7jtPDQ7U21m78QBp2gDKbheZCCQumAs&#10;9Qre37ZXSxAxaTLaBUIFJ4ywqc/PKl2acKRXPDSpFxxCsdQKhpTGUsrYDeh1XIQRibXPMHmdGE69&#10;NJM+crh3Ms+yQnptiT8MesTHAbuvZu8VuOZl9dxu0x1+nKx5ME3rn2yr1OXFfL8GkXBOf2b4qc/V&#10;oeZOu7AnE4VTUCxveEtiocj5YMcvs1OQ3zIj60r+31B/AwAA//8DAFBLAQItABQABgAIAAAAIQDk&#10;mcPA+wAAAOEBAAATAAAAAAAAAAAAAAAAAAAAAABbQ29udGVudF9UeXBlc10ueG1sUEsBAi0AFAAG&#10;AAgAAAAhACOyauHXAAAAlAEAAAsAAAAAAAAAAAAAAAAALAEAAF9yZWxzLy5yZWxzUEsBAi0AFAAG&#10;AAgAAAAhADEfzePnAQAAOAQAAA4AAAAAAAAAAAAAAAAALAIAAGRycy9lMm9Eb2MueG1sUEsBAi0A&#10;FAAGAAgAAAAhADYDdW7bAAAACwEAAA8AAAAAAAAAAAAAAAAAPwQAAGRycy9kb3ducmV2LnhtbFBL&#10;BQYAAAAABAAEAPMAAABHBQAAAAA=&#10;" strokecolor="#c4bc96 [2414]" strokeweight="2pt"/>
            </w:pict>
          </mc:Fallback>
        </mc:AlternateContent>
      </w:r>
      <w:r w:rsidR="00314866">
        <w:rPr>
          <w:noProof/>
          <w:lang w:val="en-US" w:eastAsia="en-US"/>
        </w:rPr>
        <mc:AlternateContent>
          <mc:Choice Requires="wps">
            <w:drawing>
              <wp:anchor distT="0" distB="0" distL="114300" distR="114300" simplePos="0" relativeHeight="252075008" behindDoc="0" locked="0" layoutInCell="1" allowOverlap="1" wp14:anchorId="28BAD576" wp14:editId="0BBF8D2A">
                <wp:simplePos x="0" y="0"/>
                <wp:positionH relativeFrom="column">
                  <wp:posOffset>4343400</wp:posOffset>
                </wp:positionH>
                <wp:positionV relativeFrom="paragraph">
                  <wp:posOffset>-914400</wp:posOffset>
                </wp:positionV>
                <wp:extent cx="0" cy="914400"/>
                <wp:effectExtent l="0" t="0" r="25400" b="25400"/>
                <wp:wrapNone/>
                <wp:docPr id="199" name="Straight Connector 199"/>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99" o:spid="_x0000_s1026" style="position:absolute;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71.95pt" to="342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vCAOcBAAA4BAAADgAAAGRycy9lMm9Eb2MueG1srFPbjtsgEH2v1H9AvDe2o+0lVpx9yGr70kvU&#10;bT+AYLCRgEHAxs7fd4CsN9pWrVT1BcMw58ycw3h7OxtNTsIHBbajzaqmRFgOvbJDR398v3/zgZIQ&#10;me2ZBis6ehaB3u5ev9pOrhVrGEH3whMksaGdXEfHGF1bVYGPwrCwAicsXkrwhkU8+qHqPZuQ3ehq&#10;Xdfvqgl87zxwEQJG78ol3WV+KQWPX6UMIhLdUewt5tXn9ZjWardl7eCZGxW/tMH+oQvDlMWiC9Ud&#10;i4w8evULlVHcQwAZVxxMBVIqLrIGVNPUL9Q8jMyJrAXNCW6xKfw/Wv7ldPBE9fh2mw0llhl8pIfo&#10;mRrGSPZgLVoInqRb9GpyoUXI3h785RTcwSfhs/QmfVESmbO/58VfMUfCS5BjdNPc3NTZ+uoZ53yI&#10;HwUYkjYd1com5axlp08hYi1MfUpJYW3TGkCr/l5pnQ9pZsRee3Ji+NrHYZ0J9KP5DH2JvX9bL4Xz&#10;iKX0zH3FhJUKu8jzcymflBeteRfPWpQ+vgmJ/qG6Um6hLRUZ58LGJnmXeTE7wST2vADr3OcfgZf8&#10;BC1dLeDm7+AFkSuDjQvYKAv+dwRxfmpZlnxs/0p32h6hP+cpyBc4nlnh5VdK8399zvDnH373EwAA&#10;//8DAFBLAwQUAAYACAAAACEAvk3O9NwAAAAJAQAADwAAAGRycy9kb3ducmV2LnhtbEyPwU7DMAyG&#10;70i8Q2Qkbls6mMZWmk6ANCFuUKbumjWmjUicqsm27u3xxAGOtj/9/v5iPXonjjhEG0jBbJqBQGqC&#10;sdQq2H5uJksQMWky2gVCBWeMsC6vrwqdm3CiDzxWqRUcQjHXCrqU+lzK2HTodZyGHolvX2HwOvE4&#10;tNIM+sTh3sm7LFtIry3xh073+NJh810dvAJXva/e6k16wN3ZmmdT1f7V1krd3oxPjyASjukPhos+&#10;q0PJTvtwIBOFU7BYzrlLUjCZze9XIBj5Xe0vrCwL+b9B+QMAAP//AwBQSwECLQAUAAYACAAAACEA&#10;5JnDwPsAAADhAQAAEwAAAAAAAAAAAAAAAAAAAAAAW0NvbnRlbnRfVHlwZXNdLnhtbFBLAQItABQA&#10;BgAIAAAAIQAjsmrh1wAAAJQBAAALAAAAAAAAAAAAAAAAACwBAABfcmVscy8ucmVsc1BLAQItABQA&#10;BgAIAAAAIQDym8IA5wEAADgEAAAOAAAAAAAAAAAAAAAAACwCAABkcnMvZTJvRG9jLnhtbFBLAQIt&#10;ABQABgAIAAAAIQC+Tc703AAAAAkBAAAPAAAAAAAAAAAAAAAAAD8EAABkcnMvZG93bnJldi54bWxQ&#10;SwUGAAAAAAQABADzAAAASAUAAAAA&#10;" strokecolor="#c4bc96 [2414]" strokeweight="2pt"/>
            </w:pict>
          </mc:Fallback>
        </mc:AlternateContent>
      </w:r>
      <w:r w:rsidR="00961C65">
        <w:br w:type="column"/>
      </w:r>
      <w:r w:rsidR="00555CBA">
        <w:rPr>
          <w:noProof/>
          <w:lang w:val="en-US" w:eastAsia="en-US"/>
        </w:rPr>
        <mc:AlternateContent>
          <mc:Choice Requires="wps">
            <w:drawing>
              <wp:anchor distT="0" distB="0" distL="114300" distR="114300" simplePos="0" relativeHeight="252083200" behindDoc="0" locked="0" layoutInCell="1" allowOverlap="1" wp14:anchorId="2F18981B" wp14:editId="240A4037">
                <wp:simplePos x="0" y="0"/>
                <wp:positionH relativeFrom="column">
                  <wp:posOffset>3657600</wp:posOffset>
                </wp:positionH>
                <wp:positionV relativeFrom="paragraph">
                  <wp:posOffset>4000500</wp:posOffset>
                </wp:positionV>
                <wp:extent cx="2514600" cy="457200"/>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FD76B" w14:textId="77777777" w:rsidR="00392930" w:rsidRPr="000D54BA" w:rsidRDefault="00392930" w:rsidP="00961C65">
                            <w:pPr>
                              <w:rPr>
                                <w:color w:val="20B40A"/>
                                <w:sz w:val="24"/>
                              </w:rPr>
                            </w:pPr>
                            <w:r w:rsidRPr="000D54BA">
                              <w:rPr>
                                <w:rFonts w:ascii="Osaka" w:eastAsia="Osaka" w:hAnsi="Osaka"/>
                                <w:color w:val="20B40A"/>
                                <w:sz w:val="24"/>
                              </w:rPr>
                              <w:t>Reduces costs with least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84" type="#_x0000_t202" style="position:absolute;left:0;text-align:left;margin-left:4in;margin-top:315pt;width:198pt;height:3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sdNICAAAaBgAADgAAAGRycy9lMm9Eb2MueG1srFRNb9swDL0P2H8QdE9tZ07aGnUKN0WGAUVb&#10;rB16VmQpMaavSUribNh/HyXbadrtsA67yDRJUeR7JC8uWynQllnXaFXi7CTFiCmq60atSvzlcTE6&#10;w8h5omoitGIl3jOHL2fv313sTMHGeq1FzSyCIMoVO1PitfemSBJH10wSd6INU2Dk2kri4deuktqS&#10;HUSXIhmn6TTZaVsbqylzDrTXnRHPYnzOGfV3nDvmkSgx5ObjaeO5DGcyuyDFyhKzbmifBvmHLCRp&#10;FDx6CHVNPEEb2/wWSjbUaqe5P6FaJprzhrJYA1STpa+qeVgTw2ItAI4zB5jc/wtLb7f3FjV1icdp&#10;jpEiEkh6ZK1HV7pFQQcI7YwrwPHBgKtvwQBMD3oHylB4y60MXygJgR2w3h/wDeEoKMeTLJ+mYKJg&#10;yyenQGAIkzzfNtb5j0xLFIQSW+Avwkq2N853roNLeEzpRSNE5FCoFwqI2WlYbILuNikgExCDZ8gp&#10;EvRjDolUp5Pz0bSaZKM8S89GVZWOR9eLKq3SfDE/z69+QhaSZHmxg1Yx0GgBIgBiIciqpyWY/44X&#10;SeiLLs6yJPZPVx8EjpAMqSYB/Q7lKPm9YKEAoT4zDsxFsIMizgybC4u2BLqdUMqUjzxFMMA7eHEA&#10;7C0Xe/8IWYTyLZc78IeXtfKHy7JR2kZqX6Vdfx1S5p0/gHFUdxB9u2xjy04/DF241PUemtPqbsCd&#10;oYsGOuiGOH9PLEw0NB1sKX8HBxd6V2LdSxittf3+J33wB0LBilGgvcTu24ZYhpH4pGAEz7M8Dysl&#10;/sRuxsgeW5bHFrWRcw20ZLAPDY0iXLZeDCK3Wj7BMqvCq2AiisLbJfaDOPfd3oJlSFlVRSdYIob4&#10;G/VgaAgdWArz8dg+EWv6IfLQSbd62CWkeDVLnW+4qXS18Zo3cdAC0B2qPQGwgGJf9ssybLjj/+j1&#10;vNJnvwAAAP//AwBQSwMEFAAGAAgAAAAhANu9iB3dAAAACwEAAA8AAABkcnMvZG93bnJldi54bWxM&#10;j81OwzAQhO9IvIO1SNyoTaEJDdlUCMQVRPmRuLnxNomI11HsNuHtWU5w+0Y7mp0pN7Pv1ZHG2AVG&#10;uFwYUMR1cB03CG+vjxc3oGKy7GwfmBC+KcKmOj0pbeHCxC903KZGSQjHwiK0KQ2F1rFuydu4CAOx&#10;3PZh9DaJHBvtRjtJuO/10phMe9uxfGjtQPct1V/bg0d4f9p/flyb5+bBr4YpzEazX2vE87P57hZU&#10;ojn9meG3vlSHSjrtwoFdVD3CKs9kS0LIroyAONb5UmCHkBsBXZX6/4bqBwAA//8DAFBLAQItABQA&#10;BgAIAAAAIQDkmcPA+wAAAOEBAAATAAAAAAAAAAAAAAAAAAAAAABbQ29udGVudF9UeXBlc10ueG1s&#10;UEsBAi0AFAAGAAgAAAAhACOyauHXAAAAlAEAAAsAAAAAAAAAAAAAAAAALAEAAF9yZWxzLy5yZWxz&#10;UEsBAi0AFAAGAAgAAAAhAFHYrHTSAgAAGgYAAA4AAAAAAAAAAAAAAAAALAIAAGRycy9lMm9Eb2Mu&#10;eG1sUEsBAi0AFAAGAAgAAAAhANu9iB3dAAAACwEAAA8AAAAAAAAAAAAAAAAAKgUAAGRycy9kb3du&#10;cmV2LnhtbFBLBQYAAAAABAAEAPMAAAA0BgAAAAA=&#10;" filled="f" stroked="f">
                <v:textbox>
                  <w:txbxContent>
                    <w:p w14:paraId="335FD76B" w14:textId="77777777" w:rsidR="00392930" w:rsidRPr="000D54BA" w:rsidRDefault="00392930" w:rsidP="00961C65">
                      <w:pPr>
                        <w:rPr>
                          <w:color w:val="20B40A"/>
                          <w:sz w:val="24"/>
                        </w:rPr>
                      </w:pPr>
                      <w:r w:rsidRPr="000D54BA">
                        <w:rPr>
                          <w:rFonts w:ascii="Osaka" w:eastAsia="Osaka" w:hAnsi="Osaka"/>
                          <w:color w:val="20B40A"/>
                          <w:sz w:val="24"/>
                        </w:rPr>
                        <w:t>Reduces costs with least 30%</w:t>
                      </w:r>
                    </w:p>
                  </w:txbxContent>
                </v:textbox>
                <w10:wrap type="square"/>
              </v:shape>
            </w:pict>
          </mc:Fallback>
        </mc:AlternateContent>
      </w:r>
      <w:r w:rsidR="00555CBA">
        <w:rPr>
          <w:noProof/>
          <w:lang w:val="en-US" w:eastAsia="en-US"/>
        </w:rPr>
        <mc:AlternateContent>
          <mc:Choice Requires="wps">
            <w:drawing>
              <wp:anchor distT="0" distB="0" distL="114300" distR="114300" simplePos="0" relativeHeight="252082176" behindDoc="0" locked="0" layoutInCell="1" allowOverlap="1" wp14:anchorId="50062EC4" wp14:editId="5BB6E2D5">
                <wp:simplePos x="0" y="0"/>
                <wp:positionH relativeFrom="column">
                  <wp:posOffset>3086100</wp:posOffset>
                </wp:positionH>
                <wp:positionV relativeFrom="paragraph">
                  <wp:posOffset>3543300</wp:posOffset>
                </wp:positionV>
                <wp:extent cx="3086100" cy="457200"/>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86595" w14:textId="77777777" w:rsidR="00392930" w:rsidRPr="00633C43" w:rsidRDefault="00392930" w:rsidP="00961C65">
                            <w:pPr>
                              <w:rPr>
                                <w:rFonts w:ascii="Osaka" w:eastAsia="Osaka" w:hAnsi="Osaka"/>
                                <w:color w:val="E36C0A" w:themeColor="accent6" w:themeShade="BF"/>
                                <w:sz w:val="24"/>
                              </w:rPr>
                            </w:pPr>
                            <w:r>
                              <w:rPr>
                                <w:rFonts w:ascii="Osaka" w:eastAsia="Osaka" w:hAnsi="Osaka"/>
                                <w:sz w:val="28"/>
                                <w:szCs w:val="28"/>
                              </w:rPr>
                              <w:t xml:space="preserve"> </w:t>
                            </w:r>
                            <w:r>
                              <w:rPr>
                                <w:rFonts w:ascii="Helvetica" w:hAnsi="Helvetica" w:cs="Helvetica"/>
                                <w:noProof/>
                                <w:sz w:val="24"/>
                                <w:lang w:val="en-US" w:eastAsia="en-US"/>
                              </w:rPr>
                              <w:drawing>
                                <wp:inline distT="0" distB="0" distL="0" distR="0" wp14:anchorId="56DDDEF8" wp14:editId="18BFA1C5">
                                  <wp:extent cx="312420" cy="312420"/>
                                  <wp:effectExtent l="0" t="0" r="0" b="0"/>
                                  <wp:docPr id="2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Osaka" w:eastAsia="Osaka" w:hAnsi="Osaka"/>
                                <w:sz w:val="28"/>
                                <w:szCs w:val="28"/>
                              </w:rPr>
                              <w:t xml:space="preserve"> </w:t>
                            </w:r>
                            <w:r w:rsidRPr="008E6583">
                              <w:rPr>
                                <w:rFonts w:ascii="Osaka" w:eastAsia="Osaka" w:hAnsi="Osaka"/>
                                <w:color w:val="E36C0A" w:themeColor="accent6" w:themeShade="BF"/>
                                <w:sz w:val="28"/>
                                <w:szCs w:val="28"/>
                              </w:rPr>
                              <w:tab/>
                            </w:r>
                            <w:r w:rsidRPr="000D54BA">
                              <w:rPr>
                                <w:rFonts w:ascii="Osaka" w:eastAsia="Osaka" w:hAnsi="Osaka"/>
                                <w:color w:val="20B40A"/>
                                <w:sz w:val="24"/>
                              </w:rPr>
                              <w:t>Addresses waste: at least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85" type="#_x0000_t202" style="position:absolute;left:0;text-align:left;margin-left:243pt;margin-top:279pt;width:243pt;height:3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3TBNICAAAaBgAADgAAAGRycy9lMm9Eb2MueG1srFRNb9swDL0P2H8QdE9tZ26aGnUKN0WGAUVb&#10;rB16VmQpMaavSUribNh/HyXbadrtsA67yDRJUeR7JC8uWynQllnXaFXi7CTFiCmq60atSvzlcTGa&#10;YuQ8UTURWrES75nDl7P37y52pmBjvdaiZhZBEOWKnSnx2ntTJImjayaJO9GGKTBybSXx8GtXSW3J&#10;DqJLkYzTdJLstK2N1ZQ5B9rrzohnMT7njPo7zh3zSJQYcvPxtPFchjOZXZBiZYlZN7RPg/xDFpI0&#10;Ch49hLomnqCNbX4LJRtqtdPcn1AtE815Q1msAarJ0lfVPKyJYbEWAMeZA0zu/4Wlt9t7i5q6xOP0&#10;DCNFJJD0yFqPrnSLgg4Q2hlXgOODAVffggGYHvQOlKHwllsZvlASAjtgvT/gG8JRUH5Ip5MsBRMF&#10;W356BgSGMMnzbWOd/8i0REEosQX+Iqxke+N85zq4hMeUXjRCRA6FeqGAmJ2GxSbobpMCMgExeIac&#10;IkE/5pBIdXZ6PppUp9koz9LpqKrS8eh6UaVVmi/m5/nVT8hCkiwvdtAqBhotQARALARZ9bQE89/x&#10;Igl90cVZlsT+6eqDwBGSIdUkoN+hHCW/FywUINRnxoG5CHZQxJlhc2HRlkC3E0qZ8pGnCAZ4By8O&#10;gL3lYu8fIYtQvuVyB/7wslb+cFk2SttI7au0669DyrzzBzCO6g6ib5dtbNnJeOjCpa730JxWdwPu&#10;DF000EE3xPl7YmGioelgS/k7OLjQuxLrXsJore33P+mDPxAKVowC7SV23zbEMozEJwUjeJ7leVgp&#10;8Sd2M0b22LI8tqiNnGugJYN9aGgU4bL1YhC51fIJllkVXgUTURTeLrEfxLnv9hYsQ8qqKjrBEjHE&#10;36gHQ0PowFKYj8f2iVjTD5GHTrrVwy4hxatZ6nzDTaWrjde8iYMWgO5Q7QmABRT7sl+WYcMd/0ev&#10;55U++wUAAP//AwBQSwMEFAAGAAgAAAAhAHuRWVPfAAAACwEAAA8AAABkcnMvZG93bnJldi54bWxM&#10;j81OwzAQhO9IvIO1SNyoTWlCGrKpEIgrqOVH4uYm2yQiXkex24S3ZznBbUY7mv2m2MyuVycaQ+cZ&#10;4XphQBFXvu64QXh7fbrKQIVouba9Z0L4pgCb8vyssHntJ97SaRcbJSUccovQxjjkWoeqJWfDwg/E&#10;cjv40dkodmx0PdpJyl2vl8ak2tmO5UNrB3poqfraHR3C+/Ph82NlXppHlwyTn41mt9aIlxfz/R2o&#10;SHP8C8MvvqBDKUx7f+Q6qB5hlaWyJSIkSSZCEuvbpYg9QnpjDOiy0P83lD8AAAD//wMAUEsBAi0A&#10;FAAGAAgAAAAhAOSZw8D7AAAA4QEAABMAAAAAAAAAAAAAAAAAAAAAAFtDb250ZW50X1R5cGVzXS54&#10;bWxQSwECLQAUAAYACAAAACEAI7Jq4dcAAACUAQAACwAAAAAAAAAAAAAAAAAsAQAAX3JlbHMvLnJl&#10;bHNQSwECLQAUAAYACAAAACEAqn3TBNICAAAaBgAADgAAAAAAAAAAAAAAAAAsAgAAZHJzL2Uyb0Rv&#10;Yy54bWxQSwECLQAUAAYACAAAACEAe5FZU98AAAALAQAADwAAAAAAAAAAAAAAAAAqBQAAZHJzL2Rv&#10;d25yZXYueG1sUEsFBgAAAAAEAAQA8wAAADYGAAAAAA==&#10;" filled="f" stroked="f">
                <v:textbox>
                  <w:txbxContent>
                    <w:p w14:paraId="65786595" w14:textId="77777777" w:rsidR="00392930" w:rsidRPr="00633C43" w:rsidRDefault="00392930" w:rsidP="00961C65">
                      <w:pPr>
                        <w:rPr>
                          <w:rFonts w:ascii="Osaka" w:eastAsia="Osaka" w:hAnsi="Osaka"/>
                          <w:color w:val="E36C0A" w:themeColor="accent6" w:themeShade="BF"/>
                          <w:sz w:val="24"/>
                        </w:rPr>
                      </w:pPr>
                      <w:r>
                        <w:rPr>
                          <w:rFonts w:ascii="Osaka" w:eastAsia="Osaka" w:hAnsi="Osaka"/>
                          <w:sz w:val="28"/>
                          <w:szCs w:val="28"/>
                        </w:rPr>
                        <w:t xml:space="preserve"> </w:t>
                      </w:r>
                      <w:r>
                        <w:rPr>
                          <w:rFonts w:ascii="Helvetica" w:hAnsi="Helvetica" w:cs="Helvetica"/>
                          <w:noProof/>
                          <w:sz w:val="24"/>
                          <w:lang w:val="en-US" w:eastAsia="en-US"/>
                        </w:rPr>
                        <w:drawing>
                          <wp:inline distT="0" distB="0" distL="0" distR="0" wp14:anchorId="56DDDEF8" wp14:editId="18BFA1C5">
                            <wp:extent cx="312420" cy="312420"/>
                            <wp:effectExtent l="0" t="0" r="0" b="0"/>
                            <wp:docPr id="2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Osaka" w:eastAsia="Osaka" w:hAnsi="Osaka"/>
                          <w:sz w:val="28"/>
                          <w:szCs w:val="28"/>
                        </w:rPr>
                        <w:t xml:space="preserve"> </w:t>
                      </w:r>
                      <w:r w:rsidRPr="008E6583">
                        <w:rPr>
                          <w:rFonts w:ascii="Osaka" w:eastAsia="Osaka" w:hAnsi="Osaka"/>
                          <w:color w:val="E36C0A" w:themeColor="accent6" w:themeShade="BF"/>
                          <w:sz w:val="28"/>
                          <w:szCs w:val="28"/>
                        </w:rPr>
                        <w:tab/>
                      </w:r>
                      <w:r w:rsidRPr="000D54BA">
                        <w:rPr>
                          <w:rFonts w:ascii="Osaka" w:eastAsia="Osaka" w:hAnsi="Osaka"/>
                          <w:color w:val="20B40A"/>
                          <w:sz w:val="24"/>
                        </w:rPr>
                        <w:t>Addresses waste: at least 30%</w:t>
                      </w:r>
                    </w:p>
                  </w:txbxContent>
                </v:textbox>
                <w10:wrap type="square"/>
              </v:shape>
            </w:pict>
          </mc:Fallback>
        </mc:AlternateContent>
      </w:r>
      <w:r w:rsidR="00E573FE">
        <w:rPr>
          <w:noProof/>
          <w:lang w:val="en-US" w:eastAsia="en-US"/>
        </w:rPr>
        <mc:AlternateContent>
          <mc:Choice Requires="wps">
            <w:drawing>
              <wp:anchor distT="0" distB="0" distL="114300" distR="114300" simplePos="0" relativeHeight="252080128" behindDoc="0" locked="0" layoutInCell="1" allowOverlap="1" wp14:anchorId="33446609" wp14:editId="39728D00">
                <wp:simplePos x="0" y="0"/>
                <wp:positionH relativeFrom="column">
                  <wp:posOffset>285115</wp:posOffset>
                </wp:positionH>
                <wp:positionV relativeFrom="paragraph">
                  <wp:posOffset>-285750</wp:posOffset>
                </wp:positionV>
                <wp:extent cx="2963545" cy="3077845"/>
                <wp:effectExtent l="0" t="6350" r="27305" b="27305"/>
                <wp:wrapNone/>
                <wp:docPr id="216" name="Pie 216"/>
                <wp:cNvGraphicFramePr/>
                <a:graphic xmlns:a="http://schemas.openxmlformats.org/drawingml/2006/main">
                  <a:graphicData uri="http://schemas.microsoft.com/office/word/2010/wordprocessingShape">
                    <wps:wsp>
                      <wps:cNvSpPr/>
                      <wps:spPr>
                        <a:xfrm rot="5400000">
                          <a:off x="0" y="0"/>
                          <a:ext cx="2963545" cy="3077845"/>
                        </a:xfrm>
                        <a:prstGeom prst="pie">
                          <a:avLst/>
                        </a:prstGeom>
                        <a:solidFill>
                          <a:srgbClr val="20B40A">
                            <a:alpha val="35000"/>
                          </a:srgbClr>
                        </a:solidFill>
                        <a:ln>
                          <a:solidFill>
                            <a:srgbClr val="20B40A"/>
                          </a:solidFill>
                        </a:ln>
                        <a:effectLst/>
                        <a:extLst>
                          <a:ext uri="{FAA26D3D-D897-4be2-8F04-BA451C77F1D7}">
                            <ma14:placeholder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216" o:spid="_x0000_s1026" style="position:absolute;margin-left:22.45pt;margin-top:-22.45pt;width:233.35pt;height:242.35pt;rotation:9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3545,3077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ryPACAAB3BgAADgAAAGRycy9lMm9Eb2MueG1srFXbahsxEH0v9B+E3p29eH2JyTpsbFwKITFN&#10;Sp5lrdZe0EqqJN9a+u8dSeuN0wQSSv2waDQzRzNnLr66PjQc7Zg2tRQ5Ti5ijJigsqzFOsffHxe9&#10;MUbGElESLgXL8ZEZfD39/OlqryYslRvJS6YRgAgz2ascb6xVkygydMMaYi6kYgKUldQNsSDqdVRq&#10;sgf0hkdpHA+jvdSl0pIyY+B2HpR46vGrilF7X1WGWcRzDLFZ/9X+u3LfaHpFJmtN1KambRjkH6Jo&#10;SC3g0Q5qTixBW12/gmpqqqWRlb2gsolkVdWU+RwgmyT+K5uHDVHM5wLkGNXRZP4fLL3bLTWqyxyn&#10;yRAjQRoo0rJmyIlAzl6ZCdg8qKVuJQNHl+mh0g3SEhgdZLH7+fwhI3Tw9B47etnBIgqX6eWwP8gG&#10;GFHQ9ePRaAwCoEYBzIEqbewXJhvkDjlWtUufTMju1thgebJw10byulzUnHtBr1czrtGOQKnT+CaL&#10;i+DL1YaE2/7AhRlwTDD3r7/A4eJD0C3KcwSQRXBlvu1CwGQCycPRQToafEv8WhRFOpz35735+HLU&#10;y1Ys7Y0Xcda7KbJBMhuNFsl89BuCb0iSTRQnlIU5WXCybpvAqT7WBQ2hL2YmSSLfrSEBCMpTcAoz&#10;cgUPJfYne+TMBc/FN1ZBn0AZE0+rn1DWEU4oZcImLbne2rlVUJzOsf++Y2vv6fI0ds7p+86BePDw&#10;L0thO+emFlK/BcC7kKtgD2Sc5e2OK1keYUR8p8MGMYouamjOW2LskmhYFnAJC9Dew6ficp9j2Z4w&#10;2kj98617Zw/VAy1Ge1g+OTY/tkQzjPhXAdN9mWSZ21ZeyAajFAR9rlmda8S2mUlo+sRH54/O3vLT&#10;sdKyeYI9WbhXQUUEhbdzTK0+CTMbliJsWsqKwpvBhlLE3ooHRU9Vd9P3eHgiWrUTaqFx7uRpUb2a&#10;1GDr6iFksbWyqv0YP/Pa8g3bzbdhu4nd+jyXvdXz/8X0DwAAAP//AwBQSwMEFAAGAAgAAAAhAEqF&#10;opHgAAAACgEAAA8AAABkcnMvZG93bnJldi54bWxMj8FOwzAMhu9IvENkJC5oS7axMUrdCSEhKk0c&#10;GDxA2pi00DhVk23d2xN2gZstf/r9/flmdJ040BBazwizqQJBXHvTskX4eH+erEGEqNnozjMhnCjA&#10;pri8yHVm/JHf6LCLVqQQDplGaGLsMylD3ZDTYep74nT79IPTMa2DlWbQxxTuOjlXaiWdbjl9aHRP&#10;Tw3V37u9Q7Cz6stJd1e9li/laSyjvdluLeL11fj4ACLSGP9g+NVP6lAkp8rv2QTRISyW94lEmJyH&#10;BCznagWiQrhdqDXIIpf/KxQ/AAAA//8DAFBLAQItABQABgAIAAAAIQDkmcPA+wAAAOEBAAATAAAA&#10;AAAAAAAAAAAAAAAAAABbQ29udGVudF9UeXBlc10ueG1sUEsBAi0AFAAGAAgAAAAhACOyauHXAAAA&#10;lAEAAAsAAAAAAAAAAAAAAAAALAEAAF9yZWxzLy5yZWxzUEsBAi0AFAAGAAgAAAAhAH/tq8jwAgAA&#10;dwYAAA4AAAAAAAAAAAAAAAAALAIAAGRycy9lMm9Eb2MueG1sUEsBAi0AFAAGAAgAAAAhAEqFopHg&#10;AAAACgEAAA8AAAAAAAAAAAAAAAAASAUAAGRycy9kb3ducmV2LnhtbFBLBQYAAAAABAAEAPMAAABV&#10;BgAAAAA=&#10;" path="m2963545,1538923c2963545,2388847,2300133,3077846,1481772,3077846,663411,3077846,-1,2388847,-1,1538923,-1,688999,663411,,1481772,,1481772,512974,1481773,1025949,1481773,1538923l2963545,1538923xe" fillcolor="#20b40a" strokecolor="#20b40a">
                <v:fill opacity="22873f"/>
                <v:path arrowok="t" o:connecttype="custom" o:connectlocs="2963545,1538923;1481772,3077846;-1,1538923;1481772,0;1481773,1538923;2963545,1538923" o:connectangles="0,0,0,0,0,0"/>
              </v:shape>
            </w:pict>
          </mc:Fallback>
        </mc:AlternateContent>
      </w:r>
      <w:r w:rsidR="005818C1">
        <w:rPr>
          <w:noProof/>
          <w:lang w:val="en-US" w:eastAsia="en-US"/>
        </w:rPr>
        <mc:AlternateContent>
          <mc:Choice Requires="wps">
            <w:drawing>
              <wp:anchor distT="0" distB="0" distL="114300" distR="114300" simplePos="0" relativeHeight="252085248" behindDoc="0" locked="0" layoutInCell="1" allowOverlap="1" wp14:anchorId="41A9B846" wp14:editId="6F43CF9A">
                <wp:simplePos x="0" y="0"/>
                <wp:positionH relativeFrom="column">
                  <wp:posOffset>6057900</wp:posOffset>
                </wp:positionH>
                <wp:positionV relativeFrom="paragraph">
                  <wp:posOffset>457200</wp:posOffset>
                </wp:positionV>
                <wp:extent cx="2628900" cy="1828800"/>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26289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C35E1"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2. Classify </w:t>
                            </w:r>
                          </w:p>
                          <w:p w14:paraId="70BBFBEF"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customer’s needs</w:t>
                            </w:r>
                          </w:p>
                          <w:p w14:paraId="76BD021F"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ab/>
                            </w:r>
                            <w:r w:rsidRPr="00787795">
                              <w:rPr>
                                <w:rFonts w:ascii="Helvetica Neue" w:hAnsi="Helvetica Neue"/>
                                <w:color w:val="20B40A"/>
                                <w:sz w:val="30"/>
                                <w:szCs w:val="30"/>
                              </w:rPr>
                              <w:tab/>
                            </w:r>
                          </w:p>
                          <w:p w14:paraId="4C075AAB" w14:textId="77777777" w:rsidR="00392930" w:rsidRPr="00787795" w:rsidRDefault="00392930" w:rsidP="00961C65">
                            <w:pPr>
                              <w:jc w:val="left"/>
                              <w:rPr>
                                <w:rFonts w:ascii="Helvetica Neue" w:hAnsi="Helvetica Neue"/>
                                <w:color w:val="20B40A"/>
                                <w:sz w:val="26"/>
                                <w:szCs w:val="26"/>
                                <w:u w:val="single"/>
                              </w:rPr>
                            </w:pPr>
                            <w:r w:rsidRPr="00787795">
                              <w:rPr>
                                <w:rFonts w:ascii="Helvetica Neue" w:hAnsi="Helvetica Neue"/>
                                <w:color w:val="20B40A"/>
                                <w:sz w:val="30"/>
                                <w:szCs w:val="30"/>
                              </w:rPr>
                              <w:tab/>
                            </w:r>
                            <w:r w:rsidRPr="00787795">
                              <w:rPr>
                                <w:rFonts w:ascii="Helvetica Neue" w:hAnsi="Helvetica Neue"/>
                                <w:color w:val="20B40A"/>
                                <w:sz w:val="30"/>
                                <w:szCs w:val="30"/>
                              </w:rPr>
                              <w:tab/>
                            </w:r>
                            <w:r w:rsidRPr="00787795">
                              <w:rPr>
                                <w:rFonts w:ascii="Helvetica Neue" w:hAnsi="Helvetica Neue"/>
                                <w:color w:val="20B40A"/>
                                <w:sz w:val="26"/>
                                <w:szCs w:val="26"/>
                              </w:rPr>
                              <w:t xml:space="preserve">! </w:t>
                            </w:r>
                            <w:r w:rsidRPr="00787795">
                              <w:rPr>
                                <w:rFonts w:ascii="Helvetica Neue" w:hAnsi="Helvetica Neue"/>
                                <w:color w:val="20B40A"/>
                                <w:sz w:val="26"/>
                                <w:szCs w:val="26"/>
                                <w:u w:val="single"/>
                              </w:rPr>
                              <w:t>Rank in order</w:t>
                            </w:r>
                          </w:p>
                          <w:p w14:paraId="512E3241" w14:textId="77777777" w:rsidR="00392930" w:rsidRPr="00787795" w:rsidRDefault="00392930" w:rsidP="00961C65">
                            <w:pPr>
                              <w:jc w:val="left"/>
                              <w:rPr>
                                <w:rFonts w:ascii="Helvetica Neue" w:hAnsi="Helvetica Neue"/>
                                <w:color w:val="20B40A"/>
                                <w:sz w:val="26"/>
                                <w:szCs w:val="26"/>
                                <w:u w:val="single"/>
                              </w:rPr>
                            </w:pPr>
                            <w:r w:rsidRPr="00787795">
                              <w:rPr>
                                <w:rFonts w:ascii="Helvetica Neue" w:hAnsi="Helvetica Neue"/>
                                <w:color w:val="20B40A"/>
                                <w:sz w:val="26"/>
                                <w:szCs w:val="26"/>
                              </w:rPr>
                              <w:tab/>
                            </w:r>
                            <w:r w:rsidRPr="00787795">
                              <w:rPr>
                                <w:rFonts w:ascii="Helvetica Neue" w:hAnsi="Helvetica Neue"/>
                                <w:color w:val="20B40A"/>
                                <w:sz w:val="26"/>
                                <w:szCs w:val="26"/>
                              </w:rPr>
                              <w:tab/>
                            </w:r>
                            <w:r w:rsidRPr="00787795">
                              <w:rPr>
                                <w:rFonts w:ascii="Helvetica Neue" w:hAnsi="Helvetica Neue"/>
                                <w:color w:val="20B40A"/>
                                <w:sz w:val="26"/>
                                <w:szCs w:val="26"/>
                                <w:u w:val="single"/>
                              </w:rPr>
                              <w:t>of priority.</w:t>
                            </w:r>
                          </w:p>
                          <w:p w14:paraId="744AC32C" w14:textId="77777777" w:rsidR="00392930" w:rsidRPr="00787795" w:rsidRDefault="00392930" w:rsidP="00961C65">
                            <w:pPr>
                              <w:rPr>
                                <w:rFonts w:ascii="Helvetica Neue" w:hAnsi="Helvetica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86" type="#_x0000_t202" style="position:absolute;left:0;text-align:left;margin-left:477pt;margin-top:36pt;width:207pt;height:2in;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F3dUCAAAbBgAADgAAAGRycy9lMm9Eb2MueG1srFRLb9swDL4P2H8QdE/9WNImRp3CTZFhQNEW&#10;S4eeFVlKjOk1SUmcDfvvo+Q4Tbsd1mEXmyIpivw+kpdXrRRoy6xrtCpxdpZixBTVdaNWJf7yOB+M&#10;MXKeqJoIrViJ98zhq+n7d5c7U7Bcr7WomUUQRLliZ0q89t4USeLomknizrRhCoxcW0k8HO0qqS3Z&#10;QXQpkjxNz5OdtrWxmjLnQHvTGfE0xuecUX/PuWMeiRJDbj5+bfwuwzeZXpJiZYlZN/SQBvmHLCRp&#10;FDx6DHVDPEEb2/wWSjbUaqe5P6NaJprzhrJYA1STpa+qWayJYbEWAMeZI0zu/4Wld9sHi5q6xHn2&#10;ASNFJJD0yFqPrnWLgg4Q2hlXgOPCgKtvwQBM93oHylB4y60MfygJgR2w3h/xDeEoKPPzfDxJwUTB&#10;lo3z8RgOED95vm6s8x+ZligIJbZAYMSVbG+d71x7l/Ca0vNGiEiiUC8UELPTsNgF3W1SQCogBs+Q&#10;VGTox2x0kVcXo8ngvBplg2GWjgdVleaDm3mVVulwPpsMr39CFpJkw2IHvWKg0wJGgMRckNWBl2D+&#10;O2IkoS/aOMuS2EBdfRA4QtKnmgT4O5ij5PeChQKE+sw4UBfRDoo4NGwmLNoSaHdCKVM+EhXBAO/g&#10;xQGwt1w8+EfIIpRvudyB37+slT9elo3SNlL7Ku36a58y7/wBjJO6g+jbZRt7djTu23Cp6z10p9Xd&#10;hDtD5w100C1x/oFYGGnoOlhT/h4+XOhdifVBwmit7fc/6YM/EApWjALtJXbfNsQyjMQnBTM4yYbD&#10;sFPiYQhNBAd7almeWtRGzjTQksFCNDSKwd+LXuRWyyfYZlV4FUxEUXi7xL4XZ75bXLANKauq6ARb&#10;xBB/qxaGhtCBpTAfj+0TseYwRB466U73y4QUr2ap8w03la42XvMmDloAukP1QABsoNiXh20ZVtzp&#10;OXo97/TpLwAAAP//AwBQSwMEFAAGAAgAAAAhABE6QivfAAAACwEAAA8AAABkcnMvZG93bnJldi54&#10;bWxMj81Ow0AMhO9IvMPKSNzoLv0JbYhTIRBXUAutxG2buElE1htlt014e9wTnGxrRuNvsvXoWnWm&#10;PjSeEe4nBhRx4cuGK4TPj9e7JagQLZe29UwIPxRgnV9fZTYt/cAbOm9jpSSEQ2oR6hi7VOtQ1ORs&#10;mPiOWLSj752NcvaVLns7SLhr9dSYRDvbsHyobUfPNRXf25ND2L0dv/Zz8169uEU3+NFodiuNeHsz&#10;Pj2CijTGPzNc8AUdcmE6+BOXQbUIq8VcukSEh6nMi2GWLGU7IMwSY0Dnmf7fIf8FAAD//wMAUEsB&#10;Ai0AFAAGAAgAAAAhAOSZw8D7AAAA4QEAABMAAAAAAAAAAAAAAAAAAAAAAFtDb250ZW50X1R5cGVz&#10;XS54bWxQSwECLQAUAAYACAAAACEAI7Jq4dcAAACUAQAACwAAAAAAAAAAAAAAAAAsAQAAX3JlbHMv&#10;LnJlbHNQSwECLQAUAAYACAAAACEADNOF3dUCAAAbBgAADgAAAAAAAAAAAAAAAAAsAgAAZHJzL2Uy&#10;b0RvYy54bWxQSwECLQAUAAYACAAAACEAETpCK98AAAALAQAADwAAAAAAAAAAAAAAAAAtBQAAZHJz&#10;L2Rvd25yZXYueG1sUEsFBgAAAAAEAAQA8wAAADkGAAAAAA==&#10;" filled="f" stroked="f">
                <v:textbox>
                  <w:txbxContent>
                    <w:p w14:paraId="724C35E1"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2. Classify </w:t>
                      </w:r>
                    </w:p>
                    <w:p w14:paraId="70BBFBEF"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customer’s needs</w:t>
                      </w:r>
                    </w:p>
                    <w:p w14:paraId="76BD021F"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ab/>
                      </w:r>
                      <w:r w:rsidRPr="00787795">
                        <w:rPr>
                          <w:rFonts w:ascii="Helvetica Neue" w:hAnsi="Helvetica Neue"/>
                          <w:color w:val="20B40A"/>
                          <w:sz w:val="30"/>
                          <w:szCs w:val="30"/>
                        </w:rPr>
                        <w:tab/>
                      </w:r>
                    </w:p>
                    <w:p w14:paraId="4C075AAB" w14:textId="77777777" w:rsidR="00392930" w:rsidRPr="00787795" w:rsidRDefault="00392930" w:rsidP="00961C65">
                      <w:pPr>
                        <w:jc w:val="left"/>
                        <w:rPr>
                          <w:rFonts w:ascii="Helvetica Neue" w:hAnsi="Helvetica Neue"/>
                          <w:color w:val="20B40A"/>
                          <w:sz w:val="26"/>
                          <w:szCs w:val="26"/>
                          <w:u w:val="single"/>
                        </w:rPr>
                      </w:pPr>
                      <w:r w:rsidRPr="00787795">
                        <w:rPr>
                          <w:rFonts w:ascii="Helvetica Neue" w:hAnsi="Helvetica Neue"/>
                          <w:color w:val="20B40A"/>
                          <w:sz w:val="30"/>
                          <w:szCs w:val="30"/>
                        </w:rPr>
                        <w:tab/>
                      </w:r>
                      <w:r w:rsidRPr="00787795">
                        <w:rPr>
                          <w:rFonts w:ascii="Helvetica Neue" w:hAnsi="Helvetica Neue"/>
                          <w:color w:val="20B40A"/>
                          <w:sz w:val="30"/>
                          <w:szCs w:val="30"/>
                        </w:rPr>
                        <w:tab/>
                      </w:r>
                      <w:r w:rsidRPr="00787795">
                        <w:rPr>
                          <w:rFonts w:ascii="Helvetica Neue" w:hAnsi="Helvetica Neue"/>
                          <w:color w:val="20B40A"/>
                          <w:sz w:val="26"/>
                          <w:szCs w:val="26"/>
                        </w:rPr>
                        <w:t xml:space="preserve">! </w:t>
                      </w:r>
                      <w:r w:rsidRPr="00787795">
                        <w:rPr>
                          <w:rFonts w:ascii="Helvetica Neue" w:hAnsi="Helvetica Neue"/>
                          <w:color w:val="20B40A"/>
                          <w:sz w:val="26"/>
                          <w:szCs w:val="26"/>
                          <w:u w:val="single"/>
                        </w:rPr>
                        <w:t>Rank in order</w:t>
                      </w:r>
                    </w:p>
                    <w:p w14:paraId="512E3241" w14:textId="77777777" w:rsidR="00392930" w:rsidRPr="00787795" w:rsidRDefault="00392930" w:rsidP="00961C65">
                      <w:pPr>
                        <w:jc w:val="left"/>
                        <w:rPr>
                          <w:rFonts w:ascii="Helvetica Neue" w:hAnsi="Helvetica Neue"/>
                          <w:color w:val="20B40A"/>
                          <w:sz w:val="26"/>
                          <w:szCs w:val="26"/>
                          <w:u w:val="single"/>
                        </w:rPr>
                      </w:pPr>
                      <w:r w:rsidRPr="00787795">
                        <w:rPr>
                          <w:rFonts w:ascii="Helvetica Neue" w:hAnsi="Helvetica Neue"/>
                          <w:color w:val="20B40A"/>
                          <w:sz w:val="26"/>
                          <w:szCs w:val="26"/>
                        </w:rPr>
                        <w:tab/>
                      </w:r>
                      <w:r w:rsidRPr="00787795">
                        <w:rPr>
                          <w:rFonts w:ascii="Helvetica Neue" w:hAnsi="Helvetica Neue"/>
                          <w:color w:val="20B40A"/>
                          <w:sz w:val="26"/>
                          <w:szCs w:val="26"/>
                        </w:rPr>
                        <w:tab/>
                      </w:r>
                      <w:r w:rsidRPr="00787795">
                        <w:rPr>
                          <w:rFonts w:ascii="Helvetica Neue" w:hAnsi="Helvetica Neue"/>
                          <w:color w:val="20B40A"/>
                          <w:sz w:val="26"/>
                          <w:szCs w:val="26"/>
                          <w:u w:val="single"/>
                        </w:rPr>
                        <w:t>of priority.</w:t>
                      </w:r>
                    </w:p>
                    <w:p w14:paraId="744AC32C" w14:textId="77777777" w:rsidR="00392930" w:rsidRPr="00787795" w:rsidRDefault="00392930" w:rsidP="00961C65">
                      <w:pPr>
                        <w:rPr>
                          <w:rFonts w:ascii="Helvetica Neue" w:hAnsi="Helvetica Neue"/>
                        </w:rPr>
                      </w:pPr>
                    </w:p>
                  </w:txbxContent>
                </v:textbox>
                <w10:wrap type="square"/>
              </v:shape>
            </w:pict>
          </mc:Fallback>
        </mc:AlternateContent>
      </w:r>
      <w:r w:rsidR="005818C1">
        <w:rPr>
          <w:noProof/>
          <w:lang w:val="en-US" w:eastAsia="en-US"/>
        </w:rPr>
        <mc:AlternateContent>
          <mc:Choice Requires="wps">
            <w:drawing>
              <wp:anchor distT="0" distB="0" distL="114300" distR="114300" simplePos="0" relativeHeight="252084224" behindDoc="0" locked="0" layoutInCell="1" allowOverlap="1" wp14:anchorId="10B8A9ED" wp14:editId="031A935F">
                <wp:simplePos x="0" y="0"/>
                <wp:positionH relativeFrom="column">
                  <wp:posOffset>685800</wp:posOffset>
                </wp:positionH>
                <wp:positionV relativeFrom="paragraph">
                  <wp:posOffset>457200</wp:posOffset>
                </wp:positionV>
                <wp:extent cx="1828800" cy="1485900"/>
                <wp:effectExtent l="0" t="0" r="0" b="12700"/>
                <wp:wrapSquare wrapText="bothSides"/>
                <wp:docPr id="215" name="Text Box 215"/>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E6DD6" w14:textId="77777777" w:rsidR="00392930" w:rsidRPr="00787795" w:rsidRDefault="00392930" w:rsidP="00961C65">
                            <w:pPr>
                              <w:jc w:val="left"/>
                              <w:rPr>
                                <w:rFonts w:ascii="Helvetica Neue" w:hAnsi="Helvetica Neue" w:cs="Times New Roman"/>
                                <w:color w:val="20B40A"/>
                                <w:sz w:val="30"/>
                                <w:szCs w:val="30"/>
                              </w:rPr>
                            </w:pPr>
                            <w:r w:rsidRPr="00787795">
                              <w:rPr>
                                <w:rFonts w:ascii="Helvetica Neue" w:hAnsi="Helvetica Neue" w:cs="Times New Roman"/>
                                <w:color w:val="20B40A"/>
                                <w:sz w:val="30"/>
                                <w:szCs w:val="30"/>
                              </w:rPr>
                              <w:t>1. Open dialog with (potential) customers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5" o:spid="_x0000_s1087" type="#_x0000_t202" style="position:absolute;left:0;text-align:left;margin-left:54pt;margin-top:36pt;width:2in;height:117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U2odQCAAAb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zO&#10;JhgpIoGkR9Z6dK1bFHSA0N64AhwfDLj6FgzA9KB3oAyFt9zK8IeSENgB68MR3xCOhkvT8XSagomC&#10;LcunkxkcIH7yfN1Y5z8wLVEQSmyBwIgr2d0637kOLuE1pZeNEJFEoV4oIGanYbELutukgFRADJ4h&#10;qcjQj8XkYlxdTGaj82qSjfIsnY6qKh2PbpZVWqX5cjHLr39CFpJkebGHXjHQaQEjQGIpyLrnJZj/&#10;jhhJ6Is2zrIkNlBXHwSOkAypJgH+DuYo+YNgoQChPjMO1EW0gyIODVsIi3YE2p1QypSPREUwwDt4&#10;cQDsLRd7/whZhPItlzvwh5e18sfLslHaRmpfpV1/HVLmnT+AcVJ3EH27amPPTmZDG650fYDutLqb&#10;cGfosoEOuiXO3xMLIw1dB2vKf4IPF3pfYt1LGG20/f4nffAHQsGKUaC9xO7blliGkfioYAZnWZ6H&#10;nRIPOTQRHOypZXVqUVu50EBLBgvR0CgGfy8GkVstn2CbVeFVMBFF4e0S+0Fc+G5xwTakrKqiE2wR&#10;Q/ytejA0hA4shfl4bJ+INf0QeeikOz0sE1K8mqXON9xUutp6zZs4aAHoDtWeANhAsS/7bRlW3Ok5&#10;ej3v9PkvAAAA//8DAFBLAwQUAAYACAAAACEAy3uVttsAAAAKAQAADwAAAGRycy9kb3ducmV2Lnht&#10;bExPQU7DMBC8I/UP1iJxozYFShviVAjEFdQWkLht420SNV5HsduE37Oc6GlnNKPZmXw1+ladqI9N&#10;YAs3UwOKuAyu4crCx/b1egEqJmSHbWCy8EMRVsXkIsfMhYHXdNqkSkkIxwwt1Cl1mdaxrMljnIaO&#10;WLR96D0moX2lXY+DhPtWz4yZa48Ny4caO3quqTxsjt7C59v+++vOvFcv/r4bwmg0+6W29upyfHoE&#10;lWhM/2b4qy/VoZBOu3BkF1Ur3CxkS7LwMJMrhtvlXMBOgBGgi1yfTyh+AQAA//8DAFBLAQItABQA&#10;BgAIAAAAIQDkmcPA+wAAAOEBAAATAAAAAAAAAAAAAAAAAAAAAABbQ29udGVudF9UeXBlc10ueG1s&#10;UEsBAi0AFAAGAAgAAAAhACOyauHXAAAAlAEAAAsAAAAAAAAAAAAAAAAALAEAAF9yZWxzLy5yZWxz&#10;UEsBAi0AFAAGAAgAAAAhAGTlNqHUAgAAGwYAAA4AAAAAAAAAAAAAAAAALAIAAGRycy9lMm9Eb2Mu&#10;eG1sUEsBAi0AFAAGAAgAAAAhAMt7lbbbAAAACgEAAA8AAAAAAAAAAAAAAAAALAUAAGRycy9kb3du&#10;cmV2LnhtbFBLBQYAAAAABAAEAPMAAAA0BgAAAAA=&#10;" filled="f" stroked="f">
                <v:textbox>
                  <w:txbxContent>
                    <w:p w14:paraId="732E6DD6" w14:textId="77777777" w:rsidR="00392930" w:rsidRPr="00787795" w:rsidRDefault="00392930" w:rsidP="00961C65">
                      <w:pPr>
                        <w:jc w:val="left"/>
                        <w:rPr>
                          <w:rFonts w:ascii="Helvetica Neue" w:hAnsi="Helvetica Neue" w:cs="Times New Roman"/>
                          <w:color w:val="20B40A"/>
                          <w:sz w:val="30"/>
                          <w:szCs w:val="30"/>
                        </w:rPr>
                      </w:pPr>
                      <w:r w:rsidRPr="00787795">
                        <w:rPr>
                          <w:rFonts w:ascii="Helvetica Neue" w:hAnsi="Helvetica Neue" w:cs="Times New Roman"/>
                          <w:color w:val="20B40A"/>
                          <w:sz w:val="30"/>
                          <w:szCs w:val="30"/>
                        </w:rPr>
                        <w:t>1. Open dialog with (potential) customers</w:t>
                      </w:r>
                    </w:p>
                  </w:txbxContent>
                </v:textbox>
                <w10:wrap type="square"/>
              </v:shape>
            </w:pict>
          </mc:Fallback>
        </mc:AlternateContent>
      </w:r>
      <w:r w:rsidR="005818C1">
        <w:rPr>
          <w:noProof/>
          <w:lang w:val="en-US" w:eastAsia="en-US"/>
        </w:rPr>
        <mc:AlternateContent>
          <mc:Choice Requires="wps">
            <w:drawing>
              <wp:anchor distT="0" distB="0" distL="114300" distR="114300" simplePos="0" relativeHeight="252087296" behindDoc="0" locked="0" layoutInCell="1" allowOverlap="1" wp14:anchorId="794D6353" wp14:editId="3B3E6893">
                <wp:simplePos x="0" y="0"/>
                <wp:positionH relativeFrom="column">
                  <wp:posOffset>6515100</wp:posOffset>
                </wp:positionH>
                <wp:positionV relativeFrom="paragraph">
                  <wp:posOffset>3886200</wp:posOffset>
                </wp:positionV>
                <wp:extent cx="1943100" cy="228600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19431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7E32F"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ab/>
                              <w:t xml:space="preserve">4. Determine </w:t>
                            </w:r>
                            <w:r w:rsidRPr="00787795">
                              <w:rPr>
                                <w:rFonts w:ascii="Helvetica Neue" w:hAnsi="Helvetica Neue"/>
                                <w:color w:val="20B40A"/>
                                <w:sz w:val="30"/>
                                <w:szCs w:val="30"/>
                              </w:rPr>
                              <w:tab/>
                              <w:t xml:space="preserve">purpose of </w:t>
                            </w:r>
                          </w:p>
                          <w:p w14:paraId="3B336E92"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the item</w:t>
                            </w:r>
                          </w:p>
                          <w:p w14:paraId="3F25B17A" w14:textId="77777777" w:rsidR="00392930" w:rsidRPr="00787795" w:rsidRDefault="00392930" w:rsidP="00961C65">
                            <w:pPr>
                              <w:jc w:val="left"/>
                              <w:rPr>
                                <w:rFonts w:ascii="Helvetica Neue" w:hAnsi="Helvetica Neue"/>
                                <w:b/>
                                <w:color w:val="20B40A"/>
                                <w:sz w:val="30"/>
                                <w:szCs w:val="30"/>
                              </w:rPr>
                            </w:pPr>
                          </w:p>
                          <w:p w14:paraId="24167861" w14:textId="77777777" w:rsidR="00392930" w:rsidRPr="00787795" w:rsidRDefault="00392930" w:rsidP="00961C65">
                            <w:pPr>
                              <w:rPr>
                                <w:rFonts w:ascii="Helvetica Neue" w:hAnsi="Helvetica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88" type="#_x0000_t202" style="position:absolute;left:0;text-align:left;margin-left:513pt;margin-top:306pt;width:153pt;height:180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l3NNM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m&#10;I4wUkUDSI2s9utItCjpAaGdcAY4PBlx9CwZgutc7UIbCW25l+ENJCOyA9f6IbwhHw6Vp/iFLwUTB&#10;NhxOxikcIH7yfN1Y5z8yLVEQSmyBwIgr2d4437n2LuE1pReNEJFEoV4oIGanYbELutukgFRADJ4h&#10;qcjQj/nofFidj6aDcTXKBnmWTgZVlQ4H14sqrdJ8MZ/mVz8hC0myvNhBrxjotIARILEQZHXgJZj/&#10;jhhJ6Is2zrIkNlBXHwSOkPSpJgH+DuYo+b1goQChPjMO1EW0gyIODZsLi7YE2p1QypSPREUwwDt4&#10;cQDsLRcP/hGyCOVbLnfg9y9r5Y+XZaO0jdS+Srv+2qfMO38A46TuIPp22caeHcf2CaqlrvfQnVZ3&#10;E+4MXTTQQTfE+XtiYaSh62BN+Tv4cKF3JdYHCaO1tt//pA/+QChYMQq0l9h92xDLMBKfFMzgNMvz&#10;sFPiIYcmgoM9tSxPLWoj5xpoyWAhGhrF4O9FL3Kr5RNssyq8CiaiKLxdYt+Lc98tLtiGlFVVdIIt&#10;Yoi/UQ+GhtCBpTAfj+0TseYwRB466Vb3y4QUr2ap8w03la42XvMmDtozqgcCYAPFvjxsy7DiTs/R&#10;63mnz34BAAD//wMAUEsDBBQABgAIAAAAIQBLsh5i3gAAAA0BAAAPAAAAZHJzL2Rvd25yZXYueG1s&#10;TI/NTsMwEITvSH0Haytxo3ZTCDSNUyEQV1DLj8TNjbdJ1HgdxW4T3p7NCW7faEezM/l2dK24YB8a&#10;TxqWCwUCqfS2oUrDx/vLzQOIEA1Z03pCDT8YYFvMrnKTWT/QDi/7WAkOoZAZDXWMXSZlKGt0Jix8&#10;h8S3o++diSz7StreDBzuWpkolUpnGuIPtenwqcbytD87DZ+vx++vW/VWPbu7bvCjkuTWUuvr+fi4&#10;ARFxjH9mmOpzdSi408GfyQbRslZJymOihnSZMEyW1Wqig4b1PYMscvl/RfELAAD//wMAUEsBAi0A&#10;FAAGAAgAAAAhAOSZw8D7AAAA4QEAABMAAAAAAAAAAAAAAAAAAAAAAFtDb250ZW50X1R5cGVzXS54&#10;bWxQSwECLQAUAAYACAAAACEAI7Jq4dcAAACUAQAACwAAAAAAAAAAAAAAAAAsAQAAX3JlbHMvLnJl&#10;bHNQSwECLQAUAAYACAAAACEA5Xl3NNMCAAAbBgAADgAAAAAAAAAAAAAAAAAsAgAAZHJzL2Uyb0Rv&#10;Yy54bWxQSwECLQAUAAYACAAAACEAS7IeYt4AAAANAQAADwAAAAAAAAAAAAAAAAArBQAAZHJzL2Rv&#10;d25yZXYueG1sUEsFBgAAAAAEAAQA8wAAADYGAAAAAA==&#10;" filled="f" stroked="f">
                <v:textbox>
                  <w:txbxContent>
                    <w:p w14:paraId="7ED7E32F"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ab/>
                        <w:t xml:space="preserve">4. Determine </w:t>
                      </w:r>
                      <w:r w:rsidRPr="00787795">
                        <w:rPr>
                          <w:rFonts w:ascii="Helvetica Neue" w:hAnsi="Helvetica Neue"/>
                          <w:color w:val="20B40A"/>
                          <w:sz w:val="30"/>
                          <w:szCs w:val="30"/>
                        </w:rPr>
                        <w:tab/>
                        <w:t xml:space="preserve">purpose of </w:t>
                      </w:r>
                    </w:p>
                    <w:p w14:paraId="3B336E92"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the item</w:t>
                      </w:r>
                    </w:p>
                    <w:p w14:paraId="3F25B17A" w14:textId="77777777" w:rsidR="00392930" w:rsidRPr="00787795" w:rsidRDefault="00392930" w:rsidP="00961C65">
                      <w:pPr>
                        <w:jc w:val="left"/>
                        <w:rPr>
                          <w:rFonts w:ascii="Helvetica Neue" w:hAnsi="Helvetica Neue"/>
                          <w:b/>
                          <w:color w:val="20B40A"/>
                          <w:sz w:val="30"/>
                          <w:szCs w:val="30"/>
                        </w:rPr>
                      </w:pPr>
                    </w:p>
                    <w:p w14:paraId="24167861" w14:textId="77777777" w:rsidR="00392930" w:rsidRPr="00787795" w:rsidRDefault="00392930" w:rsidP="00961C65">
                      <w:pPr>
                        <w:rPr>
                          <w:rFonts w:ascii="Helvetica Neue" w:hAnsi="Helvetica Neue"/>
                        </w:rPr>
                      </w:pPr>
                    </w:p>
                  </w:txbxContent>
                </v:textbox>
                <w10:wrap type="square"/>
              </v:shape>
            </w:pict>
          </mc:Fallback>
        </mc:AlternateContent>
      </w:r>
      <w:r w:rsidR="005818C1">
        <w:rPr>
          <w:noProof/>
          <w:lang w:val="en-US" w:eastAsia="en-US"/>
        </w:rPr>
        <mc:AlternateContent>
          <mc:Choice Requires="wps">
            <w:drawing>
              <wp:anchor distT="0" distB="0" distL="114300" distR="114300" simplePos="0" relativeHeight="252086272" behindDoc="0" locked="0" layoutInCell="1" allowOverlap="1" wp14:anchorId="73F7C0A7" wp14:editId="4ED61D5D">
                <wp:simplePos x="0" y="0"/>
                <wp:positionH relativeFrom="column">
                  <wp:posOffset>571500</wp:posOffset>
                </wp:positionH>
                <wp:positionV relativeFrom="paragraph">
                  <wp:posOffset>3886200</wp:posOffset>
                </wp:positionV>
                <wp:extent cx="2057400" cy="2057400"/>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4D9AA"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3. Identify </w:t>
                            </w:r>
                          </w:p>
                          <w:p w14:paraId="73EEF99D"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customer’s</w:t>
                            </w:r>
                          </w:p>
                          <w:p w14:paraId="31EAF858"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expectations</w:t>
                            </w:r>
                          </w:p>
                          <w:p w14:paraId="1E4608A2" w14:textId="77777777" w:rsidR="00392930" w:rsidRPr="00787795" w:rsidRDefault="00392930" w:rsidP="00961C65">
                            <w:pPr>
                              <w:jc w:val="left"/>
                              <w:rPr>
                                <w:rFonts w:ascii="Helvetica Neue" w:hAnsi="Helvetica Neue"/>
                                <w:color w:val="20B40A"/>
                                <w:sz w:val="26"/>
                                <w:szCs w:val="26"/>
                              </w:rPr>
                            </w:pPr>
                          </w:p>
                          <w:p w14:paraId="7FC5FF52" w14:textId="77777777" w:rsidR="00392930" w:rsidRPr="00787795" w:rsidRDefault="00392930" w:rsidP="00961C65">
                            <w:pPr>
                              <w:ind w:firstLine="720"/>
                              <w:jc w:val="center"/>
                              <w:rPr>
                                <w:rFonts w:ascii="Helvetica Neue" w:hAnsi="Helvetica Neue"/>
                                <w:color w:val="20B40A"/>
                                <w:sz w:val="24"/>
                                <w:u w:val="single"/>
                              </w:rPr>
                            </w:pPr>
                            <w:r w:rsidRPr="00787795">
                              <w:rPr>
                                <w:rFonts w:ascii="Helvetica Neue" w:hAnsi="Helvetica Neue"/>
                                <w:color w:val="20B40A"/>
                                <w:sz w:val="24"/>
                              </w:rPr>
                              <w:t xml:space="preserve">! </w:t>
                            </w:r>
                            <w:r w:rsidRPr="00787795">
                              <w:rPr>
                                <w:rFonts w:ascii="Helvetica Neue" w:hAnsi="Helvetica Neue"/>
                                <w:color w:val="20B40A"/>
                                <w:sz w:val="24"/>
                                <w:u w:val="single"/>
                              </w:rPr>
                              <w:t>Rank in order</w:t>
                            </w:r>
                          </w:p>
                          <w:p w14:paraId="69E0F023" w14:textId="77777777" w:rsidR="00392930" w:rsidRPr="00787795" w:rsidRDefault="00392930" w:rsidP="00961C65">
                            <w:pPr>
                              <w:ind w:firstLine="720"/>
                              <w:jc w:val="center"/>
                              <w:rPr>
                                <w:rFonts w:ascii="Helvetica Neue" w:hAnsi="Helvetica Neue"/>
                                <w:color w:val="20B40A"/>
                                <w:sz w:val="26"/>
                                <w:szCs w:val="26"/>
                              </w:rPr>
                            </w:pPr>
                            <w:r w:rsidRPr="00787795">
                              <w:rPr>
                                <w:rFonts w:ascii="Helvetica Neue" w:hAnsi="Helvetica Neue"/>
                                <w:color w:val="20B40A"/>
                                <w:sz w:val="24"/>
                                <w:u w:val="single"/>
                              </w:rPr>
                              <w:t>of priority</w:t>
                            </w:r>
                            <w:r w:rsidRPr="00787795">
                              <w:rPr>
                                <w:rFonts w:ascii="Helvetica Neue" w:hAnsi="Helvetica Neue"/>
                                <w:color w:val="20B40A"/>
                                <w:sz w:val="26"/>
                                <w:szCs w:val="26"/>
                              </w:rPr>
                              <w:t>.</w:t>
                            </w:r>
                          </w:p>
                          <w:p w14:paraId="75695896" w14:textId="77777777" w:rsidR="00392930" w:rsidRPr="00787795" w:rsidRDefault="00392930" w:rsidP="00961C65">
                            <w:pPr>
                              <w:rPr>
                                <w:rFonts w:ascii="Helvetica Neue" w:hAnsi="Helvetica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89" type="#_x0000_t202" style="position:absolute;left:0;text-align:left;margin-left:45pt;margin-top:306pt;width:162pt;height:16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Veu88CAAAb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R6n&#10;U4wUkUDSI2s9utItCjpAaGdcAY4PBlx9CwZgetA7UIbCW25l+ENJCOyA9f6AbwhHQTlOJ6d5CiYK&#10;tuEA8ZOX68Y6/4lpiYJQYgsERlzJ9sb5znVwCa8pvWiEiCQK9UoBMTsNi13Q3SYFpAJi8AxJRYZ+&#10;zien4+p0cj6aVpNslGfp2aiq0vHoelGlVZov5uf51TNkIUmWFzvoFQOdFjACJBaCrHpegvnviJGE&#10;vmrjLEtiA3X1QeAIyZBqEuDvYI6S3wsWChDqC+NAXUQ7KOLQsLmwaEug3QmlTPlIVAQDvIMXB8De&#10;c7H3j5BFKN9zuQN/eFkrf7gsG6VtpPZN2vW3IWXe+QMYR3UH0bfLNvbs9NCGS13voTut7ibcGbpo&#10;oINuiPP3xMJIQ9fBmvJ38OFC70qsewmjtbY//qQP/kAoWDEKtJfYfd8QyzASnxXM4HmW52GnxEMO&#10;TQQHe2xZHlvURs410JLBQjQ0isHfi0HkVssn2GZVeBVMRFF4u8R+EOe+W1ywDSmrqugEW8QQf6Me&#10;DA2hA0thPh7bJ2JNP0QeOulWD8uEFG9mqfMNN5WuNl7zJg5aALpDtScANlDsy35bhhV3fI5eLzt9&#10;9gsAAP//AwBQSwMEFAAGAAgAAAAhAHlnMJXdAAAACgEAAA8AAABkcnMvZG93bnJldi54bWxMj8FO&#10;wzAQRO9I/QdrK3GjdkqIaIhTVUVcQRSo1Jsbb5OIeB3FbhP+nuVEb7Oa0eybYj25TlxwCK0nDclC&#10;gUCqvG2p1vD58XL3CCJEQ9Z0nlDDDwZYl7ObwuTWj/SOl12sBZdQyI2GJsY+lzJUDToTFr5HYu/k&#10;B2cin0Mt7WBGLnedXCqVSWda4g+N6XHbYPW9OzsNX6+nwz5Vb/Wze+hHPylJbiW1vp1PmycQEaf4&#10;H4Y/fEaHkpmO/kw2iE7DSvGUqCFLliw4kCYpiyM795kCWRbyekL5CwAA//8DAFBLAQItABQABgAI&#10;AAAAIQDkmcPA+wAAAOEBAAATAAAAAAAAAAAAAAAAAAAAAABbQ29udGVudF9UeXBlc10ueG1sUEsB&#10;Ai0AFAAGAAgAAAAhACOyauHXAAAAlAEAAAsAAAAAAAAAAAAAAAAALAEAAF9yZWxzLy5yZWxzUEsB&#10;Ai0AFAAGAAgAAAAhAOR1XrvPAgAAGwYAAA4AAAAAAAAAAAAAAAAALAIAAGRycy9lMm9Eb2MueG1s&#10;UEsBAi0AFAAGAAgAAAAhAHlnMJXdAAAACgEAAA8AAAAAAAAAAAAAAAAAJwUAAGRycy9kb3ducmV2&#10;LnhtbFBLBQYAAAAABAAEAPMAAAAxBgAAAAA=&#10;" filled="f" stroked="f">
                <v:textbox>
                  <w:txbxContent>
                    <w:p w14:paraId="0D14D9AA"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3. Identify </w:t>
                      </w:r>
                    </w:p>
                    <w:p w14:paraId="73EEF99D"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customer’s</w:t>
                      </w:r>
                    </w:p>
                    <w:p w14:paraId="31EAF858"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expectations</w:t>
                      </w:r>
                    </w:p>
                    <w:p w14:paraId="1E4608A2" w14:textId="77777777" w:rsidR="00392930" w:rsidRPr="00787795" w:rsidRDefault="00392930" w:rsidP="00961C65">
                      <w:pPr>
                        <w:jc w:val="left"/>
                        <w:rPr>
                          <w:rFonts w:ascii="Helvetica Neue" w:hAnsi="Helvetica Neue"/>
                          <w:color w:val="20B40A"/>
                          <w:sz w:val="26"/>
                          <w:szCs w:val="26"/>
                        </w:rPr>
                      </w:pPr>
                    </w:p>
                    <w:p w14:paraId="7FC5FF52" w14:textId="77777777" w:rsidR="00392930" w:rsidRPr="00787795" w:rsidRDefault="00392930" w:rsidP="00961C65">
                      <w:pPr>
                        <w:ind w:firstLine="720"/>
                        <w:jc w:val="center"/>
                        <w:rPr>
                          <w:rFonts w:ascii="Helvetica Neue" w:hAnsi="Helvetica Neue"/>
                          <w:color w:val="20B40A"/>
                          <w:sz w:val="24"/>
                          <w:u w:val="single"/>
                        </w:rPr>
                      </w:pPr>
                      <w:r w:rsidRPr="00787795">
                        <w:rPr>
                          <w:rFonts w:ascii="Helvetica Neue" w:hAnsi="Helvetica Neue"/>
                          <w:color w:val="20B40A"/>
                          <w:sz w:val="24"/>
                        </w:rPr>
                        <w:t xml:space="preserve">! </w:t>
                      </w:r>
                      <w:r w:rsidRPr="00787795">
                        <w:rPr>
                          <w:rFonts w:ascii="Helvetica Neue" w:hAnsi="Helvetica Neue"/>
                          <w:color w:val="20B40A"/>
                          <w:sz w:val="24"/>
                          <w:u w:val="single"/>
                        </w:rPr>
                        <w:t>Rank in order</w:t>
                      </w:r>
                    </w:p>
                    <w:p w14:paraId="69E0F023" w14:textId="77777777" w:rsidR="00392930" w:rsidRPr="00787795" w:rsidRDefault="00392930" w:rsidP="00961C65">
                      <w:pPr>
                        <w:ind w:firstLine="720"/>
                        <w:jc w:val="center"/>
                        <w:rPr>
                          <w:rFonts w:ascii="Helvetica Neue" w:hAnsi="Helvetica Neue"/>
                          <w:color w:val="20B40A"/>
                          <w:sz w:val="26"/>
                          <w:szCs w:val="26"/>
                        </w:rPr>
                      </w:pPr>
                      <w:r w:rsidRPr="00787795">
                        <w:rPr>
                          <w:rFonts w:ascii="Helvetica Neue" w:hAnsi="Helvetica Neue"/>
                          <w:color w:val="20B40A"/>
                          <w:sz w:val="24"/>
                          <w:u w:val="single"/>
                        </w:rPr>
                        <w:t>of priority</w:t>
                      </w:r>
                      <w:r w:rsidRPr="00787795">
                        <w:rPr>
                          <w:rFonts w:ascii="Helvetica Neue" w:hAnsi="Helvetica Neue"/>
                          <w:color w:val="20B40A"/>
                          <w:sz w:val="26"/>
                          <w:szCs w:val="26"/>
                        </w:rPr>
                        <w:t>.</w:t>
                      </w:r>
                    </w:p>
                    <w:p w14:paraId="75695896" w14:textId="77777777" w:rsidR="00392930" w:rsidRPr="00787795" w:rsidRDefault="00392930" w:rsidP="00961C65">
                      <w:pPr>
                        <w:rPr>
                          <w:rFonts w:ascii="Helvetica Neue" w:hAnsi="Helvetica Neue"/>
                        </w:rPr>
                      </w:pPr>
                    </w:p>
                  </w:txbxContent>
                </v:textbox>
                <w10:wrap type="square"/>
              </v:shape>
            </w:pict>
          </mc:Fallback>
        </mc:AlternateContent>
      </w:r>
      <w:r w:rsidR="00E11E70">
        <w:rPr>
          <w:noProof/>
          <w:lang w:val="en-US" w:eastAsia="en-US"/>
        </w:rPr>
        <mc:AlternateContent>
          <mc:Choice Requires="wps">
            <w:drawing>
              <wp:anchor distT="0" distB="0" distL="114300" distR="114300" simplePos="0" relativeHeight="252069888" behindDoc="0" locked="0" layoutInCell="1" allowOverlap="1" wp14:anchorId="6D5DE710" wp14:editId="7C52408A">
                <wp:simplePos x="0" y="0"/>
                <wp:positionH relativeFrom="column">
                  <wp:posOffset>228600</wp:posOffset>
                </wp:positionH>
                <wp:positionV relativeFrom="paragraph">
                  <wp:posOffset>3086100</wp:posOffset>
                </wp:positionV>
                <wp:extent cx="3077845" cy="2851150"/>
                <wp:effectExtent l="0" t="0" r="20955" b="19050"/>
                <wp:wrapThrough wrapText="bothSides">
                  <wp:wrapPolygon edited="0">
                    <wp:start x="8378" y="0"/>
                    <wp:lineTo x="6595" y="385"/>
                    <wp:lineTo x="2674" y="2694"/>
                    <wp:lineTo x="1783" y="4426"/>
                    <wp:lineTo x="535" y="6158"/>
                    <wp:lineTo x="0" y="8274"/>
                    <wp:lineTo x="0" y="13085"/>
                    <wp:lineTo x="535" y="15394"/>
                    <wp:lineTo x="2496" y="18473"/>
                    <wp:lineTo x="2674" y="19050"/>
                    <wp:lineTo x="7308" y="21552"/>
                    <wp:lineTo x="8378" y="21552"/>
                    <wp:lineTo x="13191" y="21552"/>
                    <wp:lineTo x="14260" y="21552"/>
                    <wp:lineTo x="18895" y="19050"/>
                    <wp:lineTo x="19073" y="18473"/>
                    <wp:lineTo x="21034" y="15394"/>
                    <wp:lineTo x="21569" y="13085"/>
                    <wp:lineTo x="21569" y="10584"/>
                    <wp:lineTo x="11230" y="9237"/>
                    <wp:lineTo x="11230" y="0"/>
                    <wp:lineTo x="8378" y="0"/>
                  </wp:wrapPolygon>
                </wp:wrapThrough>
                <wp:docPr id="209" name="Pie 209"/>
                <wp:cNvGraphicFramePr/>
                <a:graphic xmlns:a="http://schemas.openxmlformats.org/drawingml/2006/main">
                  <a:graphicData uri="http://schemas.microsoft.com/office/word/2010/wordprocessingShape">
                    <wps:wsp>
                      <wps:cNvSpPr/>
                      <wps:spPr>
                        <a:xfrm>
                          <a:off x="0" y="0"/>
                          <a:ext cx="3077845" cy="2851150"/>
                        </a:xfrm>
                        <a:prstGeom prst="pi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txbx>
                        <w:txbxContent>
                          <w:p w14:paraId="0AADB599" w14:textId="77777777" w:rsidR="00392930" w:rsidRPr="00A6468E" w:rsidRDefault="00392930" w:rsidP="00961C65">
                            <w:pPr>
                              <w:jc w:val="center"/>
                              <w:rPr>
                                <w:color w:val="E36C0A"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209" o:spid="_x0000_s1090" style="position:absolute;left:0;text-align:left;margin-left:18pt;margin-top:243pt;width:242.35pt;height:22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7845,28511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nr54CAADLBQAADgAAAGRycy9lMm9Eb2MueG1srFTbbtswDH0fsH8Q9L76kqRNgzpFlqLDgKIN&#10;1g59VmQpFiBLmqTEzr5+lHxpthboMOzFJkXyiDwieXXd1hIdmHVCqwJnZylGTFFdCrUr8Pen209z&#10;jJwnqiRSK1bgI3P4evnxw1VjFizXlZYlswhAlFs0psCV92aRJI5WrCbuTBumwMi1rYkH1e6S0pIG&#10;0GuZ5Gl6njTalsZqypyD05vOiJcRn3NG/QPnjnkkCwy5+fi18bsN32R5RRY7S0wlaJ8G+YcsaiIU&#10;XDpC3RBP0N6KV1C1oFY7zf0Z1XWiOReUxRqgmiz9o5rHihgWawFynBlpcv8Plt4fNhaJssB5eomR&#10;IjU80kYwFFQgpzFuAT6PZmN7zYEYKm25rcMfakBtJPQ4EspajygcTtKLi/l0hhEFWz6fZdksUp68&#10;hBvr/BemaxSEAhsRCiYLcrhzHm4Ez8EjHDstRXkrpIyK3W3X0qIDgcfN08/TdNXFSlOR7nQyS9Ph&#10;Rte5R8zfcKT6K+gum5NIyK0LZbHR+oQDYx1HUfJHyQK8VN8YB6KBlSxmGVucjfkTSpnyWeA84oJ3&#10;CONQ6xg4eT+w9w+hXVZjcP5+8BgRb9bKj8G1UNq+BSDHlHnnD+mf1B1E327b2GHn06Gjtro8QttZ&#10;3c2jM/RWwPPfEec3xMIAwqjCUvEP8OFSNwXWvYRRpe3Pt86DP8wFWDFqYKAL7H7siWUYya8KJuYy&#10;m07DBojKdHaRg2JPLdtTi9rXaw1tlcH6MjSKwd/LQeRW18+we1bhVjARReHuAlNvB2Xtu0UD24uy&#10;1Sq6wdQb4u/Uo6FDI4T+fmqfiTX9DHgYn3s9DP+rWeh8wxMpvdp7zUUclEB1x2v/BLAxYi/12y2s&#10;pFM9er3s4OUvAAAA//8DAFBLAwQUAAYACAAAACEASkvBsOEAAAAKAQAADwAAAGRycy9kb3ducmV2&#10;LnhtbEyPwU7DMBBE70j8g7VIXBC1aWjThmwqQKLiVJG2H+AmSxIlXkex24S/xz3BbVYzmn2TbibT&#10;iQsNrrGM8DRTIIgLWzZcIRwPH48rEM5rLnVnmRB+yMEmu71JdVLakXO67H0lQgm7RCPU3veJlK6o&#10;yWg3sz1x8L7tYLQP51DJctBjKDednCu1lEY3HD7Uuqf3mop2fzYIzU5u8zf5mY/tVxTHvXs4btsd&#10;4v3d9PoCwtPk/8JwxQ/okAWmkz1z6USHEC3DFI/wvLqKEFjMVQzihLCOFgpklsr/E7JfAAAA//8D&#10;AFBLAQItABQABgAIAAAAIQDkmcPA+wAAAOEBAAATAAAAAAAAAAAAAAAAAAAAAABbQ29udGVudF9U&#10;eXBlc10ueG1sUEsBAi0AFAAGAAgAAAAhACOyauHXAAAAlAEAAAsAAAAAAAAAAAAAAAAALAEAAF9y&#10;ZWxzLy5yZWxzUEsBAi0AFAAGAAgAAAAhAPn5J6+eAgAAywUAAA4AAAAAAAAAAAAAAAAALAIAAGRy&#10;cy9lMm9Eb2MueG1sUEsBAi0AFAAGAAgAAAAhAEpLwbDhAAAACgEAAA8AAAAAAAAAAAAAAAAA9gQA&#10;AGRycy9kb3ducmV2LnhtbFBLBQYAAAAABAAEAPMAAAAEBgAAAAA=&#10;" adj="-11796480,,5400" path="m3077845,1425575c3077845,2212898,2388846,2851150,1538922,2851150,688998,2851150,-1,2212898,-1,1425575,-1,638252,688998,,1538922,,1538922,475192,1538923,950383,1538923,1425575l3077845,1425575xe" fillcolor="#20b40a" strokecolor="#20b40a">
                <v:fill opacity="22873f"/>
                <v:stroke joinstyle="miter"/>
                <v:formulas/>
                <v:path arrowok="t" o:connecttype="custom" o:connectlocs="3077845,1425575;1538922,2851150;-1,1425575;1538922,0;1538923,1425575;3077845,1425575" o:connectangles="0,0,0,0,0,0" textboxrect="0,0,3077845,2851150"/>
                <v:textbox>
                  <w:txbxContent>
                    <w:p w14:paraId="0AADB599" w14:textId="77777777" w:rsidR="00392930" w:rsidRPr="00A6468E" w:rsidRDefault="00392930" w:rsidP="00961C65">
                      <w:pPr>
                        <w:jc w:val="center"/>
                        <w:rPr>
                          <w:color w:val="E36C0A" w:themeColor="accent6" w:themeShade="BF"/>
                        </w:rPr>
                      </w:pPr>
                    </w:p>
                  </w:txbxContent>
                </v:textbox>
                <w10:wrap type="through"/>
              </v:shape>
            </w:pict>
          </mc:Fallback>
        </mc:AlternateContent>
      </w:r>
      <w:r w:rsidR="00E11E70">
        <w:rPr>
          <w:noProof/>
          <w:lang w:val="en-US" w:eastAsia="en-US"/>
        </w:rPr>
        <mc:AlternateContent>
          <mc:Choice Requires="wps">
            <w:drawing>
              <wp:anchor distT="0" distB="0" distL="114300" distR="114300" simplePos="0" relativeHeight="252070912" behindDoc="0" locked="0" layoutInCell="1" allowOverlap="1" wp14:anchorId="41FB197E" wp14:editId="34DA46DE">
                <wp:simplePos x="0" y="0"/>
                <wp:positionH relativeFrom="column">
                  <wp:posOffset>5372100</wp:posOffset>
                </wp:positionH>
                <wp:positionV relativeFrom="paragraph">
                  <wp:posOffset>2971800</wp:posOffset>
                </wp:positionV>
                <wp:extent cx="3077845" cy="3077845"/>
                <wp:effectExtent l="0" t="0" r="20955" b="20955"/>
                <wp:wrapThrough wrapText="bothSides">
                  <wp:wrapPolygon edited="0">
                    <wp:start x="21600" y="10339"/>
                    <wp:lineTo x="13044" y="10339"/>
                    <wp:lineTo x="11083" y="0"/>
                    <wp:lineTo x="8766" y="0"/>
                    <wp:lineTo x="7340" y="178"/>
                    <wp:lineTo x="4488" y="1604"/>
                    <wp:lineTo x="4309" y="1604"/>
                    <wp:lineTo x="1635" y="4278"/>
                    <wp:lineTo x="1279" y="4456"/>
                    <wp:lineTo x="31" y="7843"/>
                    <wp:lineTo x="31" y="8556"/>
                    <wp:lineTo x="31" y="13013"/>
                    <wp:lineTo x="31" y="13726"/>
                    <wp:lineTo x="1457" y="17112"/>
                    <wp:lineTo x="4488" y="20143"/>
                    <wp:lineTo x="7340" y="21391"/>
                    <wp:lineTo x="8766" y="21569"/>
                    <wp:lineTo x="13579" y="21569"/>
                    <wp:lineTo x="15896" y="20856"/>
                    <wp:lineTo x="18570" y="18895"/>
                    <wp:lineTo x="19283" y="18717"/>
                    <wp:lineTo x="21422" y="14439"/>
                    <wp:lineTo x="21600" y="13013"/>
                    <wp:lineTo x="21600" y="10339"/>
                  </wp:wrapPolygon>
                </wp:wrapThrough>
                <wp:docPr id="211" name="Pie 211"/>
                <wp:cNvGraphicFramePr/>
                <a:graphic xmlns:a="http://schemas.openxmlformats.org/drawingml/2006/main">
                  <a:graphicData uri="http://schemas.microsoft.com/office/word/2010/wordprocessingShape">
                    <wps:wsp>
                      <wps:cNvSpPr/>
                      <wps:spPr>
                        <a:xfrm rot="16200000">
                          <a:off x="0" y="0"/>
                          <a:ext cx="3077845" cy="3077845"/>
                        </a:xfrm>
                        <a:prstGeom prst="pi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211" o:spid="_x0000_s1026" style="position:absolute;margin-left:423pt;margin-top:234pt;width:242.35pt;height:242.35pt;rotation:-9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7845,3077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O/i5cCAADHBQAADgAAAGRycy9lMm9Eb2MueG1srFTbbtswDH0fsH8Q9L7aTtLLgjhF1qLDgKIN&#10;2g59VmQpFiCLmqTEyb5+lOy42VqgwzA/GKJIHpGHl9nlrtFkK5xXYEpanOSUCMOhUmZd0u9PN58u&#10;KPGBmYppMKKke+Hp5fzjh1lrp2IENehKOIIgxk9bW9I6BDvNMs9r0TB/AlYYVEpwDQsounVWOdYi&#10;eqOzUZ6fZS24yjrgwnu8ve6UdJ7wpRQ83EvpRSC6pBhbSH+X/qv4z+YzNl07ZmvF+zDYP0TRMGXw&#10;0QHqmgVGNk69gmoUd+BBhhMOTQZSKi5SDphNkf+RzWPNrEi5IDneDjT5/wfL77ZLR1RV0lFRUGJY&#10;g0VaKkGiiOS01k/R5tEuXS95PMZMd9I1xAEyWpxhJfBLBGBKZJf43Q/8il0gHC/H+fn5xeSUEo66&#10;g4CwWYcWUa3z4auAhsRDSa2K+bMp29760FkeLOK1B62qG6V1Etx6daUd2TKs9Sj/MskXna+2Netu&#10;x6cxzA7Hd+bp9d9wtPkr6B7lJQLMonMVqe/6gCOBHWXpFPZaRHhtHoRE3pGVIkWZOl4M8TPOhQmp&#10;BAkXraObxFwHx/H7jr19dO2iGpxH7zsPHullMGFwbpQB9xaAHkKWnT3Se5R3PK6g2mPLpc7BifSW&#10;3yis9S3zYckcDh9e4kIJ9/iTGtqSQn+ipAb38637aI8zgVpKWhzmkvofG+YEJfqbwWn5XEwmcfqT&#10;MDk9H6HgjjWrY43ZNFeAPYTzgNGlY7QP+nCUDppn3DuL+CqqmOH4dkl5cAfhKnRLBjcXF4tFMsOJ&#10;tyzcmkfLD1WPzfy0e2bO9g0fcFbu4DD4rxq/s431MLDYBJAqTcULrz3fuC1SY/ebLa6jYzlZvezf&#10;+S8AAAD//wMAUEsDBBQABgAIAAAAIQBpW5c94AAAAAwBAAAPAAAAZHJzL2Rvd25yZXYueG1sTI/N&#10;TsMwEITvSLyDtUjcqEPTJiHEqVoQJ04Nlbhu4yUJ+E+x0waeHvcEt1nNaPabajNrxU40+sEaAfeL&#10;BBiZ1srBdAIOby93BTAf0EhU1pCAb/Kwqa+vKiylPZs9nZrQsVhifIkC+hBcyblve9LoF9aRid6H&#10;HTWGeI4dlyOeY7lWfJkkGdc4mPihR0dPPbVfzaQF7BocduufzzS4w+s2nXL3/K6cELc38/YRWKA5&#10;/IXhgh/RoY5MRzsZ6ZkSUKyyuCUIWGVFFJdEmiY5sKOAh/UyB15X/P+I+hcAAP//AwBQSwECLQAU&#10;AAYACAAAACEA5JnDwPsAAADhAQAAEwAAAAAAAAAAAAAAAAAAAAAAW0NvbnRlbnRfVHlwZXNdLnht&#10;bFBLAQItABQABgAIAAAAIQAjsmrh1wAAAJQBAAALAAAAAAAAAAAAAAAAACwBAABfcmVscy8ucmVs&#10;c1BLAQItABQABgAIAAAAIQAW87+LlwIAAMcFAAAOAAAAAAAAAAAAAAAAACwCAABkcnMvZTJvRG9j&#10;LnhtbFBLAQItABQABgAIAAAAIQBpW5c94AAAAAwBAAAPAAAAAAAAAAAAAAAAAO8EAABkcnMvZG93&#10;bnJldi54bWxQSwUGAAAAAAQABADzAAAA/AUAAAAA&#10;" path="m3077845,1538923c3077845,2388847,2388846,3077846,1538922,3077846,688998,3077846,-1,2388847,-1,1538923,-1,688999,688998,,1538922,,1538922,512974,1538923,1025949,1538923,1538923l3077845,1538923xe" fillcolor="#20b40a" strokecolor="#20b40a">
                <v:fill opacity="22873f"/>
                <v:path arrowok="t" o:connecttype="custom" o:connectlocs="3077845,1538923;1538922,3077846;-1,1538923;1538922,0;1538923,1538923;3077845,1538923" o:connectangles="0,0,0,0,0,0"/>
                <w10:wrap type="through"/>
              </v:shape>
            </w:pict>
          </mc:Fallback>
        </mc:AlternateContent>
      </w:r>
      <w:r w:rsidR="00E11E70">
        <w:rPr>
          <w:noProof/>
          <w:lang w:val="en-US" w:eastAsia="en-US"/>
        </w:rPr>
        <mc:AlternateContent>
          <mc:Choice Requires="wps">
            <w:drawing>
              <wp:anchor distT="0" distB="0" distL="114300" distR="114300" simplePos="0" relativeHeight="252081152" behindDoc="0" locked="0" layoutInCell="1" allowOverlap="1" wp14:anchorId="4290897A" wp14:editId="1D61871D">
                <wp:simplePos x="0" y="0"/>
                <wp:positionH relativeFrom="column">
                  <wp:posOffset>1828800</wp:posOffset>
                </wp:positionH>
                <wp:positionV relativeFrom="paragraph">
                  <wp:posOffset>1257300</wp:posOffset>
                </wp:positionV>
                <wp:extent cx="5029200" cy="3200400"/>
                <wp:effectExtent l="0" t="0" r="0" b="0"/>
                <wp:wrapSquare wrapText="bothSides"/>
                <wp:docPr id="210" name="Text Box 210"/>
                <wp:cNvGraphicFramePr/>
                <a:graphic xmlns:a="http://schemas.openxmlformats.org/drawingml/2006/main">
                  <a:graphicData uri="http://schemas.microsoft.com/office/word/2010/wordprocessingShape">
                    <wps:wsp>
                      <wps:cNvSpPr txBox="1"/>
                      <wps:spPr>
                        <a:xfrm>
                          <a:off x="0" y="0"/>
                          <a:ext cx="50292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C5672" w14:textId="77777777" w:rsidR="00392930" w:rsidRPr="00704CCB" w:rsidRDefault="00392930" w:rsidP="00961C65">
                            <w:pPr>
                              <w:jc w:val="center"/>
                              <w:rPr>
                                <w:rFonts w:ascii="Osaka" w:eastAsia="Osaka" w:hAnsi="Osaka"/>
                                <w:b/>
                                <w:color w:val="E36C0A" w:themeColor="accent6" w:themeShade="BF"/>
                                <w:sz w:val="38"/>
                                <w:szCs w:val="38"/>
                              </w:rPr>
                            </w:pPr>
                            <w:r w:rsidRPr="00704CCB">
                              <w:rPr>
                                <w:rFonts w:ascii="Osaka" w:eastAsia="Osaka" w:hAnsi="Osaka"/>
                                <w:b/>
                                <w:color w:val="E36C0A" w:themeColor="accent6" w:themeShade="BF"/>
                                <w:sz w:val="38"/>
                                <w:szCs w:val="38"/>
                              </w:rPr>
                              <w:t>CONCEPT</w:t>
                            </w:r>
                          </w:p>
                          <w:p w14:paraId="6B2D1F2A" w14:textId="77777777" w:rsidR="00392930" w:rsidRDefault="00392930" w:rsidP="00961C65">
                            <w:pPr>
                              <w:spacing w:line="288" w:lineRule="auto"/>
                              <w:jc w:val="center"/>
                              <w:rPr>
                                <w:rFonts w:ascii="Osaka" w:eastAsia="Osaka" w:hAnsi="Osaka"/>
                                <w:color w:val="E36C0A" w:themeColor="accent6" w:themeShade="BF"/>
                                <w:sz w:val="30"/>
                                <w:szCs w:val="30"/>
                              </w:rPr>
                            </w:pPr>
                            <w:r w:rsidRPr="000D54BA">
                              <w:rPr>
                                <w:rFonts w:ascii="Osaka" w:eastAsia="Osaka" w:hAnsi="Osaka"/>
                                <w:color w:val="E36C0A" w:themeColor="accent6" w:themeShade="BF"/>
                                <w:sz w:val="30"/>
                                <w:szCs w:val="30"/>
                              </w:rPr>
                              <w:t xml:space="preserve">Rethink the item </w:t>
                            </w:r>
                            <w:r>
                              <w:rPr>
                                <w:rFonts w:ascii="Osaka" w:eastAsia="Osaka" w:hAnsi="Osaka"/>
                                <w:color w:val="E36C0A" w:themeColor="accent6" w:themeShade="BF"/>
                                <w:sz w:val="30"/>
                                <w:szCs w:val="30"/>
                              </w:rPr>
                              <w:t xml:space="preserve">by </w:t>
                            </w:r>
                            <w:r w:rsidRPr="00191FD4">
                              <w:rPr>
                                <w:rFonts w:ascii="Osaka" w:eastAsia="Osaka" w:hAnsi="Osaka"/>
                                <w:b/>
                                <w:color w:val="E36C0A" w:themeColor="accent6" w:themeShade="BF"/>
                                <w:sz w:val="30"/>
                                <w:szCs w:val="30"/>
                              </w:rPr>
                              <w:t>studying consumer’s behavior and your current packaging</w:t>
                            </w:r>
                            <w:r w:rsidRPr="000D54BA">
                              <w:rPr>
                                <w:rFonts w:ascii="Osaka" w:eastAsia="Osaka" w:hAnsi="Osaka"/>
                                <w:color w:val="E36C0A" w:themeColor="accent6" w:themeShade="BF"/>
                                <w:sz w:val="30"/>
                                <w:szCs w:val="30"/>
                              </w:rPr>
                              <w:t xml:space="preserve">. </w:t>
                            </w:r>
                            <w:r>
                              <w:rPr>
                                <w:rFonts w:ascii="Osaka" w:eastAsia="Osaka" w:hAnsi="Osaka"/>
                                <w:color w:val="E36C0A" w:themeColor="accent6" w:themeShade="BF"/>
                                <w:sz w:val="30"/>
                                <w:szCs w:val="30"/>
                              </w:rPr>
                              <w:t xml:space="preserve"> </w:t>
                            </w:r>
                          </w:p>
                          <w:p w14:paraId="3D118099" w14:textId="77777777" w:rsidR="00392930" w:rsidRPr="000D54BA" w:rsidRDefault="00392930" w:rsidP="00961C65">
                            <w:pPr>
                              <w:spacing w:line="288" w:lineRule="auto"/>
                              <w:jc w:val="center"/>
                              <w:rPr>
                                <w:rFonts w:ascii="Osaka" w:eastAsia="Osaka" w:hAnsi="Osaka"/>
                                <w:color w:val="E36C0A" w:themeColor="accent6" w:themeShade="BF"/>
                                <w:sz w:val="30"/>
                                <w:szCs w:val="30"/>
                              </w:rPr>
                            </w:pPr>
                            <w:r w:rsidRPr="000D54BA">
                              <w:rPr>
                                <w:rFonts w:ascii="Osaka" w:eastAsia="Osaka" w:hAnsi="Osaka"/>
                                <w:color w:val="E36C0A" w:themeColor="accent6" w:themeShade="BF"/>
                                <w:sz w:val="30"/>
                                <w:szCs w:val="30"/>
                              </w:rPr>
                              <w:t xml:space="preserve">Integrate findings in mood board. </w:t>
                            </w:r>
                          </w:p>
                          <w:p w14:paraId="637F4E9D" w14:textId="77777777" w:rsidR="00392930" w:rsidRPr="00A6468E" w:rsidRDefault="00392930" w:rsidP="00961C65">
                            <w:pPr>
                              <w:jc w:val="left"/>
                              <w:rPr>
                                <w:rFonts w:ascii="Osaka" w:eastAsia="Osaka" w:hAnsi="Osaka"/>
                                <w:color w:val="20B40A"/>
                                <w:sz w:val="30"/>
                                <w:szCs w:val="30"/>
                              </w:rPr>
                            </w:pPr>
                          </w:p>
                          <w:p w14:paraId="25F7BF7E" w14:textId="77777777" w:rsidR="00392930" w:rsidRDefault="00392930" w:rsidP="00961C65">
                            <w:pPr>
                              <w:jc w:val="left"/>
                              <w:rPr>
                                <w:rFonts w:ascii="Osaka" w:eastAsia="Osaka" w:hAnsi="Osaka"/>
                                <w:color w:val="20B40A"/>
                                <w:sz w:val="30"/>
                                <w:szCs w:val="30"/>
                              </w:rPr>
                            </w:pPr>
                            <w:r w:rsidRPr="00A6468E">
                              <w:rPr>
                                <w:rFonts w:ascii="Osaka" w:eastAsia="Osaka" w:hAnsi="Osaka"/>
                                <w:color w:val="20B40A"/>
                                <w:sz w:val="30"/>
                                <w:szCs w:val="30"/>
                              </w:rPr>
                              <w:t xml:space="preserve"> </w:t>
                            </w:r>
                            <w:r w:rsidRPr="00A6468E">
                              <w:rPr>
                                <w:rFonts w:ascii="Osaka" w:eastAsia="Osaka" w:hAnsi="Osaka"/>
                                <w:color w:val="20B40A"/>
                                <w:sz w:val="30"/>
                                <w:szCs w:val="30"/>
                              </w:rPr>
                              <w:tab/>
                            </w:r>
                            <w:r w:rsidRPr="00A6468E">
                              <w:rPr>
                                <w:rFonts w:ascii="Osaka" w:eastAsia="Osaka" w:hAnsi="Osaka"/>
                                <w:color w:val="20B40A"/>
                                <w:sz w:val="30"/>
                                <w:szCs w:val="30"/>
                              </w:rPr>
                              <w:tab/>
                            </w:r>
                            <w:r w:rsidRPr="00A6468E">
                              <w:rPr>
                                <w:rFonts w:ascii="Osaka" w:eastAsia="Osaka" w:hAnsi="Osaka"/>
                                <w:color w:val="20B40A"/>
                                <w:sz w:val="30"/>
                                <w:szCs w:val="30"/>
                              </w:rPr>
                              <w:tab/>
                            </w:r>
                          </w:p>
                          <w:p w14:paraId="2C7A122D" w14:textId="77777777" w:rsidR="00392930" w:rsidRPr="00A6468E" w:rsidRDefault="00392930" w:rsidP="00961C65">
                            <w:pPr>
                              <w:ind w:left="1440" w:firstLine="720"/>
                              <w:jc w:val="left"/>
                              <w:rPr>
                                <w:rFonts w:ascii="Osaka" w:eastAsia="Osaka" w:hAnsi="Osaka"/>
                                <w:color w:val="20B40A"/>
                                <w:sz w:val="30"/>
                                <w:szCs w:val="30"/>
                              </w:rPr>
                            </w:pPr>
                            <w:r w:rsidRPr="00A6468E">
                              <w:rPr>
                                <w:rFonts w:ascii="Helvetica" w:hAnsi="Helvetica" w:cs="Helvetica"/>
                                <w:noProof/>
                                <w:color w:val="20B40A"/>
                                <w:sz w:val="24"/>
                                <w:lang w:val="en-US" w:eastAsia="en-US"/>
                              </w:rPr>
                              <w:drawing>
                                <wp:inline distT="0" distB="0" distL="0" distR="0" wp14:anchorId="10657B03" wp14:editId="202CD09F">
                                  <wp:extent cx="371901" cy="371901"/>
                                  <wp:effectExtent l="0" t="0" r="9525" b="9525"/>
                                  <wp:docPr id="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56">
                                            <a:duotone>
                                              <a:schemeClr val="accent3">
                                                <a:shade val="45000"/>
                                                <a:satMod val="135000"/>
                                              </a:schemeClr>
                                              <a:prstClr val="white"/>
                                            </a:duotone>
                                            <a:extLst>
                                              <a:ext uri="{BEBA8EAE-BF5A-486C-A8C5-ECC9F3942E4B}">
                                                <a14:imgProps xmlns:a14="http://schemas.microsoft.com/office/drawing/2010/main">
                                                  <a14:imgLayer r:embed="rId5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1901" cy="371901"/>
                                          </a:xfrm>
                                          <a:prstGeom prst="rect">
                                            <a:avLst/>
                                          </a:prstGeom>
                                          <a:noFill/>
                                          <a:ln>
                                            <a:noFill/>
                                          </a:ln>
                                        </pic:spPr>
                                      </pic:pic>
                                    </a:graphicData>
                                  </a:graphic>
                                </wp:inline>
                              </w:drawing>
                            </w:r>
                          </w:p>
                          <w:p w14:paraId="6218142C" w14:textId="77777777" w:rsidR="00392930" w:rsidRPr="00A6468E" w:rsidRDefault="00392930" w:rsidP="00961C65">
                            <w:pPr>
                              <w:jc w:val="left"/>
                              <w:rPr>
                                <w:rFonts w:ascii="Osaka" w:eastAsia="Osaka" w:hAnsi="Osaka"/>
                                <w:color w:val="20B40A"/>
                                <w:sz w:val="30"/>
                                <w:szCs w:val="30"/>
                              </w:rPr>
                            </w:pPr>
                          </w:p>
                          <w:p w14:paraId="50CAD54B" w14:textId="77777777" w:rsidR="00392930" w:rsidRPr="00A6468E" w:rsidRDefault="00392930" w:rsidP="00961C65">
                            <w:pPr>
                              <w:jc w:val="left"/>
                              <w:rPr>
                                <w:rFonts w:ascii="Osaka" w:eastAsia="Osaka" w:hAnsi="Osaka"/>
                                <w:color w:val="20B40A"/>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91" type="#_x0000_t202" style="position:absolute;left:0;text-align:left;margin-left:2in;margin-top:99pt;width:396pt;height:25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zdg9MCAAAbBgAADgAAAGRycy9lMm9Eb2MueG1srFTBbtswDL0P2D8Iuqe2M6dtgjqFmyLDgKIt&#10;1g49K7KcGLMlTVISZ8P+fU9ynKbdDuuwi02RFEW+R/Lism1qshHGVkpmNDmJKRGSq6KSy4x+eZwP&#10;zimxjsmC1UqKjO6EpZfT9+8utnoihmql6kIYgiDSTrY6oyvn9CSKLF+JhtkTpYWEsVSmYQ5Hs4wK&#10;w7aI3tTRMI5Po60yhTaKC2uhve6MdBril6Xg7q4srXCkzihyc+Frwnfhv9H0gk2WhulVxfdpsH/I&#10;omGVxKOHUNfMMbI21W+hmoobZVXpTrhqIlWWFRehBlSTxK+qeVgxLUItAMfqA0z2/4Xlt5t7Q6oi&#10;o8ME+EjWgKRH0TpypVridUBoq+0Ejg8arq6FAUz3egulL7wtTeP/KInAjli7A74+HIdyFA/HII0S&#10;DtsHSCkOiB89X9fGuo9CNcQLGTUgMODKNjfWda69i39NqnlV14HEWr5QIGanEaELuttsglQgek+f&#10;VGDox2x0NszPRuPBaT5KBmkSnw/yPB4Orud5nMfpfDZOr34ii4Yl6WSLXtHoNI8RkJjXbLnnxZv/&#10;jpiG8RdtnCRRaKCuPgQOkPSpRh7+DuYguV0tfAG1/CxKUBfQ9oowNGJWG7JhaHfGuZAuEBXAgLf3&#10;KgHYWy7u/QNkAcq3XO7A719W0h0uN5VUJlD7Ku3ia59y2fkDjKO6vejaRRt69nTUt+FCFTt0p1Hd&#10;hFvN5xU66IZZd88MRhpdhzXl7vApa7XNqNpLlKyU+f4nvfcHobBS4mnPqP22ZkZQUn+SmMFxkqYI&#10;68IhRRPhYI4ti2OLXDczBVoSLETNg+j9Xd2LpVHNE7ZZ7l+FiUmOtzPqenHmusWFbchFngcnbBHN&#10;3I180NyH9iz5+Xhsn5jR+yFy6KRb1S8TNnk1S52vvylVvnaqrMKgeaA7VPcEYAOFvtxvS7/ijs/B&#10;63mnT38BAAD//wMAUEsDBBQABgAIAAAAIQA1/33j3QAAAAwBAAAPAAAAZHJzL2Rvd25yZXYueG1s&#10;TI9LT8MwEITvSPwHa5G4UZuIRxqyqRCIK4jykLi58TaJiNdR7Dbh37M5wW1WM5r9ptzMvldHGmMX&#10;GOFyZUAR18F13CC8vz1d5KBisuxsH5gQfijCpjo9KW3hwsSvdNymRkkJx8IitCkNhdaxbsnbuAoD&#10;sXj7MHqb5Bwb7UY7SbnvdWbMjfa2Y/nQ2oEeWqq/tweP8PG8//q8Mi/No78epjAbzX6tEc/P5vs7&#10;UInm9BeGBV/QoRKmXTiwi6pHyPJctiQx1otYEiY3onYItyYzoKtS/x9R/QIAAP//AwBQSwECLQAU&#10;AAYACAAAACEA5JnDwPsAAADhAQAAEwAAAAAAAAAAAAAAAAAAAAAAW0NvbnRlbnRfVHlwZXNdLnht&#10;bFBLAQItABQABgAIAAAAIQAjsmrh1wAAAJQBAAALAAAAAAAAAAAAAAAAACwBAABfcmVscy8ucmVs&#10;c1BLAQItABQABgAIAAAAIQAIXN2D0wIAABsGAAAOAAAAAAAAAAAAAAAAACwCAABkcnMvZTJvRG9j&#10;LnhtbFBLAQItABQABgAIAAAAIQA1/33j3QAAAAwBAAAPAAAAAAAAAAAAAAAAACsFAABkcnMvZG93&#10;bnJldi54bWxQSwUGAAAAAAQABADzAAAANQYAAAAA&#10;" filled="f" stroked="f">
                <v:textbox>
                  <w:txbxContent>
                    <w:p w14:paraId="451C5672" w14:textId="77777777" w:rsidR="00392930" w:rsidRPr="00704CCB" w:rsidRDefault="00392930" w:rsidP="00961C65">
                      <w:pPr>
                        <w:jc w:val="center"/>
                        <w:rPr>
                          <w:rFonts w:ascii="Osaka" w:eastAsia="Osaka" w:hAnsi="Osaka"/>
                          <w:b/>
                          <w:color w:val="E36C0A" w:themeColor="accent6" w:themeShade="BF"/>
                          <w:sz w:val="38"/>
                          <w:szCs w:val="38"/>
                        </w:rPr>
                      </w:pPr>
                      <w:r w:rsidRPr="00704CCB">
                        <w:rPr>
                          <w:rFonts w:ascii="Osaka" w:eastAsia="Osaka" w:hAnsi="Osaka"/>
                          <w:b/>
                          <w:color w:val="E36C0A" w:themeColor="accent6" w:themeShade="BF"/>
                          <w:sz w:val="38"/>
                          <w:szCs w:val="38"/>
                        </w:rPr>
                        <w:t>CONCEPT</w:t>
                      </w:r>
                    </w:p>
                    <w:p w14:paraId="6B2D1F2A" w14:textId="77777777" w:rsidR="00392930" w:rsidRDefault="00392930" w:rsidP="00961C65">
                      <w:pPr>
                        <w:spacing w:line="288" w:lineRule="auto"/>
                        <w:jc w:val="center"/>
                        <w:rPr>
                          <w:rFonts w:ascii="Osaka" w:eastAsia="Osaka" w:hAnsi="Osaka"/>
                          <w:color w:val="E36C0A" w:themeColor="accent6" w:themeShade="BF"/>
                          <w:sz w:val="30"/>
                          <w:szCs w:val="30"/>
                        </w:rPr>
                      </w:pPr>
                      <w:r w:rsidRPr="000D54BA">
                        <w:rPr>
                          <w:rFonts w:ascii="Osaka" w:eastAsia="Osaka" w:hAnsi="Osaka"/>
                          <w:color w:val="E36C0A" w:themeColor="accent6" w:themeShade="BF"/>
                          <w:sz w:val="30"/>
                          <w:szCs w:val="30"/>
                        </w:rPr>
                        <w:t xml:space="preserve">Rethink the item </w:t>
                      </w:r>
                      <w:r>
                        <w:rPr>
                          <w:rFonts w:ascii="Osaka" w:eastAsia="Osaka" w:hAnsi="Osaka"/>
                          <w:color w:val="E36C0A" w:themeColor="accent6" w:themeShade="BF"/>
                          <w:sz w:val="30"/>
                          <w:szCs w:val="30"/>
                        </w:rPr>
                        <w:t xml:space="preserve">by </w:t>
                      </w:r>
                      <w:r w:rsidRPr="00191FD4">
                        <w:rPr>
                          <w:rFonts w:ascii="Osaka" w:eastAsia="Osaka" w:hAnsi="Osaka"/>
                          <w:b/>
                          <w:color w:val="E36C0A" w:themeColor="accent6" w:themeShade="BF"/>
                          <w:sz w:val="30"/>
                          <w:szCs w:val="30"/>
                        </w:rPr>
                        <w:t>studying consumer’s behavior and your current packaging</w:t>
                      </w:r>
                      <w:r w:rsidRPr="000D54BA">
                        <w:rPr>
                          <w:rFonts w:ascii="Osaka" w:eastAsia="Osaka" w:hAnsi="Osaka"/>
                          <w:color w:val="E36C0A" w:themeColor="accent6" w:themeShade="BF"/>
                          <w:sz w:val="30"/>
                          <w:szCs w:val="30"/>
                        </w:rPr>
                        <w:t xml:space="preserve">. </w:t>
                      </w:r>
                      <w:r>
                        <w:rPr>
                          <w:rFonts w:ascii="Osaka" w:eastAsia="Osaka" w:hAnsi="Osaka"/>
                          <w:color w:val="E36C0A" w:themeColor="accent6" w:themeShade="BF"/>
                          <w:sz w:val="30"/>
                          <w:szCs w:val="30"/>
                        </w:rPr>
                        <w:t xml:space="preserve"> </w:t>
                      </w:r>
                    </w:p>
                    <w:p w14:paraId="3D118099" w14:textId="77777777" w:rsidR="00392930" w:rsidRPr="000D54BA" w:rsidRDefault="00392930" w:rsidP="00961C65">
                      <w:pPr>
                        <w:spacing w:line="288" w:lineRule="auto"/>
                        <w:jc w:val="center"/>
                        <w:rPr>
                          <w:rFonts w:ascii="Osaka" w:eastAsia="Osaka" w:hAnsi="Osaka"/>
                          <w:color w:val="E36C0A" w:themeColor="accent6" w:themeShade="BF"/>
                          <w:sz w:val="30"/>
                          <w:szCs w:val="30"/>
                        </w:rPr>
                      </w:pPr>
                      <w:r w:rsidRPr="000D54BA">
                        <w:rPr>
                          <w:rFonts w:ascii="Osaka" w:eastAsia="Osaka" w:hAnsi="Osaka"/>
                          <w:color w:val="E36C0A" w:themeColor="accent6" w:themeShade="BF"/>
                          <w:sz w:val="30"/>
                          <w:szCs w:val="30"/>
                        </w:rPr>
                        <w:t xml:space="preserve">Integrate findings in mood board. </w:t>
                      </w:r>
                    </w:p>
                    <w:p w14:paraId="637F4E9D" w14:textId="77777777" w:rsidR="00392930" w:rsidRPr="00A6468E" w:rsidRDefault="00392930" w:rsidP="00961C65">
                      <w:pPr>
                        <w:jc w:val="left"/>
                        <w:rPr>
                          <w:rFonts w:ascii="Osaka" w:eastAsia="Osaka" w:hAnsi="Osaka"/>
                          <w:color w:val="20B40A"/>
                          <w:sz w:val="30"/>
                          <w:szCs w:val="30"/>
                        </w:rPr>
                      </w:pPr>
                    </w:p>
                    <w:p w14:paraId="25F7BF7E" w14:textId="77777777" w:rsidR="00392930" w:rsidRDefault="00392930" w:rsidP="00961C65">
                      <w:pPr>
                        <w:jc w:val="left"/>
                        <w:rPr>
                          <w:rFonts w:ascii="Osaka" w:eastAsia="Osaka" w:hAnsi="Osaka"/>
                          <w:color w:val="20B40A"/>
                          <w:sz w:val="30"/>
                          <w:szCs w:val="30"/>
                        </w:rPr>
                      </w:pPr>
                      <w:r w:rsidRPr="00A6468E">
                        <w:rPr>
                          <w:rFonts w:ascii="Osaka" w:eastAsia="Osaka" w:hAnsi="Osaka"/>
                          <w:color w:val="20B40A"/>
                          <w:sz w:val="30"/>
                          <w:szCs w:val="30"/>
                        </w:rPr>
                        <w:t xml:space="preserve"> </w:t>
                      </w:r>
                      <w:r w:rsidRPr="00A6468E">
                        <w:rPr>
                          <w:rFonts w:ascii="Osaka" w:eastAsia="Osaka" w:hAnsi="Osaka"/>
                          <w:color w:val="20B40A"/>
                          <w:sz w:val="30"/>
                          <w:szCs w:val="30"/>
                        </w:rPr>
                        <w:tab/>
                      </w:r>
                      <w:r w:rsidRPr="00A6468E">
                        <w:rPr>
                          <w:rFonts w:ascii="Osaka" w:eastAsia="Osaka" w:hAnsi="Osaka"/>
                          <w:color w:val="20B40A"/>
                          <w:sz w:val="30"/>
                          <w:szCs w:val="30"/>
                        </w:rPr>
                        <w:tab/>
                      </w:r>
                      <w:r w:rsidRPr="00A6468E">
                        <w:rPr>
                          <w:rFonts w:ascii="Osaka" w:eastAsia="Osaka" w:hAnsi="Osaka"/>
                          <w:color w:val="20B40A"/>
                          <w:sz w:val="30"/>
                          <w:szCs w:val="30"/>
                        </w:rPr>
                        <w:tab/>
                      </w:r>
                    </w:p>
                    <w:p w14:paraId="2C7A122D" w14:textId="77777777" w:rsidR="00392930" w:rsidRPr="00A6468E" w:rsidRDefault="00392930" w:rsidP="00961C65">
                      <w:pPr>
                        <w:ind w:left="1440" w:firstLine="720"/>
                        <w:jc w:val="left"/>
                        <w:rPr>
                          <w:rFonts w:ascii="Osaka" w:eastAsia="Osaka" w:hAnsi="Osaka"/>
                          <w:color w:val="20B40A"/>
                          <w:sz w:val="30"/>
                          <w:szCs w:val="30"/>
                        </w:rPr>
                      </w:pPr>
                      <w:r w:rsidRPr="00A6468E">
                        <w:rPr>
                          <w:rFonts w:ascii="Helvetica" w:hAnsi="Helvetica" w:cs="Helvetica"/>
                          <w:noProof/>
                          <w:color w:val="20B40A"/>
                          <w:sz w:val="24"/>
                          <w:lang w:val="en-US" w:eastAsia="en-US"/>
                        </w:rPr>
                        <w:drawing>
                          <wp:inline distT="0" distB="0" distL="0" distR="0" wp14:anchorId="10657B03" wp14:editId="202CD09F">
                            <wp:extent cx="371901" cy="371901"/>
                            <wp:effectExtent l="0" t="0" r="9525" b="9525"/>
                            <wp:docPr id="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58">
                                      <a:duotone>
                                        <a:schemeClr val="accent3">
                                          <a:shade val="45000"/>
                                          <a:satMod val="135000"/>
                                        </a:schemeClr>
                                        <a:prstClr val="white"/>
                                      </a:duotone>
                                      <a:extLst>
                                        <a:ext uri="{BEBA8EAE-BF5A-486C-A8C5-ECC9F3942E4B}">
                                          <a14:imgProps xmlns:a14="http://schemas.microsoft.com/office/drawing/2010/main">
                                            <a14:imgLayer r:embed="rId5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1901" cy="371901"/>
                                    </a:xfrm>
                                    <a:prstGeom prst="rect">
                                      <a:avLst/>
                                    </a:prstGeom>
                                    <a:noFill/>
                                    <a:ln>
                                      <a:noFill/>
                                    </a:ln>
                                  </pic:spPr>
                                </pic:pic>
                              </a:graphicData>
                            </a:graphic>
                          </wp:inline>
                        </w:drawing>
                      </w:r>
                    </w:p>
                    <w:p w14:paraId="6218142C" w14:textId="77777777" w:rsidR="00392930" w:rsidRPr="00A6468E" w:rsidRDefault="00392930" w:rsidP="00961C65">
                      <w:pPr>
                        <w:jc w:val="left"/>
                        <w:rPr>
                          <w:rFonts w:ascii="Osaka" w:eastAsia="Osaka" w:hAnsi="Osaka"/>
                          <w:color w:val="20B40A"/>
                          <w:sz w:val="30"/>
                          <w:szCs w:val="30"/>
                        </w:rPr>
                      </w:pPr>
                    </w:p>
                    <w:p w14:paraId="50CAD54B" w14:textId="77777777" w:rsidR="00392930" w:rsidRPr="00A6468E" w:rsidRDefault="00392930" w:rsidP="00961C65">
                      <w:pPr>
                        <w:jc w:val="left"/>
                        <w:rPr>
                          <w:rFonts w:ascii="Osaka" w:eastAsia="Osaka" w:hAnsi="Osaka"/>
                          <w:color w:val="20B40A"/>
                          <w:sz w:val="30"/>
                          <w:szCs w:val="30"/>
                        </w:rPr>
                      </w:pPr>
                    </w:p>
                  </w:txbxContent>
                </v:textbox>
                <w10:wrap type="square"/>
              </v:shape>
            </w:pict>
          </mc:Fallback>
        </mc:AlternateContent>
      </w:r>
      <w:r w:rsidR="00E11E70">
        <w:rPr>
          <w:noProof/>
          <w:lang w:val="en-US" w:eastAsia="en-US"/>
        </w:rPr>
        <mc:AlternateContent>
          <mc:Choice Requires="wps">
            <w:drawing>
              <wp:anchor distT="0" distB="0" distL="114300" distR="114300" simplePos="0" relativeHeight="252071936" behindDoc="0" locked="0" layoutInCell="1" allowOverlap="1" wp14:anchorId="096C101C" wp14:editId="6ABA59BE">
                <wp:simplePos x="0" y="0"/>
                <wp:positionH relativeFrom="column">
                  <wp:posOffset>5372100</wp:posOffset>
                </wp:positionH>
                <wp:positionV relativeFrom="paragraph">
                  <wp:posOffset>-228600</wp:posOffset>
                </wp:positionV>
                <wp:extent cx="3077845" cy="2851150"/>
                <wp:effectExtent l="0" t="0" r="20955" b="19050"/>
                <wp:wrapThrough wrapText="bothSides">
                  <wp:wrapPolygon edited="0">
                    <wp:start x="13222" y="21600"/>
                    <wp:lineTo x="15005" y="21215"/>
                    <wp:lineTo x="18926" y="18906"/>
                    <wp:lineTo x="19817" y="17174"/>
                    <wp:lineTo x="21065" y="15442"/>
                    <wp:lineTo x="21600" y="13326"/>
                    <wp:lineTo x="21600" y="10632"/>
                    <wp:lineTo x="11261" y="9285"/>
                    <wp:lineTo x="11261" y="48"/>
                    <wp:lineTo x="8409" y="48"/>
                    <wp:lineTo x="7340" y="48"/>
                    <wp:lineTo x="2705" y="2550"/>
                    <wp:lineTo x="2527" y="3127"/>
                    <wp:lineTo x="566" y="6206"/>
                    <wp:lineTo x="31" y="8515"/>
                    <wp:lineTo x="31" y="13326"/>
                    <wp:lineTo x="566" y="15442"/>
                    <wp:lineTo x="2527" y="18906"/>
                    <wp:lineTo x="6805" y="21215"/>
                    <wp:lineTo x="8409" y="21600"/>
                    <wp:lineTo x="13222" y="21600"/>
                  </wp:wrapPolygon>
                </wp:wrapThrough>
                <wp:docPr id="214" name="Pie 214"/>
                <wp:cNvGraphicFramePr/>
                <a:graphic xmlns:a="http://schemas.openxmlformats.org/drawingml/2006/main">
                  <a:graphicData uri="http://schemas.microsoft.com/office/word/2010/wordprocessingShape">
                    <wps:wsp>
                      <wps:cNvSpPr/>
                      <wps:spPr>
                        <a:xfrm rot="10800000">
                          <a:off x="0" y="0"/>
                          <a:ext cx="3077845" cy="2851150"/>
                        </a:xfrm>
                        <a:prstGeom prst="pi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214" o:spid="_x0000_s1026" style="position:absolute;margin-left:423pt;margin-top:-17.95pt;width:242.35pt;height:224.5pt;rotation:18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7845,2851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DwQ5oCAADHBQAADgAAAGRycy9lMm9Eb2MueG1srFRNb9swDL0P2H8QdF/90WTNgjpF1qLDgKIN&#10;lg49K7KUCJBFTVLiZL9+lOy42VqgwzAfDFIkn8gnkpdX+0aTnXBegalocZZTIgyHWpl1Rb8/3n6Y&#10;UOIDMzXTYERFD8LTq9n7d5etnYoSNqBr4QiCGD9tbUU3Idhplnm+EQ3zZ2CFQaME17CAqltntWMt&#10;ojc6K/P8Y9aCq60DLrzH05vOSGcJX0rBw4OUXgSiK4q5hfR36b+K/2x2yaZrx+xG8T4N9g9ZNEwZ&#10;vHSAumGBka1TL6AaxR14kOGMQ5OBlIqLVANWU+R/VLPcMCtSLUiOtwNN/v/B8vvdwhFVV7QsRpQY&#10;1uAjLZQgUUVyWuun6LO0C9drHsVY6V66hjhARot8kscvEYAlkX3i9zDwK/aBcDw8zy8uJqMxJRxt&#10;5WRcFOP0AlmHFlGt8+GLgIZEoaJWxfrZlO3ufMAE0PPoEY89aFXfKq2T4tara+3IjuFbl/nnUT7v&#10;YrXdsO70fBzT7HB8554wf8PR5q+ge5TnDDC3LlSkvusTjgR2lCUpHLSI8Np8ExJ5R1aKlGXqeDHk&#10;zzgXJhR9rsk7hkmsdQg8fzuw94+hXVZDcPl28BCRbgYThuBGGXCvAeghZdn5I70ndUdxBfUBWy51&#10;Dk6kt/xW4VvfMR8WzOHw4SEulPCAP6mhrSj0EiUbcD9fO4/+OBNopaTFYa6o/7FlTlCivxqclk/F&#10;aBSnPymj8UWJiju1rE4tZttcA/ZQkbJLYvQP+ihKB80T7p15vBVNzHC8u6I8uKNyHbolg5uLi/k8&#10;ueHEWxbuzNLy46vHZn7cPzFn+4YPOCv3cBz8F43f+cb3MDDfBpAqTcUzrz3fuC1SY/ebLa6jUz15&#10;Pe/f2S8AAAD//wMAUEsDBBQABgAIAAAAIQD41RZW4gAAAAwBAAAPAAAAZHJzL2Rvd25yZXYueG1s&#10;TI9BTsMwFET3SNzB+khsUGsnNkkb4lSAVNQNQhQO4MYmiYi/I9ttw+1xV7AczWjmTb2Z7UhOxofB&#10;oYRsyYAYbJ0esJPw+bFdrICEqFCr0aGR8GMCbJrrq1pV2p3x3Zz2sSOpBEOlJPQxThWloe2NVWHp&#10;JoPJ+3Leqpik76j26pzK7Uhzxgpq1YBpoVeTee5N+70/WglPxetWiJc350O5Y/mdKPk691Le3syP&#10;D0CimeNfGC74CR2axHRwR9SBjBJWokhfooQFv18DuSQ4ZyWQgwSR8QxoU9P/J5pfAAAA//8DAFBL&#10;AQItABQABgAIAAAAIQDkmcPA+wAAAOEBAAATAAAAAAAAAAAAAAAAAAAAAABbQ29udGVudF9UeXBl&#10;c10ueG1sUEsBAi0AFAAGAAgAAAAhACOyauHXAAAAlAEAAAsAAAAAAAAAAAAAAAAALAEAAF9yZWxz&#10;Ly5yZWxzUEsBAi0AFAAGAAgAAAAhAEIw8EOaAgAAxwUAAA4AAAAAAAAAAAAAAAAALAIAAGRycy9l&#10;Mm9Eb2MueG1sUEsBAi0AFAAGAAgAAAAhAPjVFlbiAAAADAEAAA8AAAAAAAAAAAAAAAAA8gQAAGRy&#10;cy9kb3ducmV2LnhtbFBLBQYAAAAABAAEAPMAAAABBgAAAAA=&#10;" path="m3077845,1425575c3077845,2212898,2388846,2851150,1538922,2851150,688998,2851150,-1,2212898,-1,1425575,-1,638252,688998,,1538922,,1538922,475192,1538923,950383,1538923,1425575l3077845,1425575xe" fillcolor="#20b40a" strokecolor="#20b40a">
                <v:fill opacity="22873f"/>
                <v:path arrowok="t" o:connecttype="custom" o:connectlocs="3077845,1425575;1538922,2851150;-1,1425575;1538922,0;1538923,1425575;3077845,1425575" o:connectangles="0,0,0,0,0,0"/>
                <w10:wrap type="through"/>
              </v:shape>
            </w:pict>
          </mc:Fallback>
        </mc:AlternateContent>
      </w:r>
      <w:r w:rsidR="00314866">
        <w:rPr>
          <w:noProof/>
          <w:lang w:val="en-US" w:eastAsia="en-US"/>
        </w:rPr>
        <mc:AlternateContent>
          <mc:Choice Requires="wps">
            <w:drawing>
              <wp:anchor distT="0" distB="0" distL="114300" distR="114300" simplePos="0" relativeHeight="252088320" behindDoc="0" locked="0" layoutInCell="1" allowOverlap="1" wp14:anchorId="746F0462" wp14:editId="0F974AFB">
                <wp:simplePos x="0" y="0"/>
                <wp:positionH relativeFrom="column">
                  <wp:posOffset>4343400</wp:posOffset>
                </wp:positionH>
                <wp:positionV relativeFrom="paragraph">
                  <wp:posOffset>5486400</wp:posOffset>
                </wp:positionV>
                <wp:extent cx="0" cy="685800"/>
                <wp:effectExtent l="0" t="0" r="25400" b="25400"/>
                <wp:wrapNone/>
                <wp:docPr id="208" name="Straight Connector 208"/>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08" o:spid="_x0000_s1026" style="position:absolute;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6in" to="342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UW+ucBAAA4BAAADgAAAGRycy9lMm9Eb2MueG1srFNNj9sgEL1X6n9A3Bs7kXYbWXH2kNX20o+o&#10;2/4AgsFGAgYBGzv/vgN4vdG2aqVqLxiGeW/mPca7u8lochY+KLAtXa9qSoTl0Cnbt/Tnj4cPW0pC&#10;ZLZjGqxo6UUEerd//243ukZsYADdCU+QxIZmdC0dYnRNVQU+CMPCCpyweCnBGxbx6Puq82xEdqOr&#10;TV3fViP4znngIgSM3pdLus/8Ugoev0kZRCS6pdhbzKvP6ymt1X7Hmt4zNyg+t8H+owvDlMWiC9U9&#10;i4w8efUblVHcQwAZVxxMBVIqLrIGVLOuX6l5HJgTWQuaE9xiU3g7Wv71fPREdS3d1PhUlhl8pMfo&#10;meqHSA5gLVoInqRb9Gp0oUHIwR79fAru6JPwSXqTviiJTNnfy+KvmCLhJcgxeru92dbZ+uoF53yI&#10;nwQYkjYt1com5axh588hYi1MfU5JYW3TGkCr7kFpnQ9pZsRBe3Jm+NqnfpMJ9JP5Al2Jfbypl8J5&#10;xFJ65r5iwkqFXeT5mcsn5UVr3sWLFqWP70Kif6iulFtoS0XGubBxnbzLvJidYBJ7XoB17vOvwDk/&#10;QUtXC3j9b/CCyJXBxgVslAX/J4I4PbcsSz62f6U7bU/QXfIU5Ascz6xw/pXS/F+fM/zlh9//AgAA&#10;//8DAFBLAwQUAAYACAAAACEAfZptRN0AAAALAQAADwAAAGRycy9kb3ducmV2LnhtbEyPQU/DMAyF&#10;70j8h8hI3FjKhLqu1J0AaULcoKByzRrTRiRO1WRb9+/JxAFutt/T8/eqzeysONAUjGeE20UGgrjz&#10;2nCP8PG+vSlAhKhYK+uZEE4UYFNfXlSq1P7Ib3RoYi9SCIdSIQwxjqWUoRvIqbDwI3HSvvzkVEzr&#10;1Es9qWMKd1YusyyXThlOHwY10tNA3Xezdwi2eV2/tNu4os+T0Y+6ad2zaRGvr+aHexCR5vhnhjN+&#10;Qoc6Me38nnUQFiEv7lKXiFDk5yE5fi87hPVqmYGsK/m/Q/0DAAD//wMAUEsBAi0AFAAGAAgAAAAh&#10;AOSZw8D7AAAA4QEAABMAAAAAAAAAAAAAAAAAAAAAAFtDb250ZW50X1R5cGVzXS54bWxQSwECLQAU&#10;AAYACAAAACEAI7Jq4dcAAACUAQAACwAAAAAAAAAAAAAAAAAsAQAAX3JlbHMvLnJlbHNQSwECLQAU&#10;AAYACAAAACEA88UW+ucBAAA4BAAADgAAAAAAAAAAAAAAAAAsAgAAZHJzL2Uyb0RvYy54bWxQSwEC&#10;LQAUAAYACAAAACEAfZptRN0AAAALAQAADwAAAAAAAAAAAAAAAAA/BAAAZHJzL2Rvd25yZXYueG1s&#10;UEsFBgAAAAAEAAQA8wAAAEkFAAAAAA==&#10;" strokecolor="#c4bc96 [2414]" strokeweight="2pt"/>
            </w:pict>
          </mc:Fallback>
        </mc:AlternateContent>
      </w:r>
      <w:r w:rsidR="00314866">
        <w:rPr>
          <w:noProof/>
          <w:lang w:val="en-US" w:eastAsia="en-US"/>
        </w:rPr>
        <mc:AlternateContent>
          <mc:Choice Requires="wps">
            <w:drawing>
              <wp:anchor distT="0" distB="0" distL="114300" distR="114300" simplePos="0" relativeHeight="252076032" behindDoc="0" locked="0" layoutInCell="1" allowOverlap="1" wp14:anchorId="013CD1E5" wp14:editId="797D3A1C">
                <wp:simplePos x="0" y="0"/>
                <wp:positionH relativeFrom="column">
                  <wp:posOffset>4343400</wp:posOffset>
                </wp:positionH>
                <wp:positionV relativeFrom="paragraph">
                  <wp:posOffset>-914400</wp:posOffset>
                </wp:positionV>
                <wp:extent cx="0" cy="685800"/>
                <wp:effectExtent l="0" t="0" r="25400" b="25400"/>
                <wp:wrapNone/>
                <wp:docPr id="212" name="Straight Connector 212"/>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12" o:spid="_x0000_s1026" style="position:absolute;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71.95pt" to="342pt,-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hzucBAAA4BAAADgAAAGRycy9lMm9Eb2MueG1srFPbbtwgEH2v1H9AvHd9kZKurPXmYaP0pZdV&#10;034Ai8FGAgYBWXv/vgN2nFVatVKVFwzDnDNzjofd3WQ0OQsfFNiWVpuSEmE5dMr2Lf354+HDlpIQ&#10;me2YBitaehGB3u3fv9uNrhE1DKA74QmS2NCMrqVDjK4pisAHYVjYgBMWLyV4wyIefV90no3IbnRR&#10;l+VtMYLvnAcuQsDo/XxJ95lfSsHjNymDiES3FHuLefV5PaW12O9Y03vmBsWXNth/dGGYslh0pbpn&#10;kZEnr36jMop7CCDjhoMpQErFRdaAaqrylZrHgTmRtaA5wa02hbej5V/PR09U19K6qimxzOBPeoye&#10;qX6I5ADWooXgSbpFr0YXGoQc7NEvp+COPgmfpDfpi5LIlP29rP6KKRI+BzlGb7c32zJbX7zgnA/x&#10;kwBD0qalWtmknDXs/DlErIWpzykprG1aA2jVPSit8yHNjDhoT84M//aprzOBfjJfoJtjH2/KtXAe&#10;sZSeua+YsNLMLvL8LOWT8llr3sWLFnMf34VE/1DdXG6lnSsyzoWNVfIu82J2gknseQWWuc+/Apf8&#10;BJ27WsHVv8ErIlcGG1ewURb8nwji9NyynPOx/SvdaXuC7pKnIF/geGaFy1NK8399zvCXB7//BQAA&#10;//8DAFBLAwQUAAYACAAAACEAqwP+dd8AAAAMAQAADwAAAGRycy9kb3ducmV2LnhtbEyPwU7DMBBE&#10;70j8g7VI3FqntJQmxKkAqULcSqjSqxsvSYS9jmK3Tf+eRRzguLOjmTf5enRWnHAInScFs2kCAqn2&#10;pqNGwe5jM1mBCFGT0dYTKrhggHVxfZXrzPgzveOpjI3gEAqZVtDG2GdShrpFp8PU90j8+/SD05HP&#10;oZFm0GcOd1beJclSOt0RN7S6x5cW66/y6BTYcpu+VZv4gPtLZ55NWbnXrlLq9mZ8egQRcYx/ZvjB&#10;Z3QomOngj2SCsAqWqwVviQoms8U8BcGWX+nA0vw+BVnk8v+I4hsAAP//AwBQSwECLQAUAAYACAAA&#10;ACEA5JnDwPsAAADhAQAAEwAAAAAAAAAAAAAAAAAAAAAAW0NvbnRlbnRfVHlwZXNdLnhtbFBLAQIt&#10;ABQABgAIAAAAIQAjsmrh1wAAAJQBAAALAAAAAAAAAAAAAAAAACwBAABfcmVscy8ucmVsc1BLAQIt&#10;ABQABgAIAAAAIQBtL6HO5wEAADgEAAAOAAAAAAAAAAAAAAAAACwCAABkcnMvZTJvRG9jLnhtbFBL&#10;AQItABQABgAIAAAAIQCrA/513wAAAAwBAAAPAAAAAAAAAAAAAAAAAD8EAABkcnMvZG93bnJldi54&#10;bWxQSwUGAAAAAAQABADzAAAASwUAAAAA&#10;" strokecolor="#c4bc96 [2414]" strokeweight="2pt"/>
            </w:pict>
          </mc:Fallback>
        </mc:AlternateContent>
      </w:r>
      <w:r w:rsidR="00961C65">
        <w:br w:type="column"/>
      </w:r>
      <w:r w:rsidR="00E573FE">
        <w:rPr>
          <w:noProof/>
          <w:lang w:val="en-US" w:eastAsia="en-US"/>
        </w:rPr>
        <mc:AlternateContent>
          <mc:Choice Requires="wps">
            <w:drawing>
              <wp:anchor distT="0" distB="0" distL="114300" distR="114300" simplePos="0" relativeHeight="252129280" behindDoc="1" locked="0" layoutInCell="1" allowOverlap="1" wp14:anchorId="2143647E" wp14:editId="5A921D7E">
                <wp:simplePos x="0" y="0"/>
                <wp:positionH relativeFrom="column">
                  <wp:posOffset>285115</wp:posOffset>
                </wp:positionH>
                <wp:positionV relativeFrom="paragraph">
                  <wp:posOffset>-171450</wp:posOffset>
                </wp:positionV>
                <wp:extent cx="2963545" cy="3077845"/>
                <wp:effectExtent l="0" t="6350" r="27305" b="27305"/>
                <wp:wrapNone/>
                <wp:docPr id="250" name="Pie 250"/>
                <wp:cNvGraphicFramePr/>
                <a:graphic xmlns:a="http://schemas.openxmlformats.org/drawingml/2006/main">
                  <a:graphicData uri="http://schemas.microsoft.com/office/word/2010/wordprocessingShape">
                    <wps:wsp>
                      <wps:cNvSpPr/>
                      <wps:spPr>
                        <a:xfrm rot="5400000">
                          <a:off x="0" y="0"/>
                          <a:ext cx="2963545" cy="3077845"/>
                        </a:xfrm>
                        <a:prstGeom prst="pie">
                          <a:avLst/>
                        </a:prstGeom>
                        <a:solidFill>
                          <a:srgbClr val="20B40A">
                            <a:alpha val="35000"/>
                          </a:srgbClr>
                        </a:solidFill>
                        <a:ln>
                          <a:solidFill>
                            <a:srgbClr val="20B40A"/>
                          </a:solidFill>
                        </a:ln>
                        <a:effectLst/>
                        <a:extLst>
                          <a:ext uri="{FAA26D3D-D897-4be2-8F04-BA451C77F1D7}">
                            <ma14:placeholder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250" o:spid="_x0000_s1026" style="position:absolute;margin-left:22.45pt;margin-top:-13.45pt;width:233.35pt;height:242.35pt;rotation:90;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3545,3077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LIhfACAAB3BgAADgAAAGRycy9lMm9Eb2MueG1srFVta9swEP4+2H8Q+p76JU6TmjrFTcgYlDas&#10;Hf2syHJikCVNUl66sf++k+S46VpoGcsHo9PdPbp77iWXV4eWox3TppGiwMlZjBETVFaNWBf4+8Ni&#10;MMHIWCIqwqVgBX5iBl9NP3+63KucpXIjecU0AhBh8r0q8MZalUeRoRvWEnMmFROgrKVuiQVRr6NK&#10;kz2gtzxK4/g82ktdKS0pMwZu50GJpx6/rhm1d3VtmEW8wBCb9V/tvyv3jaaXJF9rojYN7cIg/xBF&#10;SxoBj/ZQc2IJ2urmFVTbUC2NrO0ZlW0k67qhzOcA2STxX9ncb4hiPhcgx6ieJvP/YOntbqlRUxU4&#10;HQE/grRQpGXDkBOBnL0yOdjcq6XuJANHl+mh1i3SEhgdZbH7+fwhI3Tw9D719LKDRRQu04vz4Sgb&#10;YURBN4zH4wkIgBoFMAeqtLFfmGyROxRYNS59kpPdjbHB8mjhro3kTbVoOPeCXq9mXKMdgVKn8XUW&#10;l8GXqw0Jt8ORCzPgmGDuX3+Bw8WHoDuU5wggi+DKfNuFgEkOycPRQToafEv8WpRlej4fzgfzycV4&#10;kK1YOpgs4mxwXWajZDYeL5L5+DcE35IkyxUnlIU5WXCy7prAqT7WBS2hL2YmSSLfrSEBCMpTcAwz&#10;cgUPJfYn+8SZC56Lb6yGPoEyJp5WP6GsJ5xQyoRNOnK9tXOroTi94/B9x87e0+Vp7J3T950D8eDh&#10;X5bC9s5tI6R+C4D3IdfBHsg4ydsdV7J6ghHxnQ4TYhRdNNCcN8TYJdGwLOASFqC9g0/N5b7Asjth&#10;tJH651v3zh6qB1qM9rB8Cmx+bIlmGPGvAqb7Iskyt628kI3GKQj6VLM61YhtO5PQ9ImPzh+dveXH&#10;Y61l+wh7snSvgooICm8XmFp9FGY2LEXYtJSVpTeDDaWIvRH3ih6r7qbv4fBItOom1ELj3Mrjono1&#10;qcHW1UPIcmtl3fgxfua14xu2m2/DbhO79Xkqe6vn/4vpHwAAAP//AwBQSwMEFAAGAAgAAAAhAHc/&#10;7DjhAAAACgEAAA8AAABkcnMvZG93bnJldi54bWxMj8tOwzAQRfdI/IM1SGxQ66T0EUImFUJCRKpY&#10;UPgAJx6cQGxHsdumf8+wKrsZzdGdc4vtZHtxpDF03iGk8wQEucbrzhmEz4+XWQYiROW06r0jhDMF&#10;2JbXV4XKtT+5dzruoxEc4kKuENoYh1zK0LRkVZj7gRzfvvxoVeR1NFKP6sThtpeLJFlLqzrHH1o1&#10;0HNLzc/+YBFMWn9baTf1W/VanacqmrvdziDe3kxPjyAiTfECw58+q0PJTrU/OB1Ej3C/emASYZZu&#10;eGBgtUjWIGqE5TLLQJaF/F+h/AUAAP//AwBQSwECLQAUAAYACAAAACEA5JnDwPsAAADhAQAAEwAA&#10;AAAAAAAAAAAAAAAAAAAAW0NvbnRlbnRfVHlwZXNdLnhtbFBLAQItABQABgAIAAAAIQAjsmrh1wAA&#10;AJQBAAALAAAAAAAAAAAAAAAAACwBAABfcmVscy8ucmVsc1BLAQItABQABgAIAAAAIQBNcsiF8AIA&#10;AHcGAAAOAAAAAAAAAAAAAAAAACwCAABkcnMvZTJvRG9jLnhtbFBLAQItABQABgAIAAAAIQB3P+w4&#10;4QAAAAoBAAAPAAAAAAAAAAAAAAAAAEgFAABkcnMvZG93bnJldi54bWxQSwUGAAAAAAQABADzAAAA&#10;VgYAAAAA&#10;" path="m2963545,1538923c2963545,2388847,2300133,3077846,1481772,3077846,663411,3077846,-1,2388847,-1,1538923,-1,688999,663411,,1481772,,1481772,512974,1481773,1025949,1481773,1538923l2963545,1538923xe" fillcolor="#20b40a" strokecolor="#20b40a">
                <v:fill opacity="22873f"/>
                <v:path arrowok="t" o:connecttype="custom" o:connectlocs="2963545,1538923;1481772,3077846;-1,1538923;1481772,0;1481773,1538923;2963545,1538923" o:connectangles="0,0,0,0,0,0"/>
              </v:shape>
            </w:pict>
          </mc:Fallback>
        </mc:AlternateContent>
      </w:r>
      <w:r w:rsidR="005818C1">
        <w:rPr>
          <w:noProof/>
          <w:lang w:val="en-US" w:eastAsia="en-US"/>
        </w:rPr>
        <mc:AlternateContent>
          <mc:Choice Requires="wps">
            <w:drawing>
              <wp:anchor distT="0" distB="0" distL="114300" distR="114300" simplePos="0" relativeHeight="252099584" behindDoc="0" locked="0" layoutInCell="1" allowOverlap="1" wp14:anchorId="65FE5322" wp14:editId="77258324">
                <wp:simplePos x="0" y="0"/>
                <wp:positionH relativeFrom="column">
                  <wp:posOffset>571500</wp:posOffset>
                </wp:positionH>
                <wp:positionV relativeFrom="paragraph">
                  <wp:posOffset>4457700</wp:posOffset>
                </wp:positionV>
                <wp:extent cx="1714500" cy="1257300"/>
                <wp:effectExtent l="0" t="0" r="0" b="12700"/>
                <wp:wrapSquare wrapText="bothSides"/>
                <wp:docPr id="217" name="Text Box 217"/>
                <wp:cNvGraphicFramePr/>
                <a:graphic xmlns:a="http://schemas.openxmlformats.org/drawingml/2006/main">
                  <a:graphicData uri="http://schemas.microsoft.com/office/word/2010/wordprocessingShape">
                    <wps:wsp>
                      <wps:cNvSpPr txBox="1"/>
                      <wps:spPr>
                        <a:xfrm>
                          <a:off x="0" y="0"/>
                          <a:ext cx="1714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389883"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Experiment </w:t>
                            </w:r>
                          </w:p>
                          <w:p w14:paraId="313FB77A"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with </w:t>
                            </w:r>
                            <w:r w:rsidRPr="00787795">
                              <w:rPr>
                                <w:rFonts w:ascii="Helvetica Neue" w:hAnsi="Helvetica Neue"/>
                                <w:b/>
                                <w:color w:val="20B40A"/>
                                <w:sz w:val="30"/>
                                <w:szCs w:val="30"/>
                              </w:rPr>
                              <w:t>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92" type="#_x0000_t202" style="position:absolute;left:0;text-align:left;margin-left:45pt;margin-top:351pt;width:135pt;height:9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uKv9QCAAAb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zM&#10;JhgpIoGkR9Z6dKVbFHSA0M64AhwfDLj6FgzAdK93oAyFt9zK8IeSENgB6/0R3xCOhkuTLB+lYKJg&#10;y4ajyQc4QPzk+bqxzn9kWqIglNgCgRFXsr1xvnPtXcJrSi8aISKJQr1QQMxOw2IXdLdJAamAGDxD&#10;UpGhH/PRZFhNRtPBuBplgzxLzwdVlQ4H14sqrdJ8MZ/mVz8hC0myvNhBrxjotIARILEQZHXgJZj/&#10;jhhJ6Is2zrIkNlBXHwSOkPSpJgH+DuYo+b1goQChPjMO1EW0gyIODZsLi7YE2p1QypSPREUwwDt4&#10;cQDsLRcP/hGyCOVbLnfg9y9r5Y+XZaO0jdS+Srv+2qfMO38A46TuIPp22caeHY/7Nlzqeg/daXU3&#10;4c7QRQMddEOcvycWRhq6DtaUv4MPF3pXYn2QMFpr+/1P+uAPhIIVo0B7id23DbEMI/FJwQxOszwP&#10;OyUecmgiONhTy/LUojZyroGWDBaioVEM/l70IrdaPsE2q8KrYCKKwtsl9r04993igm1IWVVFJ9gi&#10;hvgb9WBoCB1YCvPx2D4Raw5D5KGTbnW/TEjxapY633BT6WrjNW/ioAWgO1QPBMAGin152JZhxZ2e&#10;o9fzTp/9AgAA//8DAFBLAwQUAAYACAAAACEAf7A7QdwAAAAKAQAADwAAAGRycy9kb3ducmV2Lnht&#10;bEyPQU/DMAyF70j8h8hI3FiyAYN1dScE4gpiAyRuWeO1FY1TNdla/j0eF3az/Z6ev5evRt+qA/Wx&#10;CYwwnRhQxGVwDVcI75vnq3tQMVl2tg1MCD8UYVWcn+U2c2HgNzqsU6UkhGNmEeqUukzrWNbkbZyE&#10;jli0Xei9TbL2lXa9HSTct3pmzFx727B8qG1HjzWV3+u9R/h42X193pjX6snfdkMYjWa/0IiXF+PD&#10;ElSiMf2b4Ygv6FAI0zbs2UXVIiyMVEkId2Ymgxiu58fL9k8xoItcn1YofgEAAP//AwBQSwECLQAU&#10;AAYACAAAACEA5JnDwPsAAADhAQAAEwAAAAAAAAAAAAAAAAAAAAAAW0NvbnRlbnRfVHlwZXNdLnht&#10;bFBLAQItABQABgAIAAAAIQAjsmrh1wAAAJQBAAALAAAAAAAAAAAAAAAAACwBAABfcmVscy8ucmVs&#10;c1BLAQItABQABgAIAAAAIQA8m4q/1AIAABsGAAAOAAAAAAAAAAAAAAAAACwCAABkcnMvZTJvRG9j&#10;LnhtbFBLAQItABQABgAIAAAAIQB/sDtB3AAAAAoBAAAPAAAAAAAAAAAAAAAAACwFAABkcnMvZG93&#10;bnJldi54bWxQSwUGAAAAAAQABADzAAAANQYAAAAA&#10;" filled="f" stroked="f">
                <v:textbox>
                  <w:txbxContent>
                    <w:p w14:paraId="57389883"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Experiment </w:t>
                      </w:r>
                    </w:p>
                    <w:p w14:paraId="313FB77A"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with </w:t>
                      </w:r>
                      <w:r w:rsidRPr="00787795">
                        <w:rPr>
                          <w:rFonts w:ascii="Helvetica Neue" w:hAnsi="Helvetica Neue"/>
                          <w:b/>
                          <w:color w:val="20B40A"/>
                          <w:sz w:val="30"/>
                          <w:szCs w:val="30"/>
                        </w:rPr>
                        <w:t>material</w:t>
                      </w:r>
                    </w:p>
                  </w:txbxContent>
                </v:textbox>
                <w10:wrap type="square"/>
              </v:shape>
            </w:pict>
          </mc:Fallback>
        </mc:AlternateContent>
      </w:r>
      <w:r w:rsidR="005818C1">
        <w:rPr>
          <w:noProof/>
          <w:lang w:val="en-US" w:eastAsia="en-US"/>
        </w:rPr>
        <mc:AlternateContent>
          <mc:Choice Requires="wps">
            <w:drawing>
              <wp:anchor distT="0" distB="0" distL="114300" distR="114300" simplePos="0" relativeHeight="252098560" behindDoc="0" locked="0" layoutInCell="1" allowOverlap="1" wp14:anchorId="64E2618F" wp14:editId="066B0C22">
                <wp:simplePos x="0" y="0"/>
                <wp:positionH relativeFrom="column">
                  <wp:posOffset>914400</wp:posOffset>
                </wp:positionH>
                <wp:positionV relativeFrom="paragraph">
                  <wp:posOffset>914400</wp:posOffset>
                </wp:positionV>
                <wp:extent cx="1600200" cy="1257300"/>
                <wp:effectExtent l="0" t="0" r="0" b="12700"/>
                <wp:wrapSquare wrapText="bothSides"/>
                <wp:docPr id="224" name="Text Box 224"/>
                <wp:cNvGraphicFramePr/>
                <a:graphic xmlns:a="http://schemas.openxmlformats.org/drawingml/2006/main">
                  <a:graphicData uri="http://schemas.microsoft.com/office/word/2010/wordprocessingShape">
                    <wps:wsp>
                      <wps:cNvSpPr txBox="1"/>
                      <wps:spPr>
                        <a:xfrm>
                          <a:off x="0" y="0"/>
                          <a:ext cx="1600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9AEAA"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Experiment with </w:t>
                            </w:r>
                            <w:r w:rsidRPr="00787795">
                              <w:rPr>
                                <w:rFonts w:ascii="Helvetica Neue" w:hAnsi="Helvetica Neue"/>
                                <w:b/>
                                <w:color w:val="20B40A"/>
                                <w:sz w:val="30"/>
                                <w:szCs w:val="30"/>
                              </w:rP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93" type="#_x0000_t202" style="position:absolute;left:0;text-align:left;margin-left:1in;margin-top:1in;width:126pt;height:9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HSptQCAAAb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c&#10;5hgpIoGkR9Z6dKVbFHSA0M64AhwfDLj6FgzAdK93oAyFt9zK8IeSENgB6/0R3xCOhkvjNAXSMKJg&#10;y4ajyQc4QPzk+bqxzn9kWqIglNgCgRFXsr1xvnPtXcJrSi8aISKJQr1QQMxOw2IXdLdJAamAGDxD&#10;UpGhH/PRZFhNRtPBuBplgzxLzwdVlQ4H14sqrdJ8MZ/mVz8hC0myvNhBrxjotIARILEQZHXgJZj/&#10;jhhJ6Is2zrIkNlBXHwSOkPSpJgH+DuYo+b1goQChPjMO1EW0gyIODZsLi7YE2p1QypSPREUwwDt4&#10;cQDsLRcP/hGyCOVbLnfg9y9r5Y+XZaO0jdS+Srv+2qfMO38A46TuIPp22caeHU/6Nlzqeg/daXU3&#10;4c7QRQMddEOcvycWRhq6DtaUv4MPF3pXYn2QMFpr+/1P+uAPhIIVo0B7id23DbEMI/FJwQxOszwP&#10;OyUecmgiONhTy/LUojZyroGWDBaioVEM/l70IrdaPsE2q8KrYCKKwtsl9r04993igm1IWVVFJ9gi&#10;hvgb9WBoCB1YCvPx2D4Raw5D5KGTbnW/TEjxapY633BT6WrjNW/ioAWgO1QPBMAGin152JZhxZ2e&#10;o9fzTp/9AgAA//8DAFBLAwQUAAYACAAAACEAiSTqiNoAAAALAQAADwAAAGRycy9kb3ducmV2Lnht&#10;bExPQU7DMBC8I/EHa5G40TUlVG2IUyEQVxAFKnFz420SEa+j2G3C71kOqNxmdkazM8V68p060hDb&#10;wAauZxoUcRVcy7WB97enqyWomCw72wUmA98UYV2enxU2d2HkVzpuUq0khGNuDTQp9TlirBryNs5C&#10;TyzaPgzeJqFDjW6wo4T7DudaL9DbluVDY3t6aKj62hy8gY/n/ec20y/1o7/txzBpZL9CYy4vpvs7&#10;UImmdDLDb32pDqV02oUDu6g64VkmW9IfEMfNaiGXnYBsrgHLAv9vKH8AAAD//wMAUEsBAi0AFAAG&#10;AAgAAAAhAOSZw8D7AAAA4QEAABMAAAAAAAAAAAAAAAAAAAAAAFtDb250ZW50X1R5cGVzXS54bWxQ&#10;SwECLQAUAAYACAAAACEAI7Jq4dcAAACUAQAACwAAAAAAAAAAAAAAAAAsAQAAX3JlbHMvLnJlbHNQ&#10;SwECLQAUAAYACAAAACEAsBHSptQCAAAbBgAADgAAAAAAAAAAAAAAAAAsAgAAZHJzL2Uyb0RvYy54&#10;bWxQSwECLQAUAAYACAAAACEAiSTqiNoAAAALAQAADwAAAAAAAAAAAAAAAAAsBQAAZHJzL2Rvd25y&#10;ZXYueG1sUEsFBgAAAAAEAAQA8wAAADMGAAAAAA==&#10;" filled="f" stroked="f">
                <v:textbox>
                  <w:txbxContent>
                    <w:p w14:paraId="2E69AEAA"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Experiment with </w:t>
                      </w:r>
                      <w:r w:rsidRPr="00787795">
                        <w:rPr>
                          <w:rFonts w:ascii="Helvetica Neue" w:hAnsi="Helvetica Neue"/>
                          <w:b/>
                          <w:color w:val="20B40A"/>
                          <w:sz w:val="30"/>
                          <w:szCs w:val="30"/>
                        </w:rPr>
                        <w:t>length</w:t>
                      </w:r>
                    </w:p>
                  </w:txbxContent>
                </v:textbox>
                <w10:wrap type="square"/>
              </v:shape>
            </w:pict>
          </mc:Fallback>
        </mc:AlternateContent>
      </w:r>
      <w:r w:rsidR="005818C1">
        <w:rPr>
          <w:noProof/>
          <w:lang w:val="en-US" w:eastAsia="en-US"/>
        </w:rPr>
        <mc:AlternateContent>
          <mc:Choice Requires="wps">
            <w:drawing>
              <wp:anchor distT="0" distB="0" distL="114300" distR="114300" simplePos="0" relativeHeight="252102656" behindDoc="0" locked="0" layoutInCell="1" allowOverlap="1" wp14:anchorId="3CF78002" wp14:editId="466D89B3">
                <wp:simplePos x="0" y="0"/>
                <wp:positionH relativeFrom="column">
                  <wp:posOffset>5943600</wp:posOffset>
                </wp:positionH>
                <wp:positionV relativeFrom="paragraph">
                  <wp:posOffset>914400</wp:posOffset>
                </wp:positionV>
                <wp:extent cx="2628900" cy="2628900"/>
                <wp:effectExtent l="0" t="0" r="0" b="12700"/>
                <wp:wrapSquare wrapText="bothSides"/>
                <wp:docPr id="219" name="Text Box 219"/>
                <wp:cNvGraphicFramePr/>
                <a:graphic xmlns:a="http://schemas.openxmlformats.org/drawingml/2006/main">
                  <a:graphicData uri="http://schemas.microsoft.com/office/word/2010/wordprocessingShape">
                    <wps:wsp>
                      <wps:cNvSpPr txBox="1"/>
                      <wps:spPr>
                        <a:xfrm>
                          <a:off x="0" y="0"/>
                          <a:ext cx="26289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75B4C"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Experiment with </w:t>
                            </w:r>
                            <w:r w:rsidRPr="00787795">
                              <w:rPr>
                                <w:rFonts w:ascii="Helvetica Neue" w:hAnsi="Helvetica Neue"/>
                                <w:b/>
                                <w:color w:val="20B40A"/>
                                <w:sz w:val="30"/>
                                <w:szCs w:val="30"/>
                              </w:rPr>
                              <w:t>details</w:t>
                            </w:r>
                            <w:r w:rsidRPr="00787795">
                              <w:rPr>
                                <w:rFonts w:ascii="Helvetica Neue" w:hAnsi="Helvetica Neue"/>
                                <w:color w:val="20B40A"/>
                                <w:sz w:val="30"/>
                                <w:szCs w:val="30"/>
                              </w:rPr>
                              <w:t>:</w:t>
                            </w:r>
                          </w:p>
                          <w:p w14:paraId="53B660AE" w14:textId="77777777" w:rsidR="00392930" w:rsidRPr="00787795" w:rsidRDefault="00392930" w:rsidP="009E61DF">
                            <w:pPr>
                              <w:pStyle w:val="ListParagraph"/>
                              <w:numPr>
                                <w:ilvl w:val="0"/>
                                <w:numId w:val="12"/>
                              </w:numPr>
                              <w:jc w:val="left"/>
                              <w:rPr>
                                <w:rFonts w:ascii="Helvetica Neue" w:hAnsi="Helvetica Neue"/>
                                <w:color w:val="20B40A"/>
                                <w:sz w:val="20"/>
                                <w:szCs w:val="20"/>
                              </w:rPr>
                            </w:pPr>
                            <w:r w:rsidRPr="00787795">
                              <w:rPr>
                                <w:rFonts w:ascii="Helvetica Neue" w:hAnsi="Helvetica Neue"/>
                                <w:color w:val="20B40A"/>
                                <w:sz w:val="20"/>
                                <w:szCs w:val="20"/>
                              </w:rPr>
                              <w:t>Number of buttons?</w:t>
                            </w:r>
                          </w:p>
                          <w:p w14:paraId="16A7C689" w14:textId="77777777" w:rsidR="00392930" w:rsidRPr="00787795" w:rsidRDefault="00392930" w:rsidP="009E61DF">
                            <w:pPr>
                              <w:pStyle w:val="ListParagraph"/>
                              <w:numPr>
                                <w:ilvl w:val="0"/>
                                <w:numId w:val="12"/>
                              </w:numPr>
                              <w:jc w:val="left"/>
                              <w:rPr>
                                <w:rFonts w:ascii="Helvetica Neue" w:hAnsi="Helvetica Neue"/>
                                <w:color w:val="20B40A"/>
                                <w:sz w:val="20"/>
                                <w:szCs w:val="20"/>
                              </w:rPr>
                            </w:pPr>
                            <w:r w:rsidRPr="00787795">
                              <w:rPr>
                                <w:rFonts w:ascii="Helvetica Neue" w:hAnsi="Helvetica Neue"/>
                                <w:color w:val="20B40A"/>
                                <w:sz w:val="20"/>
                                <w:szCs w:val="20"/>
                              </w:rPr>
                              <w:t>Length zipper?</w:t>
                            </w:r>
                          </w:p>
                          <w:p w14:paraId="3D7828A5" w14:textId="77777777" w:rsidR="00392930" w:rsidRPr="00787795" w:rsidRDefault="00392930" w:rsidP="009E61DF">
                            <w:pPr>
                              <w:pStyle w:val="ListParagraph"/>
                              <w:numPr>
                                <w:ilvl w:val="0"/>
                                <w:numId w:val="12"/>
                              </w:numPr>
                              <w:jc w:val="left"/>
                              <w:rPr>
                                <w:rFonts w:ascii="Helvetica Neue" w:hAnsi="Helvetica Neue"/>
                                <w:color w:val="20B40A"/>
                                <w:sz w:val="20"/>
                                <w:szCs w:val="20"/>
                              </w:rPr>
                            </w:pPr>
                            <w:r w:rsidRPr="00787795">
                              <w:rPr>
                                <w:rFonts w:ascii="Helvetica Neue" w:hAnsi="Helvetica Neue"/>
                                <w:color w:val="20B40A"/>
                                <w:sz w:val="20"/>
                                <w:szCs w:val="20"/>
                              </w:rPr>
                              <w:t>Angle of pockets?</w:t>
                            </w:r>
                            <w:r w:rsidRPr="00787795">
                              <w:rPr>
                                <w:rFonts w:ascii="Helvetica Neue" w:hAnsi="Helvetica Neue"/>
                                <w:color w:val="20B40A"/>
                                <w:sz w:val="20"/>
                                <w:szCs w:val="20"/>
                              </w:rPr>
                              <w:b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094" type="#_x0000_t202" style="position:absolute;left:0;text-align:left;margin-left:468pt;margin-top:1in;width:207pt;height:20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PiBNACAAAbBgAADgAAAGRycy9lMm9Eb2MueG1srFRLb9swDL4P2H8QdE/9QJomRp3CTZFhQNEV&#10;a4eeFVlKjOk1SYmdDfvvo+Q4Tbsd1mEXmyIpivw+kpdXnRRox6xrtCpxdpZixBTVdaPWJf7yuBxN&#10;MXKeqJoIrViJ98zhq/n7d5etKViuN1rUzCIIolzRmhJvvDdFkji6YZK4M22YAiPXVhIPR7tOakta&#10;iC5FkqfpJGm1rY3VlDkH2pveiOcxPueM+k+cO+aRKDHk5uPXxu8qfJP5JSnWlphNQw9pkH/IQpJG&#10;waPHUDfEE7S1zW+hZEOtdpr7M6plojlvKIs1QDVZ+qqahw0xLNYC4DhzhMn9v7D0bndvUVOXOM9m&#10;GCkigaRH1nl0rTsUdIBQa1wBjg8GXH0HBmB60DtQhsI7bmX4Q0kI7ID1/ohvCEdBmU/y6SwFEwXb&#10;cID4yfN1Y53/wLREQSixBQIjrmR363zvOriE15ReNkJEEoV6oYCYvYbFLuhvkwJSATF4hqQiQz8W&#10;5xd5dXE+G02q82w0ztLpqKrSfHSzrNIqHS8Xs/H1T8hCkmxctNArBjotYARILAVZH3gJ5r8jRhL6&#10;oo2zLIkN1NcHgSMkQ6pJgL+HOUp+L1goQKjPjAN1Ee2giEPDFsKiHYF2J5Qy5SNREQzwDl4cAHvL&#10;xYN/hCxC+ZbLPfjDy1r542XZKG0jta/Srr8OKfPeH8A4qTuIvlt1sWcn06ENV7reQ3da3U+4M3TZ&#10;QAfdEufviYWRhq6DNeU/wYcL3ZZYHySMNtp+/5M++AOhYMUo0F5i921LLMNIfFQwg7NsPA47JR7G&#10;0ERwsKeW1alFbeVCAy0ZLERDoxj8vRhEbrV8gm1WhVfBRBSFt0vsB3Hh+8UF25CyqopOsEUM8bfq&#10;wdAQOrAU5uOxeyLWHIbIQyfd6WGZkOLVLPW+4abS1dZr3sRBC0D3qB4IgA0U+/KwLcOKOz1Hr+ed&#10;Pv8FAAD//wMAUEsDBBQABgAIAAAAIQCikDbx3wAAAAwBAAAPAAAAZHJzL2Rvd25yZXYueG1sTI/N&#10;bsIwEITvlfoO1lbiVuyWBEGIg6pWXKlKfyRuJl6SqPE6ig0Jb9/lVG6zmtHsN/l6dK04Yx8aTxqe&#10;pgoEUultQ5WGr8/N4wJEiIasaT2hhgsGWBf3d7nJrB/oA8+7WAkuoZAZDXWMXSZlKGt0Jkx9h8Te&#10;0ffORD77StreDFzuWvms1Fw60xB/qE2HrzWWv7uT0/C9Pe5/EvVevbm0G/yoJLml1HryML6sQEQc&#10;438YrviMDgUzHfyJbBCthuVszlsiG0nC4pqYpYrVQUOaLhTIIpe3I4o/AAAA//8DAFBLAQItABQA&#10;BgAIAAAAIQDkmcPA+wAAAOEBAAATAAAAAAAAAAAAAAAAAAAAAABbQ29udGVudF9UeXBlc10ueG1s&#10;UEsBAi0AFAAGAAgAAAAhACOyauHXAAAAlAEAAAsAAAAAAAAAAAAAAAAALAEAAF9yZWxzLy5yZWxz&#10;UEsBAi0AFAAGAAgAAAAhAGHj4gTQAgAAGwYAAA4AAAAAAAAAAAAAAAAALAIAAGRycy9lMm9Eb2Mu&#10;eG1sUEsBAi0AFAAGAAgAAAAhAKKQNvHfAAAADAEAAA8AAAAAAAAAAAAAAAAAKAUAAGRycy9kb3du&#10;cmV2LnhtbFBLBQYAAAAABAAEAPMAAAA0BgAAAAA=&#10;" filled="f" stroked="f">
                <v:textbox>
                  <w:txbxContent>
                    <w:p w14:paraId="51375B4C"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Experiment with </w:t>
                      </w:r>
                      <w:r w:rsidRPr="00787795">
                        <w:rPr>
                          <w:rFonts w:ascii="Helvetica Neue" w:hAnsi="Helvetica Neue"/>
                          <w:b/>
                          <w:color w:val="20B40A"/>
                          <w:sz w:val="30"/>
                          <w:szCs w:val="30"/>
                        </w:rPr>
                        <w:t>details</w:t>
                      </w:r>
                      <w:r w:rsidRPr="00787795">
                        <w:rPr>
                          <w:rFonts w:ascii="Helvetica Neue" w:hAnsi="Helvetica Neue"/>
                          <w:color w:val="20B40A"/>
                          <w:sz w:val="30"/>
                          <w:szCs w:val="30"/>
                        </w:rPr>
                        <w:t>:</w:t>
                      </w:r>
                    </w:p>
                    <w:p w14:paraId="53B660AE" w14:textId="77777777" w:rsidR="00392930" w:rsidRPr="00787795" w:rsidRDefault="00392930" w:rsidP="009E61DF">
                      <w:pPr>
                        <w:pStyle w:val="ListParagraph"/>
                        <w:numPr>
                          <w:ilvl w:val="0"/>
                          <w:numId w:val="12"/>
                        </w:numPr>
                        <w:jc w:val="left"/>
                        <w:rPr>
                          <w:rFonts w:ascii="Helvetica Neue" w:hAnsi="Helvetica Neue"/>
                          <w:color w:val="20B40A"/>
                          <w:sz w:val="20"/>
                          <w:szCs w:val="20"/>
                        </w:rPr>
                      </w:pPr>
                      <w:r w:rsidRPr="00787795">
                        <w:rPr>
                          <w:rFonts w:ascii="Helvetica Neue" w:hAnsi="Helvetica Neue"/>
                          <w:color w:val="20B40A"/>
                          <w:sz w:val="20"/>
                          <w:szCs w:val="20"/>
                        </w:rPr>
                        <w:t>Number of buttons?</w:t>
                      </w:r>
                    </w:p>
                    <w:p w14:paraId="16A7C689" w14:textId="77777777" w:rsidR="00392930" w:rsidRPr="00787795" w:rsidRDefault="00392930" w:rsidP="009E61DF">
                      <w:pPr>
                        <w:pStyle w:val="ListParagraph"/>
                        <w:numPr>
                          <w:ilvl w:val="0"/>
                          <w:numId w:val="12"/>
                        </w:numPr>
                        <w:jc w:val="left"/>
                        <w:rPr>
                          <w:rFonts w:ascii="Helvetica Neue" w:hAnsi="Helvetica Neue"/>
                          <w:color w:val="20B40A"/>
                          <w:sz w:val="20"/>
                          <w:szCs w:val="20"/>
                        </w:rPr>
                      </w:pPr>
                      <w:r w:rsidRPr="00787795">
                        <w:rPr>
                          <w:rFonts w:ascii="Helvetica Neue" w:hAnsi="Helvetica Neue"/>
                          <w:color w:val="20B40A"/>
                          <w:sz w:val="20"/>
                          <w:szCs w:val="20"/>
                        </w:rPr>
                        <w:t>Length zipper?</w:t>
                      </w:r>
                    </w:p>
                    <w:p w14:paraId="3D7828A5" w14:textId="77777777" w:rsidR="00392930" w:rsidRPr="00787795" w:rsidRDefault="00392930" w:rsidP="009E61DF">
                      <w:pPr>
                        <w:pStyle w:val="ListParagraph"/>
                        <w:numPr>
                          <w:ilvl w:val="0"/>
                          <w:numId w:val="12"/>
                        </w:numPr>
                        <w:jc w:val="left"/>
                        <w:rPr>
                          <w:rFonts w:ascii="Helvetica Neue" w:hAnsi="Helvetica Neue"/>
                          <w:color w:val="20B40A"/>
                          <w:sz w:val="20"/>
                          <w:szCs w:val="20"/>
                        </w:rPr>
                      </w:pPr>
                      <w:r w:rsidRPr="00787795">
                        <w:rPr>
                          <w:rFonts w:ascii="Helvetica Neue" w:hAnsi="Helvetica Neue"/>
                          <w:color w:val="20B40A"/>
                          <w:sz w:val="20"/>
                          <w:szCs w:val="20"/>
                        </w:rPr>
                        <w:t>Angle of pockets?</w:t>
                      </w:r>
                      <w:r w:rsidRPr="00787795">
                        <w:rPr>
                          <w:rFonts w:ascii="Helvetica Neue" w:hAnsi="Helvetica Neue"/>
                          <w:color w:val="20B40A"/>
                          <w:sz w:val="20"/>
                          <w:szCs w:val="20"/>
                        </w:rPr>
                        <w:br/>
                        <w:t>etc.</w:t>
                      </w:r>
                    </w:p>
                  </w:txbxContent>
                </v:textbox>
                <w10:wrap type="square"/>
              </v:shape>
            </w:pict>
          </mc:Fallback>
        </mc:AlternateContent>
      </w:r>
      <w:r w:rsidR="005818C1">
        <w:rPr>
          <w:noProof/>
          <w:lang w:val="en-US" w:eastAsia="en-US"/>
        </w:rPr>
        <mc:AlternateContent>
          <mc:Choice Requires="wps">
            <w:drawing>
              <wp:anchor distT="0" distB="0" distL="114300" distR="114300" simplePos="0" relativeHeight="252103680" behindDoc="0" locked="0" layoutInCell="1" allowOverlap="1" wp14:anchorId="7C71C28C" wp14:editId="6712E1C4">
                <wp:simplePos x="0" y="0"/>
                <wp:positionH relativeFrom="column">
                  <wp:posOffset>6515100</wp:posOffset>
                </wp:positionH>
                <wp:positionV relativeFrom="paragraph">
                  <wp:posOffset>4343400</wp:posOffset>
                </wp:positionV>
                <wp:extent cx="2171700" cy="1143000"/>
                <wp:effectExtent l="0" t="0" r="0" b="0"/>
                <wp:wrapSquare wrapText="bothSides"/>
                <wp:docPr id="220" name="Text Box 220"/>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C2898"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 </w:t>
                            </w:r>
                            <w:r w:rsidRPr="00787795">
                              <w:rPr>
                                <w:rFonts w:ascii="Helvetica Neue" w:hAnsi="Helvetica Neue"/>
                                <w:color w:val="20B40A"/>
                                <w:sz w:val="30"/>
                                <w:szCs w:val="30"/>
                              </w:rPr>
                              <w:tab/>
                              <w:t xml:space="preserve">Don’t forget the </w:t>
                            </w:r>
                          </w:p>
                          <w:p w14:paraId="5E6E2336"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item its </w:t>
                            </w:r>
                            <w:r w:rsidRPr="00787795">
                              <w:rPr>
                                <w:rFonts w:ascii="Helvetica Neue" w:hAnsi="Helvetica Neue"/>
                                <w:b/>
                                <w:color w:val="20B40A"/>
                                <w:sz w:val="30"/>
                                <w:szCs w:val="30"/>
                              </w:rPr>
                              <w:t>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095" type="#_x0000_t202" style="position:absolute;left:0;text-align:left;margin-left:513pt;margin-top:342pt;width:171pt;height:90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OpEdQCAAAb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we&#10;Az6KSCDpkbUeXekWBR0gtDOuAMcHA66+BQMwPegdKEPhLbcy/KEkBHaItT/gG8JRUI6zSTZJwUTB&#10;lmX5hxQOED95vm6s8x+ZligIJbZAYMSVbG+c71wHl/Ca0otGiEiiUC8UELPTsNgF3W1SQCogBs+Q&#10;VGTox/x0Mq4mp9PRWXWajfIsPR9VVToeXS+qtErzxXyaX/2ELCTJ8mIHvWKg0wJGgMRCkFXPSzD/&#10;HTGS0BdtnGVJbKCuPggcIRlSTQL8HcxR8nvBQgFCfWYcqItoB0UcGjYXFm0JtDuhlCkfiYpggHfw&#10;4gDYWy72/hGyCOVbLnfgDy9r5Q+XZaO0jdS+Srv+OqTMO38A46juIPp22caePZsObbjU9R660+pu&#10;wp2hiwY66IY4f08sjDR0HawpfwcfLvSuxLqXMFpr+/1P+uAPhIIVo0B7id23DbEMI/FJwQxOszyH&#10;sD4ecmgiONhjy/LYojZyroGWDBaioVEM/l4MIrdaPsE2q8KrYCKKwtsl9oM4993igm1IWVVFJ9gi&#10;hvgb9WBoCB1YCvPx2D4Ra/oh8tBJt3pYJqR4NUudb7ipdLXxmjdx0ALQHao9AbCBYl/22zKsuONz&#10;9Hre6bNfAAAA//8DAFBLAwQUAAYACAAAACEADfyPYt4AAAANAQAADwAAAGRycy9kb3ducmV2Lnht&#10;bExPy07DMBC8I/UfrK3EjdotxQohTlWBuIIoD4mbG2+TiHgdxW4T/p7tid5mdkazM8Vm8p044RDb&#10;QAaWCwUCqQqupdrAx/vzTQYiJkvOdoHQwC9G2JSzq8LmLoz0hqddqgWHUMytgSalPpcyVg16Gxeh&#10;R2LtEAZvE9Ohlm6wI4f7Tq6U0tLblvhDY3t8bLD62R29gc+Xw/fXWr3WT/6uH8OkJPl7acz1fNo+&#10;gEg4pX8znOtzdSi50z4cyUXRMVcrzWOSAZ2tGZwttzpjtDeQaT7JspCXK8o/AAAA//8DAFBLAQIt&#10;ABQABgAIAAAAIQDkmcPA+wAAAOEBAAATAAAAAAAAAAAAAAAAAAAAAABbQ29udGVudF9UeXBlc10u&#10;eG1sUEsBAi0AFAAGAAgAAAAhACOyauHXAAAAlAEAAAsAAAAAAAAAAAAAAAAALAEAAF9yZWxzLy5y&#10;ZWxzUEsBAi0AFAAGAAgAAAAhAHKDqRHUAgAAGwYAAA4AAAAAAAAAAAAAAAAALAIAAGRycy9lMm9E&#10;b2MueG1sUEsBAi0AFAAGAAgAAAAhAA38j2LeAAAADQEAAA8AAAAAAAAAAAAAAAAALAUAAGRycy9k&#10;b3ducmV2LnhtbFBLBQYAAAAABAAEAPMAAAA3BgAAAAA=&#10;" filled="f" stroked="f">
                <v:textbox>
                  <w:txbxContent>
                    <w:p w14:paraId="45BC2898"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 </w:t>
                      </w:r>
                      <w:r w:rsidRPr="00787795">
                        <w:rPr>
                          <w:rFonts w:ascii="Helvetica Neue" w:hAnsi="Helvetica Neue"/>
                          <w:color w:val="20B40A"/>
                          <w:sz w:val="30"/>
                          <w:szCs w:val="30"/>
                        </w:rPr>
                        <w:tab/>
                        <w:t xml:space="preserve">Don’t forget the </w:t>
                      </w:r>
                    </w:p>
                    <w:p w14:paraId="5E6E2336" w14:textId="77777777" w:rsidR="00392930" w:rsidRPr="00787795" w:rsidRDefault="00392930" w:rsidP="00961C65">
                      <w:pPr>
                        <w:jc w:val="left"/>
                        <w:rPr>
                          <w:rFonts w:ascii="Helvetica Neue" w:hAnsi="Helvetica Neue"/>
                          <w:color w:val="20B40A"/>
                          <w:sz w:val="30"/>
                          <w:szCs w:val="30"/>
                        </w:rPr>
                      </w:pPr>
                      <w:r w:rsidRPr="00787795">
                        <w:rPr>
                          <w:rFonts w:ascii="Helvetica Neue" w:hAnsi="Helvetica Neue"/>
                          <w:color w:val="20B40A"/>
                          <w:sz w:val="30"/>
                          <w:szCs w:val="30"/>
                        </w:rPr>
                        <w:t xml:space="preserve">item its </w:t>
                      </w:r>
                      <w:r w:rsidRPr="00787795">
                        <w:rPr>
                          <w:rFonts w:ascii="Helvetica Neue" w:hAnsi="Helvetica Neue"/>
                          <w:b/>
                          <w:color w:val="20B40A"/>
                          <w:sz w:val="30"/>
                          <w:szCs w:val="30"/>
                        </w:rPr>
                        <w:t>function!</w:t>
                      </w:r>
                    </w:p>
                  </w:txbxContent>
                </v:textbox>
                <w10:wrap type="square"/>
              </v:shape>
            </w:pict>
          </mc:Fallback>
        </mc:AlternateContent>
      </w:r>
      <w:r w:rsidR="00E11E70">
        <w:rPr>
          <w:noProof/>
          <w:lang w:val="en-US" w:eastAsia="en-US"/>
        </w:rPr>
        <mc:AlternateContent>
          <mc:Choice Requires="wps">
            <w:drawing>
              <wp:anchor distT="0" distB="0" distL="114300" distR="114300" simplePos="0" relativeHeight="252096512" behindDoc="0" locked="0" layoutInCell="1" allowOverlap="1" wp14:anchorId="62F096A3" wp14:editId="16F391AE">
                <wp:simplePos x="0" y="0"/>
                <wp:positionH relativeFrom="column">
                  <wp:posOffset>3086100</wp:posOffset>
                </wp:positionH>
                <wp:positionV relativeFrom="paragraph">
                  <wp:posOffset>3886200</wp:posOffset>
                </wp:positionV>
                <wp:extent cx="3314700" cy="4572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E8DA5" w14:textId="77777777" w:rsidR="00392930" w:rsidRPr="00EC4730" w:rsidRDefault="00392930" w:rsidP="00961C65">
                            <w:pPr>
                              <w:rPr>
                                <w:rFonts w:ascii="Osaka" w:eastAsia="Osaka" w:hAnsi="Osaka"/>
                                <w:color w:val="20B40A"/>
                                <w:sz w:val="24"/>
                              </w:rPr>
                            </w:pPr>
                            <w:r w:rsidRPr="00EC4730">
                              <w:rPr>
                                <w:rFonts w:ascii="Osaka" w:eastAsia="Osaka" w:hAnsi="Osaka"/>
                                <w:color w:val="20B40A"/>
                                <w:sz w:val="28"/>
                                <w:szCs w:val="28"/>
                              </w:rPr>
                              <w:t xml:space="preserve"> </w:t>
                            </w:r>
                            <w:r w:rsidRPr="00EC4730">
                              <w:rPr>
                                <w:rFonts w:ascii="Helvetica" w:hAnsi="Helvetica" w:cs="Helvetica"/>
                                <w:noProof/>
                                <w:color w:val="20B40A"/>
                                <w:sz w:val="24"/>
                                <w:lang w:val="en-US" w:eastAsia="en-US"/>
                              </w:rPr>
                              <w:drawing>
                                <wp:inline distT="0" distB="0" distL="0" distR="0" wp14:anchorId="503CFA56" wp14:editId="4E5C97C6">
                                  <wp:extent cx="312420" cy="312420"/>
                                  <wp:effectExtent l="0" t="0" r="0" b="0"/>
                                  <wp:docPr id="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EC4730">
                              <w:rPr>
                                <w:rFonts w:ascii="Osaka" w:eastAsia="Osaka" w:hAnsi="Osaka"/>
                                <w:color w:val="20B40A"/>
                                <w:sz w:val="28"/>
                                <w:szCs w:val="28"/>
                              </w:rPr>
                              <w:t xml:space="preserve"> </w:t>
                            </w:r>
                            <w:r w:rsidRPr="00EC4730">
                              <w:rPr>
                                <w:rFonts w:ascii="Osaka" w:eastAsia="Osaka" w:hAnsi="Osaka"/>
                                <w:color w:val="20B40A"/>
                                <w:sz w:val="28"/>
                                <w:szCs w:val="28"/>
                              </w:rPr>
                              <w:tab/>
                            </w:r>
                            <w:r w:rsidRPr="00E11E70">
                              <w:rPr>
                                <w:rFonts w:ascii="Osaka" w:eastAsia="Osaka" w:hAnsi="Osaka"/>
                                <w:color w:val="20B40A"/>
                                <w:sz w:val="24"/>
                              </w:rPr>
                              <w:t>Addresses lifecycle</w:t>
                            </w:r>
                            <w:r w:rsidRPr="00EC4730">
                              <w:rPr>
                                <w:rFonts w:ascii="Osaka" w:eastAsia="Osaka" w:hAnsi="Osaka"/>
                                <w:color w:val="20B40A"/>
                                <w:sz w:val="24"/>
                              </w:rPr>
                              <w:t xml:space="preserve"> of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96" type="#_x0000_t202" style="position:absolute;left:0;text-align:left;margin-left:243pt;margin-top:306pt;width:261pt;height:3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oTgNECAAAaBgAADgAAAGRycy9lMm9Eb2MueG1srFTfT9swEH6ftP/B8ntJUgKFiBSFok6TEKDB&#10;xLPr2G00/5rttunQ/vednaQUtocx7cW53J3Pd993dxeXrRRow6xrtCpxdpRixBTVdaOWJf76OB+d&#10;YeQ8UTURWrES75jDl9OPHy62pmBjvdKiZhZBEOWKrSnxyntTJImjKyaJO9KGKTBybSXx8GuXSW3J&#10;FqJLkYzT9DTZalsbqylzDrTXnRFPY3zOGfV3nDvmkSgx5ObjaeO5CGcyvSDF0hKzamifBvmHLCRp&#10;FDy6D3VNPEFr2/wWSjbUaqe5P6JaJprzhrJYA1STpW+qeVgRw2ItAI4ze5jc/wtLbzf3FjV1iccZ&#10;UKWIBJIeWevRlW5R0AFCW+MKcHww4OpbMADTg96BMhTecivDF0pCYAesd3t8QzgKyuPjLJ+kYKJg&#10;y08mQGAIk7zcNtb5T0xLFIQSW+Avwko2N853roNLeEzpeSNE5FCoVwqI2WlYbILuNikgExCDZ8gp&#10;EvQ8g0Sqycn56LQ6yUZ5lp6Nqiodj67nVVql+Xx2nl/9hCwkyfJiC61ioNECRADEXJBlT0sw/x0v&#10;ktBXXZxlSeyfrj4IHCEZUk0C+h3KUfI7wUIBQn1hHJiLYAdFnBk2ExZtCHQ7oZQpH3mKYIB38OIA&#10;2Hsu9v4Rsgjley534A8va+X3l2WjtI3Uvkm7/jakzDt/AOOg7iD6dtHGlp3E9gmqha530JxWdwPu&#10;DJ030EE3xPl7YmGioelgS/k7OLjQ2xLrXsJope2PP+mDPxAKVowC7SV239fEMozEZwUjeJ7leVgp&#10;8Sd2M0b20LI4tKi1nGmgJYN9aGgU4bL1YhC51fIJllkVXgUTURTeLrEfxJnv9hYsQ8qqKjrBEjHE&#10;36gHQ0PowFKYj8f2iVjTD5GHTrrVwy4hxZtZ6nzDTaWrtde8iYP2gmpPACyg2Jf9sgwb7vA/er2s&#10;9OkvAAAA//8DAFBLAwQUAAYACAAAACEAur5/3d8AAAAMAQAADwAAAGRycy9kb3ducmV2LnhtbEyP&#10;zU7DMBCE70h9B2uRuFG7VYhCGqeqQFxB9AepNzfeJhHxOordJrw92xPcZndHs98U68l14opDaD1p&#10;WMwVCKTK25ZqDfvd22MGIkRD1nSeUMMPBliXs7vC5NaP9InXbawFh1DIjYYmxj6XMlQNOhPmvkfi&#10;29kPzkQeh1rawYwc7jq5VCqVzrTEHxrT40uD1ff24jQc3s/Hr0R91K/uqR/9pCS5Z6n1w/20WYGI&#10;OMU/M9zwGR1KZjr5C9kgOg1JlnKXqCFdLFncHEplrE68yhIFsizk/xLlLwAAAP//AwBQSwECLQAU&#10;AAYACAAAACEA5JnDwPsAAADhAQAAEwAAAAAAAAAAAAAAAAAAAAAAW0NvbnRlbnRfVHlwZXNdLnht&#10;bFBLAQItABQABgAIAAAAIQAjsmrh1wAAAJQBAAALAAAAAAAAAAAAAAAAACwBAABfcmVscy8ucmVs&#10;c1BLAQItABQABgAIAAAAIQBmyhOA0QIAABoGAAAOAAAAAAAAAAAAAAAAACwCAABkcnMvZTJvRG9j&#10;LnhtbFBLAQItABQABgAIAAAAIQC6vn/d3wAAAAwBAAAPAAAAAAAAAAAAAAAAACkFAABkcnMvZG93&#10;bnJldi54bWxQSwUGAAAAAAQABADzAAAANQYAAAAA&#10;" filled="f" stroked="f">
                <v:textbox>
                  <w:txbxContent>
                    <w:p w14:paraId="746E8DA5" w14:textId="77777777" w:rsidR="00392930" w:rsidRPr="00EC4730" w:rsidRDefault="00392930" w:rsidP="00961C65">
                      <w:pPr>
                        <w:rPr>
                          <w:rFonts w:ascii="Osaka" w:eastAsia="Osaka" w:hAnsi="Osaka"/>
                          <w:color w:val="20B40A"/>
                          <w:sz w:val="24"/>
                        </w:rPr>
                      </w:pPr>
                      <w:r w:rsidRPr="00EC4730">
                        <w:rPr>
                          <w:rFonts w:ascii="Osaka" w:eastAsia="Osaka" w:hAnsi="Osaka"/>
                          <w:color w:val="20B40A"/>
                          <w:sz w:val="28"/>
                          <w:szCs w:val="28"/>
                        </w:rPr>
                        <w:t xml:space="preserve"> </w:t>
                      </w:r>
                      <w:r w:rsidRPr="00EC4730">
                        <w:rPr>
                          <w:rFonts w:ascii="Helvetica" w:hAnsi="Helvetica" w:cs="Helvetica"/>
                          <w:noProof/>
                          <w:color w:val="20B40A"/>
                          <w:sz w:val="24"/>
                          <w:lang w:val="en-US" w:eastAsia="en-US"/>
                        </w:rPr>
                        <w:drawing>
                          <wp:inline distT="0" distB="0" distL="0" distR="0" wp14:anchorId="503CFA56" wp14:editId="4E5C97C6">
                            <wp:extent cx="312420" cy="312420"/>
                            <wp:effectExtent l="0" t="0" r="0" b="0"/>
                            <wp:docPr id="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EC4730">
                        <w:rPr>
                          <w:rFonts w:ascii="Osaka" w:eastAsia="Osaka" w:hAnsi="Osaka"/>
                          <w:color w:val="20B40A"/>
                          <w:sz w:val="28"/>
                          <w:szCs w:val="28"/>
                        </w:rPr>
                        <w:t xml:space="preserve"> </w:t>
                      </w:r>
                      <w:r w:rsidRPr="00EC4730">
                        <w:rPr>
                          <w:rFonts w:ascii="Osaka" w:eastAsia="Osaka" w:hAnsi="Osaka"/>
                          <w:color w:val="20B40A"/>
                          <w:sz w:val="28"/>
                          <w:szCs w:val="28"/>
                        </w:rPr>
                        <w:tab/>
                      </w:r>
                      <w:r w:rsidRPr="00E11E70">
                        <w:rPr>
                          <w:rFonts w:ascii="Osaka" w:eastAsia="Osaka" w:hAnsi="Osaka"/>
                          <w:color w:val="20B40A"/>
                          <w:sz w:val="24"/>
                        </w:rPr>
                        <w:t>Addresses lifecycle</w:t>
                      </w:r>
                      <w:r w:rsidRPr="00EC4730">
                        <w:rPr>
                          <w:rFonts w:ascii="Osaka" w:eastAsia="Osaka" w:hAnsi="Osaka"/>
                          <w:color w:val="20B40A"/>
                          <w:sz w:val="24"/>
                        </w:rPr>
                        <w:t xml:space="preserve"> of the product</w:t>
                      </w:r>
                    </w:p>
                  </w:txbxContent>
                </v:textbox>
                <w10:wrap type="square"/>
              </v:shape>
            </w:pict>
          </mc:Fallback>
        </mc:AlternateContent>
      </w:r>
      <w:r w:rsidR="00E11E70">
        <w:rPr>
          <w:noProof/>
          <w:lang w:val="en-US" w:eastAsia="en-US"/>
        </w:rPr>
        <mc:AlternateContent>
          <mc:Choice Requires="wps">
            <w:drawing>
              <wp:anchor distT="0" distB="0" distL="114300" distR="114300" simplePos="0" relativeHeight="252097536" behindDoc="0" locked="0" layoutInCell="1" allowOverlap="1" wp14:anchorId="7282298E" wp14:editId="5A4714BC">
                <wp:simplePos x="0" y="0"/>
                <wp:positionH relativeFrom="column">
                  <wp:posOffset>3657600</wp:posOffset>
                </wp:positionH>
                <wp:positionV relativeFrom="paragraph">
                  <wp:posOffset>4343400</wp:posOffset>
                </wp:positionV>
                <wp:extent cx="2400300" cy="457200"/>
                <wp:effectExtent l="0" t="0" r="0" b="0"/>
                <wp:wrapSquare wrapText="bothSides"/>
                <wp:docPr id="221" name="Text Box 221"/>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9C035" w14:textId="7DC4D328" w:rsidR="00392930" w:rsidRPr="00555CBA" w:rsidRDefault="00392930" w:rsidP="00961C65">
                            <w:pPr>
                              <w:rPr>
                                <w:color w:val="20B40A"/>
                                <w:sz w:val="24"/>
                              </w:rPr>
                            </w:pPr>
                            <w:r w:rsidRPr="00555CBA">
                              <w:rPr>
                                <w:rFonts w:ascii="Osaka" w:eastAsia="Osaka" w:hAnsi="Osaka"/>
                                <w:color w:val="20B40A"/>
                                <w:sz w:val="24"/>
                              </w:rPr>
                              <w:t>Reduces unnecessary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97" type="#_x0000_t202" style="position:absolute;left:0;text-align:left;margin-left:4in;margin-top:342pt;width:189pt;height:3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fUtACAAAa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6cZ&#10;RopIIOmRdR5d6Q4FHSDUGleA44MBV9+BAZge9Q6UofCOWxm+UBICO2C92+MbwlFQTvM0/ZCCiYIt&#10;Pz4FAkOY5Pm2sc5/ZFqiIJTYAn8RVrK9cb53HV3CY0ovGiEih0K9UEDMXsNiE/S3SQGZgBg8Q06R&#10;oB9zSKQ6PT6fnFTH2STP0rNJVaXTyfWiSqs0X8zP86ufkIUkWV600CoGGi1ABEAsBFkNtATz3/Ei&#10;CX3RxVmWxP7p64PAEZIx1SSg36McJb8TLBQg1GfGgbkIdlDEmWFzYdGWQLcTSpnykacIBngHLw6A&#10;veXi4B8hi1C+5XIP/viyVn5/WTZK20jtq7Trr2PKvPcHMA7qDqLvll1s2dN9Fy51vYPmtLofcGfo&#10;ooEOuiHO3xMLEw1NB1vK38HBhW5LrAcJo7W23/+kD/5AKFgxCrSX2H3bEMswEp8UjOB5ludhpcSf&#10;2M0Y2UPL8tCiNnKugRYYMsguinDZejGK3Gr5BMusCq+CiSgKb5fYj+Lc93sLliFlVRWdYIkY4m/U&#10;g6EhdGApzMdj90SsGYbIQyfd6nGXkOLVLPW+4abS1cZr3sRBC0D3qA4EwAKKfTksy7DhDv+j1/NK&#10;n/0CAAD//wMAUEsDBBQABgAIAAAAIQAVcRam3gAAAAsBAAAPAAAAZHJzL2Rvd25yZXYueG1sTI/N&#10;TsMwEITvSLyDtUjcqA1q0jbNpkIgriDKj9Sbm2yTiHgdxW4T3p7tid5mNaPZb/LN5Dp1oiG0nhHu&#10;ZwYUcemrlmuEz4+XuyWoEC1XtvNMCL8UYFNcX+U2q/zI73TaxlpJCYfMIjQx9pnWoWzI2TDzPbF4&#10;Bz84G+Ucal0NdpRy1+kHY1LtbMvyobE9PTVU/myPDuHr9bD7npu3+tkl/egno9mtNOLtzfS4BhVp&#10;iv9hOOMLOhTCtPdHroLqEJJFKlsiQrqci5DEKjmLPcIiEUsXub7cUPwBAAD//wMAUEsBAi0AFAAG&#10;AAgAAAAhAOSZw8D7AAAA4QEAABMAAAAAAAAAAAAAAAAAAAAAAFtDb250ZW50X1R5cGVzXS54bWxQ&#10;SwECLQAUAAYACAAAACEAI7Jq4dcAAACUAQAACwAAAAAAAAAAAAAAAAAsAQAAX3JlbHMvLnJlbHNQ&#10;SwECLQAUAAYACAAAACEA3/XfUtACAAAaBgAADgAAAAAAAAAAAAAAAAAsAgAAZHJzL2Uyb0RvYy54&#10;bWxQSwECLQAUAAYACAAAACEAFXEWpt4AAAALAQAADwAAAAAAAAAAAAAAAAAoBQAAZHJzL2Rvd25y&#10;ZXYueG1sUEsFBgAAAAAEAAQA8wAAADMGAAAAAA==&#10;" filled="f" stroked="f">
                <v:textbox>
                  <w:txbxContent>
                    <w:p w14:paraId="4249C035" w14:textId="7DC4D328" w:rsidR="00392930" w:rsidRPr="00555CBA" w:rsidRDefault="00392930" w:rsidP="00961C65">
                      <w:pPr>
                        <w:rPr>
                          <w:color w:val="20B40A"/>
                          <w:sz w:val="24"/>
                        </w:rPr>
                      </w:pPr>
                      <w:r w:rsidRPr="00555CBA">
                        <w:rPr>
                          <w:rFonts w:ascii="Osaka" w:eastAsia="Osaka" w:hAnsi="Osaka"/>
                          <w:color w:val="20B40A"/>
                          <w:sz w:val="24"/>
                        </w:rPr>
                        <w:t>Reduces unnecessary costs</w:t>
                      </w:r>
                    </w:p>
                  </w:txbxContent>
                </v:textbox>
                <w10:wrap type="square"/>
              </v:shape>
            </w:pict>
          </mc:Fallback>
        </mc:AlternateContent>
      </w:r>
      <w:r w:rsidR="00E11E70">
        <w:rPr>
          <w:noProof/>
          <w:lang w:val="en-US" w:eastAsia="en-US"/>
        </w:rPr>
        <mc:AlternateContent>
          <mc:Choice Requires="wps">
            <w:drawing>
              <wp:anchor distT="0" distB="0" distL="114300" distR="114300" simplePos="0" relativeHeight="252135424" behindDoc="1" locked="0" layoutInCell="1" allowOverlap="1" wp14:anchorId="64E881ED" wp14:editId="35DBAF40">
                <wp:simplePos x="0" y="0"/>
                <wp:positionH relativeFrom="column">
                  <wp:posOffset>228600</wp:posOffset>
                </wp:positionH>
                <wp:positionV relativeFrom="paragraph">
                  <wp:posOffset>3314700</wp:posOffset>
                </wp:positionV>
                <wp:extent cx="3077845" cy="2851150"/>
                <wp:effectExtent l="0" t="0" r="20955" b="19050"/>
                <wp:wrapThrough wrapText="bothSides">
                  <wp:wrapPolygon edited="0">
                    <wp:start x="8378" y="0"/>
                    <wp:lineTo x="6595" y="385"/>
                    <wp:lineTo x="2674" y="2694"/>
                    <wp:lineTo x="1783" y="4426"/>
                    <wp:lineTo x="535" y="6158"/>
                    <wp:lineTo x="0" y="8274"/>
                    <wp:lineTo x="0" y="13085"/>
                    <wp:lineTo x="535" y="15394"/>
                    <wp:lineTo x="2496" y="18473"/>
                    <wp:lineTo x="2674" y="19050"/>
                    <wp:lineTo x="7308" y="21552"/>
                    <wp:lineTo x="8378" y="21552"/>
                    <wp:lineTo x="13191" y="21552"/>
                    <wp:lineTo x="14260" y="21552"/>
                    <wp:lineTo x="18895" y="19050"/>
                    <wp:lineTo x="19073" y="18473"/>
                    <wp:lineTo x="21034" y="15394"/>
                    <wp:lineTo x="21569" y="13085"/>
                    <wp:lineTo x="21569" y="10584"/>
                    <wp:lineTo x="11230" y="9237"/>
                    <wp:lineTo x="11230" y="0"/>
                    <wp:lineTo x="8378" y="0"/>
                  </wp:wrapPolygon>
                </wp:wrapThrough>
                <wp:docPr id="253" name="Pie 253"/>
                <wp:cNvGraphicFramePr/>
                <a:graphic xmlns:a="http://schemas.openxmlformats.org/drawingml/2006/main">
                  <a:graphicData uri="http://schemas.microsoft.com/office/word/2010/wordprocessingShape">
                    <wps:wsp>
                      <wps:cNvSpPr/>
                      <wps:spPr>
                        <a:xfrm>
                          <a:off x="0" y="0"/>
                          <a:ext cx="3077845" cy="2851150"/>
                        </a:xfrm>
                        <a:prstGeom prst="pi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txbx>
                        <w:txbxContent>
                          <w:p w14:paraId="2599A9C9" w14:textId="77777777" w:rsidR="00392930" w:rsidRPr="00A6468E" w:rsidRDefault="00392930" w:rsidP="00E11E70">
                            <w:pPr>
                              <w:jc w:val="center"/>
                              <w:rPr>
                                <w:color w:val="E36C0A"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253" o:spid="_x0000_s1098" style="position:absolute;left:0;text-align:left;margin-left:18pt;margin-top:261pt;width:242.35pt;height:224.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7845,28511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EWvp0CAADLBQAADgAAAGRycy9lMm9Eb2MueG1srFTbbtswDH0fsH8Q9L74kmTpgjpFlqLDgKIN&#10;1g59VmQpFiBLmqTEzr5+lHxpthboMOzFJkXyiDwieXnV1hIdmXVCqwJnkxQjpqguhdoX+PvjzYcL&#10;jJwnqiRSK1bgE3P4avX+3WVjlizXlZYlswhAlFs2psCV92aZJI5WrCZuog1TYOTa1sSDavdJaUkD&#10;6LVM8jT9mDTalsZqypyD0+vOiFcRn3NG/T3njnkkCwy5+fi18bsL32R1SZZ7S0wlaJ8G+YcsaiIU&#10;XDpCXRNP0MGKF1C1oFY7zf2E6jrRnAvKYg1QTZb+Uc1DRQyLtQA5zow0uf8HS++OW4tEWeB8PsVI&#10;kRoeaSsYCiqQ0xi3BJ8Hs7W95kAMlbbc1uEPNaA2EnoaCWWtRxQOp+licTGbY0TBll/Ms2weKU+e&#10;w411/gvTNQpCgY0IBZMlOd46DzeC5+ARjp2WorwRUkbF7ncbadGRwOPm6edZuu5ipalIdzqdp+lw&#10;o+vcI+ZvOFL9FXSXzVkk5NaFsthofcKBsY6jKPmTZAFeqm+MA9HAShazjC3OxvwJpUz5LHAeccE7&#10;hHGodQycvh3Y+4fQLqsxOH87eIyIN2vlx+BaKG1fA5Bjyrzzh/TP6g6ib3dt7LBFPnTUTpcnaDur&#10;u3l0ht4IeP5b4vyWWBhAGFVYKv4ePlzqpsC6lzCqtP352nnwh7kAK0YNDHSB3Y8DsQwj+VXBxHzK&#10;ZrOwAaIymy9yUOy5ZXduUYd6o6GtMlhfhkYx+Hs5iNzq+gl2zzrcCiaiKNxdYOrtoGx8t2hge1G2&#10;Xkc3mHpD/K16MHRohNDfj+0TsaafAQ/jc6eH4X8xC51veCKl1wevuYiDEqjueO2fADZG7KV+u4WV&#10;dK5Hr+cdvPoFAAD//wMAUEsDBBQABgAIAAAAIQB9i+ic4AAAAAoBAAAPAAAAZHJzL2Rvd25yZXYu&#10;eG1sTI/BTsMwEETvSPyDtUhcELWbqg2EOBUgUXGqSOkHuPGSRInXUew24e9ZTnCb1Yxm3+Tb2fXi&#10;gmNoPWlYLhQIpMrblmoNx8+3+wcQIRqypveEGr4xwLa4vspNZv1EJV4OsRZcQiEzGpoYh0zKUDXo&#10;TFj4AYm9Lz86E/kca2lHM3G562Wi1EY60xJ/aMyArw1W3eHsNLR7uStf5Hs5dR+rNB3C3XHX7bW+&#10;vZmfn0BEnONfGH7xGR0KZjr5M9kgeg2rDU+JGtZJwoID60SlIE4aHtOlAlnk8v+E4gcAAP//AwBQ&#10;SwECLQAUAAYACAAAACEA5JnDwPsAAADhAQAAEwAAAAAAAAAAAAAAAAAAAAAAW0NvbnRlbnRfVHlw&#10;ZXNdLnhtbFBLAQItABQABgAIAAAAIQAjsmrh1wAAAJQBAAALAAAAAAAAAAAAAAAAACwBAABfcmVs&#10;cy8ucmVsc1BLAQItABQABgAIAAAAIQBA0Ra+nQIAAMsFAAAOAAAAAAAAAAAAAAAAACwCAABkcnMv&#10;ZTJvRG9jLnhtbFBLAQItABQABgAIAAAAIQB9i+ic4AAAAAoBAAAPAAAAAAAAAAAAAAAAAPUEAABk&#10;cnMvZG93bnJldi54bWxQSwUGAAAAAAQABADzAAAAAgYAAAAA&#10;" adj="-11796480,,5400" path="m3077845,1425575c3077845,2212898,2388846,2851150,1538922,2851150,688998,2851150,-1,2212898,-1,1425575,-1,638252,688998,,1538922,,1538922,475192,1538923,950383,1538923,1425575l3077845,1425575xe" fillcolor="#20b40a" strokecolor="#20b40a">
                <v:fill opacity="22873f"/>
                <v:stroke joinstyle="miter"/>
                <v:formulas/>
                <v:path arrowok="t" o:connecttype="custom" o:connectlocs="3077845,1425575;1538922,2851150;-1,1425575;1538922,0;1538923,1425575;3077845,1425575" o:connectangles="0,0,0,0,0,0" textboxrect="0,0,3077845,2851150"/>
                <v:textbox>
                  <w:txbxContent>
                    <w:p w14:paraId="2599A9C9" w14:textId="77777777" w:rsidR="00392930" w:rsidRPr="00A6468E" w:rsidRDefault="00392930" w:rsidP="00E11E70">
                      <w:pPr>
                        <w:jc w:val="center"/>
                        <w:rPr>
                          <w:color w:val="E36C0A" w:themeColor="accent6" w:themeShade="BF"/>
                        </w:rPr>
                      </w:pPr>
                    </w:p>
                  </w:txbxContent>
                </v:textbox>
                <w10:wrap type="through"/>
              </v:shape>
            </w:pict>
          </mc:Fallback>
        </mc:AlternateContent>
      </w:r>
      <w:r w:rsidR="00E11E70">
        <w:rPr>
          <w:noProof/>
          <w:lang w:val="en-US" w:eastAsia="en-US"/>
        </w:rPr>
        <mc:AlternateContent>
          <mc:Choice Requires="wps">
            <w:drawing>
              <wp:anchor distT="0" distB="0" distL="114300" distR="114300" simplePos="0" relativeHeight="252095488" behindDoc="0" locked="0" layoutInCell="1" allowOverlap="1" wp14:anchorId="47B171F3" wp14:editId="71611E7E">
                <wp:simplePos x="0" y="0"/>
                <wp:positionH relativeFrom="column">
                  <wp:posOffset>1828800</wp:posOffset>
                </wp:positionH>
                <wp:positionV relativeFrom="paragraph">
                  <wp:posOffset>1371600</wp:posOffset>
                </wp:positionV>
                <wp:extent cx="5029200" cy="342900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50292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E7CA3" w14:textId="77777777" w:rsidR="00392930" w:rsidRPr="00E11E70" w:rsidRDefault="00392930" w:rsidP="00961C65">
                            <w:pPr>
                              <w:spacing w:line="312" w:lineRule="auto"/>
                              <w:jc w:val="center"/>
                              <w:rPr>
                                <w:rFonts w:ascii="Osaka" w:eastAsia="Osaka" w:hAnsi="Osaka"/>
                                <w:b/>
                                <w:color w:val="E36C0A" w:themeColor="accent6" w:themeShade="BF"/>
                                <w:sz w:val="38"/>
                                <w:szCs w:val="38"/>
                              </w:rPr>
                            </w:pPr>
                            <w:r w:rsidRPr="00E11E70">
                              <w:rPr>
                                <w:rFonts w:ascii="Osaka" w:eastAsia="Osaka" w:hAnsi="Osaka"/>
                                <w:b/>
                                <w:color w:val="E36C0A" w:themeColor="accent6" w:themeShade="BF"/>
                                <w:sz w:val="38"/>
                                <w:szCs w:val="38"/>
                              </w:rPr>
                              <w:t>DESIGN SCENARIOS</w:t>
                            </w:r>
                          </w:p>
                          <w:p w14:paraId="6EE03AA0" w14:textId="77777777" w:rsidR="00392930" w:rsidRPr="00E11E70" w:rsidRDefault="00392930" w:rsidP="00961C65">
                            <w:pPr>
                              <w:spacing w:line="288" w:lineRule="auto"/>
                              <w:jc w:val="center"/>
                              <w:rPr>
                                <w:rFonts w:ascii="Osaka" w:eastAsia="Osaka" w:hAnsi="Osaka"/>
                                <w:color w:val="E36C0A" w:themeColor="accent6" w:themeShade="BF"/>
                                <w:sz w:val="30"/>
                                <w:szCs w:val="30"/>
                              </w:rPr>
                            </w:pPr>
                            <w:r w:rsidRPr="00E11E70">
                              <w:rPr>
                                <w:rFonts w:ascii="Osaka" w:eastAsia="Osaka" w:hAnsi="Osaka"/>
                                <w:color w:val="E36C0A" w:themeColor="accent6" w:themeShade="BF"/>
                                <w:sz w:val="30"/>
                                <w:szCs w:val="30"/>
                              </w:rPr>
                              <w:t xml:space="preserve">Experiment ideas in different designs. Considering </w:t>
                            </w:r>
                            <w:r w:rsidRPr="00E11E70">
                              <w:rPr>
                                <w:rFonts w:ascii="Osaka" w:eastAsia="Osaka" w:hAnsi="Osaka"/>
                                <w:b/>
                                <w:color w:val="E36C0A" w:themeColor="accent6" w:themeShade="BF"/>
                                <w:sz w:val="30"/>
                                <w:szCs w:val="30"/>
                              </w:rPr>
                              <w:t>different options</w:t>
                            </w:r>
                            <w:r w:rsidRPr="00E11E70">
                              <w:rPr>
                                <w:rFonts w:ascii="Osaka" w:eastAsia="Osaka" w:hAnsi="Osaka"/>
                                <w:color w:val="E36C0A" w:themeColor="accent6" w:themeShade="BF"/>
                                <w:sz w:val="30"/>
                                <w:szCs w:val="30"/>
                              </w:rPr>
                              <w:t xml:space="preserve"> enables a brand to </w:t>
                            </w:r>
                          </w:p>
                          <w:p w14:paraId="2B35FBEB" w14:textId="77777777" w:rsidR="00392930" w:rsidRPr="00E11E70" w:rsidRDefault="00392930" w:rsidP="00961C65">
                            <w:pPr>
                              <w:spacing w:line="288" w:lineRule="auto"/>
                              <w:jc w:val="center"/>
                              <w:rPr>
                                <w:rFonts w:ascii="Osaka" w:eastAsia="Osaka" w:hAnsi="Osaka"/>
                                <w:color w:val="E36C0A" w:themeColor="accent6" w:themeShade="BF"/>
                                <w:sz w:val="30"/>
                                <w:szCs w:val="30"/>
                              </w:rPr>
                            </w:pPr>
                            <w:r w:rsidRPr="00E11E70">
                              <w:rPr>
                                <w:rFonts w:ascii="Osaka" w:eastAsia="Osaka" w:hAnsi="Osaka"/>
                                <w:color w:val="E36C0A" w:themeColor="accent6" w:themeShade="BF"/>
                                <w:sz w:val="30"/>
                                <w:szCs w:val="30"/>
                              </w:rPr>
                              <w:t>reduce unnecessary material, remove non-valuable details and use low impact materials.</w:t>
                            </w:r>
                          </w:p>
                          <w:p w14:paraId="510E4082" w14:textId="77777777" w:rsidR="00392930" w:rsidRPr="00E11E70" w:rsidRDefault="00392930" w:rsidP="00961C65">
                            <w:pPr>
                              <w:spacing w:line="288" w:lineRule="auto"/>
                              <w:jc w:val="center"/>
                              <w:rPr>
                                <w:rFonts w:ascii="Osaka" w:eastAsia="Osaka" w:hAnsi="Osaka"/>
                                <w:color w:val="E36C0A" w:themeColor="accent6" w:themeShade="BF"/>
                                <w:sz w:val="30"/>
                                <w:szCs w:val="30"/>
                              </w:rPr>
                            </w:pPr>
                            <w:r w:rsidRPr="00E11E70">
                              <w:rPr>
                                <w:rFonts w:ascii="Osaka" w:eastAsia="Osaka" w:hAnsi="Osaka"/>
                                <w:color w:val="E36C0A" w:themeColor="accent6" w:themeShade="BF"/>
                                <w:sz w:val="30"/>
                                <w:szCs w:val="30"/>
                              </w:rPr>
                              <w:t>Try also to use your waste fabrics in this process.</w:t>
                            </w:r>
                          </w:p>
                          <w:p w14:paraId="2ACDA8C6" w14:textId="5C55814E" w:rsidR="00392930" w:rsidRPr="00E11E70" w:rsidRDefault="00392930" w:rsidP="00961C65">
                            <w:pPr>
                              <w:jc w:val="left"/>
                              <w:rPr>
                                <w:rFonts w:ascii="Osaka" w:eastAsia="Osaka" w:hAnsi="Osaka"/>
                                <w:color w:val="20B40A"/>
                                <w:sz w:val="30"/>
                                <w:szCs w:val="30"/>
                              </w:rPr>
                            </w:pPr>
                          </w:p>
                          <w:p w14:paraId="2ED07CD6" w14:textId="574E6932" w:rsidR="00392930" w:rsidRPr="00A6468E" w:rsidRDefault="00392930" w:rsidP="00961C65">
                            <w:pPr>
                              <w:jc w:val="left"/>
                              <w:rPr>
                                <w:rFonts w:ascii="Osaka" w:eastAsia="Osaka" w:hAnsi="Osaka"/>
                                <w:color w:val="20B40A"/>
                                <w:sz w:val="30"/>
                                <w:szCs w:val="30"/>
                              </w:rPr>
                            </w:pPr>
                            <w:r w:rsidRPr="00A6468E">
                              <w:rPr>
                                <w:rFonts w:ascii="Osaka" w:eastAsia="Osaka" w:hAnsi="Osaka"/>
                                <w:color w:val="20B40A"/>
                                <w:sz w:val="30"/>
                                <w:szCs w:val="30"/>
                              </w:rPr>
                              <w:t xml:space="preserve"> </w:t>
                            </w:r>
                            <w:r w:rsidRPr="00A6468E">
                              <w:rPr>
                                <w:rFonts w:ascii="Osaka" w:eastAsia="Osaka" w:hAnsi="Osaka"/>
                                <w:color w:val="20B40A"/>
                                <w:sz w:val="30"/>
                                <w:szCs w:val="30"/>
                              </w:rPr>
                              <w:tab/>
                            </w:r>
                            <w:r w:rsidRPr="00A6468E">
                              <w:rPr>
                                <w:rFonts w:ascii="Osaka" w:eastAsia="Osaka" w:hAnsi="Osaka"/>
                                <w:color w:val="20B40A"/>
                                <w:sz w:val="30"/>
                                <w:szCs w:val="30"/>
                              </w:rPr>
                              <w:tab/>
                            </w:r>
                            <w:r w:rsidRPr="00A6468E">
                              <w:rPr>
                                <w:rFonts w:ascii="Osaka" w:eastAsia="Osaka" w:hAnsi="Osaka"/>
                                <w:color w:val="20B40A"/>
                                <w:sz w:val="30"/>
                                <w:szCs w:val="30"/>
                              </w:rPr>
                              <w:tab/>
                            </w:r>
                            <w:r w:rsidRPr="00A6468E">
                              <w:rPr>
                                <w:rFonts w:ascii="Helvetica" w:hAnsi="Helvetica" w:cs="Helvetica"/>
                                <w:noProof/>
                                <w:color w:val="20B40A"/>
                                <w:sz w:val="24"/>
                                <w:lang w:val="en-US" w:eastAsia="en-US"/>
                              </w:rPr>
                              <w:drawing>
                                <wp:inline distT="0" distB="0" distL="0" distR="0" wp14:anchorId="76269786" wp14:editId="418FF341">
                                  <wp:extent cx="371901" cy="371901"/>
                                  <wp:effectExtent l="0" t="0" r="9525" b="9525"/>
                                  <wp:docPr id="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56">
                                            <a:duotone>
                                              <a:schemeClr val="accent3">
                                                <a:shade val="45000"/>
                                                <a:satMod val="135000"/>
                                              </a:schemeClr>
                                              <a:prstClr val="white"/>
                                            </a:duotone>
                                            <a:extLst>
                                              <a:ext uri="{BEBA8EAE-BF5A-486C-A8C5-ECC9F3942E4B}">
                                                <a14:imgProps xmlns:a14="http://schemas.microsoft.com/office/drawing/2010/main">
                                                  <a14:imgLayer r:embed="rId5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1901" cy="371901"/>
                                          </a:xfrm>
                                          <a:prstGeom prst="rect">
                                            <a:avLst/>
                                          </a:prstGeom>
                                          <a:noFill/>
                                          <a:ln>
                                            <a:noFill/>
                                          </a:ln>
                                        </pic:spPr>
                                      </pic:pic>
                                    </a:graphicData>
                                  </a:graphic>
                                </wp:inline>
                              </w:drawing>
                            </w:r>
                          </w:p>
                          <w:p w14:paraId="0F51ED78" w14:textId="77777777" w:rsidR="00392930" w:rsidRPr="00A6468E" w:rsidRDefault="00392930" w:rsidP="00961C65">
                            <w:pPr>
                              <w:jc w:val="left"/>
                              <w:rPr>
                                <w:rFonts w:ascii="Osaka" w:eastAsia="Osaka" w:hAnsi="Osaka"/>
                                <w:color w:val="20B40A"/>
                                <w:sz w:val="30"/>
                                <w:szCs w:val="30"/>
                              </w:rPr>
                            </w:pPr>
                          </w:p>
                          <w:p w14:paraId="550FD242" w14:textId="77777777" w:rsidR="00392930" w:rsidRPr="00A6468E" w:rsidRDefault="00392930" w:rsidP="00961C65">
                            <w:pPr>
                              <w:jc w:val="left"/>
                              <w:rPr>
                                <w:rFonts w:ascii="Osaka" w:eastAsia="Osaka" w:hAnsi="Osaka"/>
                                <w:color w:val="20B40A"/>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99" type="#_x0000_t202" style="position:absolute;left:0;text-align:left;margin-left:2in;margin-top:108pt;width:396pt;height:270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WNtUCAAAb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c7z&#10;MUaKSCDpkXUeXesOBR0gtDWuBMcHA66+AwMwPegdKEPhHbcy/KEkBHbAenfAN4SjoByn+QRIw4iC&#10;7bTIJykcIH7yfN1Y5z8wLVEQKmyBwIgr2dw637sOLuE1peetEJFEoV4oIGavYbEL+tukhFRADJ4h&#10;qcjQj9n4PK/Px5PRWT3ORkWWXozqOs1HN/M6rdNiPpsU1z8hC0myotxCrxjotIARIDEXZLnnJZj/&#10;jhhJ6Is2zrIkNlBfHwSOkAypJgH+HuYo+Z1goQChPjMO1EW0gyIODZsJizYE2p1QypSPREUwwDt4&#10;cQDsLRf3/hGyCOVbLvfgDy9r5Q+XZau0jdS+Srv5OqTMe38A46juIPpu0cWePT8d2nChmx10p9X9&#10;hDtD5y100C1x/p5YGGnoOlhT/g4+XOhthfVewmil7fc/6YM/EApWjALtFXbf1sQyjMRHBTM4yYoi&#10;7JR4KKCJ4GCPLYtji1rLmQZaMliIhkYx+HsxiNxq+QTbrA6vgokoCm9X2A/izPeLC7YhZXUdnWCL&#10;GOJv1YOhIXRgKczHY/dErNkPkYdO+qSHZULKV7PU+4abStdrr3kbBy0A3aO6JwA2UOzL/bYMK+74&#10;HL2ed/r0FwAAAP//AwBQSwMEFAAGAAgAAAAhACjNFdzeAAAADAEAAA8AAABkcnMvZG93bnJldi54&#10;bWxMj09PwzAMxe9IfIfISNxYsomNrtSdEIgriPFH2i1rvLaicaomW8u3xzvB7dl+ev69YjP5Tp1o&#10;iG1ghPnMgCKugmu5Rvh4f77JQMVk2dkuMCH8UIRNeXlR2NyFkd/otE21khCOuUVoUupzrWPVkLdx&#10;FnpiuR3C4G2Scai1G+wo4b7TC2NW2tuW5UNje3psqPreHj3C58th93VrXusnv+zHMBnNfq0Rr6+m&#10;h3tQiab0Z4YzvqBDKUz7cGQXVYewyDLpkkTMVyLODpMZUXuEu6WsdFno/yXKXwAAAP//AwBQSwEC&#10;LQAUAAYACAAAACEA5JnDwPsAAADhAQAAEwAAAAAAAAAAAAAAAAAAAAAAW0NvbnRlbnRfVHlwZXNd&#10;LnhtbFBLAQItABQABgAIAAAAIQAjsmrh1wAAAJQBAAALAAAAAAAAAAAAAAAAACwBAABfcmVscy8u&#10;cmVsc1BLAQItABQABgAIAAAAIQBhsdY21QIAABsGAAAOAAAAAAAAAAAAAAAAACwCAABkcnMvZTJv&#10;RG9jLnhtbFBLAQItABQABgAIAAAAIQAozRXc3gAAAAwBAAAPAAAAAAAAAAAAAAAAAC0FAABkcnMv&#10;ZG93bnJldi54bWxQSwUGAAAAAAQABADzAAAAOAYAAAAA&#10;" filled="f" stroked="f">
                <v:textbox>
                  <w:txbxContent>
                    <w:p w14:paraId="275E7CA3" w14:textId="77777777" w:rsidR="00392930" w:rsidRPr="00E11E70" w:rsidRDefault="00392930" w:rsidP="00961C65">
                      <w:pPr>
                        <w:spacing w:line="312" w:lineRule="auto"/>
                        <w:jc w:val="center"/>
                        <w:rPr>
                          <w:rFonts w:ascii="Osaka" w:eastAsia="Osaka" w:hAnsi="Osaka"/>
                          <w:b/>
                          <w:color w:val="E36C0A" w:themeColor="accent6" w:themeShade="BF"/>
                          <w:sz w:val="38"/>
                          <w:szCs w:val="38"/>
                        </w:rPr>
                      </w:pPr>
                      <w:r w:rsidRPr="00E11E70">
                        <w:rPr>
                          <w:rFonts w:ascii="Osaka" w:eastAsia="Osaka" w:hAnsi="Osaka"/>
                          <w:b/>
                          <w:color w:val="E36C0A" w:themeColor="accent6" w:themeShade="BF"/>
                          <w:sz w:val="38"/>
                          <w:szCs w:val="38"/>
                        </w:rPr>
                        <w:t>DESIGN SCENARIOS</w:t>
                      </w:r>
                    </w:p>
                    <w:p w14:paraId="6EE03AA0" w14:textId="77777777" w:rsidR="00392930" w:rsidRPr="00E11E70" w:rsidRDefault="00392930" w:rsidP="00961C65">
                      <w:pPr>
                        <w:spacing w:line="288" w:lineRule="auto"/>
                        <w:jc w:val="center"/>
                        <w:rPr>
                          <w:rFonts w:ascii="Osaka" w:eastAsia="Osaka" w:hAnsi="Osaka"/>
                          <w:color w:val="E36C0A" w:themeColor="accent6" w:themeShade="BF"/>
                          <w:sz w:val="30"/>
                          <w:szCs w:val="30"/>
                        </w:rPr>
                      </w:pPr>
                      <w:r w:rsidRPr="00E11E70">
                        <w:rPr>
                          <w:rFonts w:ascii="Osaka" w:eastAsia="Osaka" w:hAnsi="Osaka"/>
                          <w:color w:val="E36C0A" w:themeColor="accent6" w:themeShade="BF"/>
                          <w:sz w:val="30"/>
                          <w:szCs w:val="30"/>
                        </w:rPr>
                        <w:t xml:space="preserve">Experiment ideas in different designs. Considering </w:t>
                      </w:r>
                      <w:r w:rsidRPr="00E11E70">
                        <w:rPr>
                          <w:rFonts w:ascii="Osaka" w:eastAsia="Osaka" w:hAnsi="Osaka"/>
                          <w:b/>
                          <w:color w:val="E36C0A" w:themeColor="accent6" w:themeShade="BF"/>
                          <w:sz w:val="30"/>
                          <w:szCs w:val="30"/>
                        </w:rPr>
                        <w:t>different options</w:t>
                      </w:r>
                      <w:r w:rsidRPr="00E11E70">
                        <w:rPr>
                          <w:rFonts w:ascii="Osaka" w:eastAsia="Osaka" w:hAnsi="Osaka"/>
                          <w:color w:val="E36C0A" w:themeColor="accent6" w:themeShade="BF"/>
                          <w:sz w:val="30"/>
                          <w:szCs w:val="30"/>
                        </w:rPr>
                        <w:t xml:space="preserve"> enables a brand to </w:t>
                      </w:r>
                    </w:p>
                    <w:p w14:paraId="2B35FBEB" w14:textId="77777777" w:rsidR="00392930" w:rsidRPr="00E11E70" w:rsidRDefault="00392930" w:rsidP="00961C65">
                      <w:pPr>
                        <w:spacing w:line="288" w:lineRule="auto"/>
                        <w:jc w:val="center"/>
                        <w:rPr>
                          <w:rFonts w:ascii="Osaka" w:eastAsia="Osaka" w:hAnsi="Osaka"/>
                          <w:color w:val="E36C0A" w:themeColor="accent6" w:themeShade="BF"/>
                          <w:sz w:val="30"/>
                          <w:szCs w:val="30"/>
                        </w:rPr>
                      </w:pPr>
                      <w:r w:rsidRPr="00E11E70">
                        <w:rPr>
                          <w:rFonts w:ascii="Osaka" w:eastAsia="Osaka" w:hAnsi="Osaka"/>
                          <w:color w:val="E36C0A" w:themeColor="accent6" w:themeShade="BF"/>
                          <w:sz w:val="30"/>
                          <w:szCs w:val="30"/>
                        </w:rPr>
                        <w:t>reduce unnecessary material, remove non-valuable details and use low impact materials.</w:t>
                      </w:r>
                    </w:p>
                    <w:p w14:paraId="510E4082" w14:textId="77777777" w:rsidR="00392930" w:rsidRPr="00E11E70" w:rsidRDefault="00392930" w:rsidP="00961C65">
                      <w:pPr>
                        <w:spacing w:line="288" w:lineRule="auto"/>
                        <w:jc w:val="center"/>
                        <w:rPr>
                          <w:rFonts w:ascii="Osaka" w:eastAsia="Osaka" w:hAnsi="Osaka"/>
                          <w:color w:val="E36C0A" w:themeColor="accent6" w:themeShade="BF"/>
                          <w:sz w:val="30"/>
                          <w:szCs w:val="30"/>
                        </w:rPr>
                      </w:pPr>
                      <w:r w:rsidRPr="00E11E70">
                        <w:rPr>
                          <w:rFonts w:ascii="Osaka" w:eastAsia="Osaka" w:hAnsi="Osaka"/>
                          <w:color w:val="E36C0A" w:themeColor="accent6" w:themeShade="BF"/>
                          <w:sz w:val="30"/>
                          <w:szCs w:val="30"/>
                        </w:rPr>
                        <w:t>Try also to use your waste fabrics in this process.</w:t>
                      </w:r>
                    </w:p>
                    <w:p w14:paraId="2ACDA8C6" w14:textId="5C55814E" w:rsidR="00392930" w:rsidRPr="00E11E70" w:rsidRDefault="00392930" w:rsidP="00961C65">
                      <w:pPr>
                        <w:jc w:val="left"/>
                        <w:rPr>
                          <w:rFonts w:ascii="Osaka" w:eastAsia="Osaka" w:hAnsi="Osaka"/>
                          <w:color w:val="20B40A"/>
                          <w:sz w:val="30"/>
                          <w:szCs w:val="30"/>
                        </w:rPr>
                      </w:pPr>
                    </w:p>
                    <w:p w14:paraId="2ED07CD6" w14:textId="574E6932" w:rsidR="00392930" w:rsidRPr="00A6468E" w:rsidRDefault="00392930" w:rsidP="00961C65">
                      <w:pPr>
                        <w:jc w:val="left"/>
                        <w:rPr>
                          <w:rFonts w:ascii="Osaka" w:eastAsia="Osaka" w:hAnsi="Osaka"/>
                          <w:color w:val="20B40A"/>
                          <w:sz w:val="30"/>
                          <w:szCs w:val="30"/>
                        </w:rPr>
                      </w:pPr>
                      <w:r w:rsidRPr="00A6468E">
                        <w:rPr>
                          <w:rFonts w:ascii="Osaka" w:eastAsia="Osaka" w:hAnsi="Osaka"/>
                          <w:color w:val="20B40A"/>
                          <w:sz w:val="30"/>
                          <w:szCs w:val="30"/>
                        </w:rPr>
                        <w:t xml:space="preserve"> </w:t>
                      </w:r>
                      <w:r w:rsidRPr="00A6468E">
                        <w:rPr>
                          <w:rFonts w:ascii="Osaka" w:eastAsia="Osaka" w:hAnsi="Osaka"/>
                          <w:color w:val="20B40A"/>
                          <w:sz w:val="30"/>
                          <w:szCs w:val="30"/>
                        </w:rPr>
                        <w:tab/>
                      </w:r>
                      <w:r w:rsidRPr="00A6468E">
                        <w:rPr>
                          <w:rFonts w:ascii="Osaka" w:eastAsia="Osaka" w:hAnsi="Osaka"/>
                          <w:color w:val="20B40A"/>
                          <w:sz w:val="30"/>
                          <w:szCs w:val="30"/>
                        </w:rPr>
                        <w:tab/>
                      </w:r>
                      <w:r w:rsidRPr="00A6468E">
                        <w:rPr>
                          <w:rFonts w:ascii="Osaka" w:eastAsia="Osaka" w:hAnsi="Osaka"/>
                          <w:color w:val="20B40A"/>
                          <w:sz w:val="30"/>
                          <w:szCs w:val="30"/>
                        </w:rPr>
                        <w:tab/>
                      </w:r>
                      <w:r w:rsidRPr="00A6468E">
                        <w:rPr>
                          <w:rFonts w:ascii="Helvetica" w:hAnsi="Helvetica" w:cs="Helvetica"/>
                          <w:noProof/>
                          <w:color w:val="20B40A"/>
                          <w:sz w:val="24"/>
                          <w:lang w:val="en-US" w:eastAsia="en-US"/>
                        </w:rPr>
                        <w:drawing>
                          <wp:inline distT="0" distB="0" distL="0" distR="0" wp14:anchorId="76269786" wp14:editId="418FF341">
                            <wp:extent cx="371901" cy="371901"/>
                            <wp:effectExtent l="0" t="0" r="9525" b="9525"/>
                            <wp:docPr id="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58">
                                      <a:duotone>
                                        <a:schemeClr val="accent3">
                                          <a:shade val="45000"/>
                                          <a:satMod val="135000"/>
                                        </a:schemeClr>
                                        <a:prstClr val="white"/>
                                      </a:duotone>
                                      <a:extLst>
                                        <a:ext uri="{BEBA8EAE-BF5A-486C-A8C5-ECC9F3942E4B}">
                                          <a14:imgProps xmlns:a14="http://schemas.microsoft.com/office/drawing/2010/main">
                                            <a14:imgLayer r:embed="rId5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1901" cy="371901"/>
                                    </a:xfrm>
                                    <a:prstGeom prst="rect">
                                      <a:avLst/>
                                    </a:prstGeom>
                                    <a:noFill/>
                                    <a:ln>
                                      <a:noFill/>
                                    </a:ln>
                                  </pic:spPr>
                                </pic:pic>
                              </a:graphicData>
                            </a:graphic>
                          </wp:inline>
                        </w:drawing>
                      </w:r>
                    </w:p>
                    <w:p w14:paraId="0F51ED78" w14:textId="77777777" w:rsidR="00392930" w:rsidRPr="00A6468E" w:rsidRDefault="00392930" w:rsidP="00961C65">
                      <w:pPr>
                        <w:jc w:val="left"/>
                        <w:rPr>
                          <w:rFonts w:ascii="Osaka" w:eastAsia="Osaka" w:hAnsi="Osaka"/>
                          <w:color w:val="20B40A"/>
                          <w:sz w:val="30"/>
                          <w:szCs w:val="30"/>
                        </w:rPr>
                      </w:pPr>
                    </w:p>
                    <w:p w14:paraId="550FD242" w14:textId="77777777" w:rsidR="00392930" w:rsidRPr="00A6468E" w:rsidRDefault="00392930" w:rsidP="00961C65">
                      <w:pPr>
                        <w:jc w:val="left"/>
                        <w:rPr>
                          <w:rFonts w:ascii="Osaka" w:eastAsia="Osaka" w:hAnsi="Osaka"/>
                          <w:color w:val="20B40A"/>
                          <w:sz w:val="30"/>
                          <w:szCs w:val="30"/>
                        </w:rPr>
                      </w:pPr>
                    </w:p>
                  </w:txbxContent>
                </v:textbox>
                <w10:wrap type="square"/>
              </v:shape>
            </w:pict>
          </mc:Fallback>
        </mc:AlternateContent>
      </w:r>
      <w:r w:rsidR="00E11E70">
        <w:rPr>
          <w:noProof/>
          <w:lang w:val="en-US" w:eastAsia="en-US"/>
        </w:rPr>
        <mc:AlternateContent>
          <mc:Choice Requires="wps">
            <w:drawing>
              <wp:anchor distT="0" distB="0" distL="114300" distR="114300" simplePos="0" relativeHeight="252133376" behindDoc="1" locked="0" layoutInCell="1" allowOverlap="1" wp14:anchorId="692EAECD" wp14:editId="57362391">
                <wp:simplePos x="0" y="0"/>
                <wp:positionH relativeFrom="column">
                  <wp:posOffset>5372100</wp:posOffset>
                </wp:positionH>
                <wp:positionV relativeFrom="paragraph">
                  <wp:posOffset>3200400</wp:posOffset>
                </wp:positionV>
                <wp:extent cx="3077845" cy="3077845"/>
                <wp:effectExtent l="0" t="0" r="20955" b="20955"/>
                <wp:wrapThrough wrapText="bothSides">
                  <wp:wrapPolygon edited="0">
                    <wp:start x="21600" y="10339"/>
                    <wp:lineTo x="13044" y="10339"/>
                    <wp:lineTo x="11083" y="0"/>
                    <wp:lineTo x="8766" y="0"/>
                    <wp:lineTo x="7340" y="178"/>
                    <wp:lineTo x="4488" y="1604"/>
                    <wp:lineTo x="4309" y="1604"/>
                    <wp:lineTo x="1635" y="4278"/>
                    <wp:lineTo x="1279" y="4456"/>
                    <wp:lineTo x="31" y="7843"/>
                    <wp:lineTo x="31" y="8556"/>
                    <wp:lineTo x="31" y="13013"/>
                    <wp:lineTo x="31" y="13726"/>
                    <wp:lineTo x="1457" y="17112"/>
                    <wp:lineTo x="4488" y="20143"/>
                    <wp:lineTo x="7340" y="21391"/>
                    <wp:lineTo x="8766" y="21569"/>
                    <wp:lineTo x="13579" y="21569"/>
                    <wp:lineTo x="15896" y="20856"/>
                    <wp:lineTo x="18570" y="18895"/>
                    <wp:lineTo x="19283" y="18717"/>
                    <wp:lineTo x="21422" y="14439"/>
                    <wp:lineTo x="21600" y="13013"/>
                    <wp:lineTo x="21600" y="10339"/>
                  </wp:wrapPolygon>
                </wp:wrapThrough>
                <wp:docPr id="252" name="Pie 252"/>
                <wp:cNvGraphicFramePr/>
                <a:graphic xmlns:a="http://schemas.openxmlformats.org/drawingml/2006/main">
                  <a:graphicData uri="http://schemas.microsoft.com/office/word/2010/wordprocessingShape">
                    <wps:wsp>
                      <wps:cNvSpPr/>
                      <wps:spPr>
                        <a:xfrm rot="16200000">
                          <a:off x="0" y="0"/>
                          <a:ext cx="3077845" cy="3077845"/>
                        </a:xfrm>
                        <a:prstGeom prst="pi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252" o:spid="_x0000_s1026" style="position:absolute;margin-left:423pt;margin-top:252pt;width:242.35pt;height:242.35pt;rotation:-90;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7845,3077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TmQpUCAADHBQAADgAAAGRycy9lMm9Eb2MueG1srFRNb9swDL0P2H8QdF/90aTtgjpF1qLDgGIN&#10;1g49K7IUC5BFTVLiZL9+lOy42VqgwzAfDFIkn8gnkpdXu1aTrXBegalocZJTIgyHWpl1Rb8/3n64&#10;oMQHZmqmwYiK7oWnV/P37y47OxMlNKBr4QiCGD/rbEWbEOwsyzxvRMv8CVhh0CjBtSyg6tZZ7ViH&#10;6K3Oyjw/yzpwtXXAhfd4etMb6TzhSyl4uJfSi0B0RTG3kP4u/Vfxn80v2WztmG0UH9Jg/5BFy5TB&#10;S0eoGxYY2Tj1AqpV3IEHGU44tBlIqbhINWA1Rf5HNQ8NsyLVguR4O9Lk/x8s/7pdOqLqipbTkhLD&#10;WnykpRIkqkhOZ/0MfR7s0g2aRzFWupOuJQ6Q0eIMXwK/RACWRHaJ3/3Ir9gFwvHwND8/v5hMKeFo&#10;OygIm/VoEdU6Hz4LaEkUKmpVrJ/N2PbOh97z4BGPPWhV3yqtk+LWq2vtyJbhW5f5p0m+6GO1bVh/&#10;ejqNafY4vndPt/+Go81fQQ8ozxlgFX2oSH03JBwJ7ClLUthrEeG1+SYk8o6sFCnL1PFizJ9xLkwo&#10;hlyTdwyTWOsYePp24OAfQ/usxuDy7eAxIt0MJozBrTLgXgPQY8qy90d6j+qO4grqPbZc6hycSG/5&#10;rcK3vmM+LJnD4cNDXCjhHn9SQ1dRGCRKGnA/XzuP/jgTaKWkw2GuqP+xYU5Qor8YnJaPxWQSpz8p&#10;k+l5iYo7tqyOLWbTXgP2UJGyS2L0D/ogSgftE+6dRbwVTcxwvLuiPLiDch36JYObi4vFIrnhxFsW&#10;7syD5YdXj838uHtizg4NH3BWvsJh8F80fu8b38PAYhNAqjQVz7wOfOO2SI09bLa4jo715PW8f+e/&#10;AAAA//8DAFBLAwQUAAYACAAAACEA2/uzh+AAAAAMAQAADwAAAGRycy9kb3ducmV2LnhtbEyPzU7D&#10;MBCE70i8g7VI3KgNaZsQsqlaECdOhEpc3XhJAv5T7LSBp8c9wW1WM5r9ptrMRrMjjWFwFuF2IYCR&#10;bZ0abIewf3u+KYCFKK2S2llC+KYAm/ryopKlcif7SscmdiyV2FBKhD5GX3Ie2p6MDAvnySbvw41G&#10;xnSOHVejPKVyo/mdEGtu5GDTh156euyp/Womg7Br5LBb/Xxm0e9fttmU+6d37RGvr+btA7BIc/wL&#10;wxk/oUOdmA5usiowjVAs12lLRFiJZRLnRJaJHNgB4b4ocuB1xf+PqH8BAAD//wMAUEsBAi0AFAAG&#10;AAgAAAAhAOSZw8D7AAAA4QEAABMAAAAAAAAAAAAAAAAAAAAAAFtDb250ZW50X1R5cGVzXS54bWxQ&#10;SwECLQAUAAYACAAAACEAI7Jq4dcAAACUAQAACwAAAAAAAAAAAAAAAAAsAQAAX3JlbHMvLnJlbHNQ&#10;SwECLQAUAAYACAAAACEAXqTmQpUCAADHBQAADgAAAAAAAAAAAAAAAAAsAgAAZHJzL2Uyb0RvYy54&#10;bWxQSwECLQAUAAYACAAAACEA2/uzh+AAAAAMAQAADwAAAAAAAAAAAAAAAADtBAAAZHJzL2Rvd25y&#10;ZXYueG1sUEsFBgAAAAAEAAQA8wAAAPoFAAAAAA==&#10;" path="m3077845,1538923c3077845,2388847,2388846,3077846,1538922,3077846,688998,3077846,-1,2388847,-1,1538923,-1,688999,688998,,1538922,,1538922,512974,1538923,1025949,1538923,1538923l3077845,1538923xe" fillcolor="#20b40a" strokecolor="#20b40a">
                <v:fill opacity="22873f"/>
                <v:path arrowok="t" o:connecttype="custom" o:connectlocs="3077845,1538923;1538922,3077846;-1,1538923;1538922,0;1538923,1538923;3077845,1538923" o:connectangles="0,0,0,0,0,0"/>
                <w10:wrap type="through"/>
              </v:shape>
            </w:pict>
          </mc:Fallback>
        </mc:AlternateContent>
      </w:r>
      <w:r w:rsidR="00E11E70">
        <w:rPr>
          <w:noProof/>
          <w:lang w:val="en-US" w:eastAsia="en-US"/>
        </w:rPr>
        <mc:AlternateContent>
          <mc:Choice Requires="wps">
            <w:drawing>
              <wp:anchor distT="0" distB="0" distL="114300" distR="114300" simplePos="0" relativeHeight="252131328" behindDoc="1" locked="0" layoutInCell="1" allowOverlap="1" wp14:anchorId="6529B237" wp14:editId="02868EE6">
                <wp:simplePos x="0" y="0"/>
                <wp:positionH relativeFrom="column">
                  <wp:posOffset>5372100</wp:posOffset>
                </wp:positionH>
                <wp:positionV relativeFrom="paragraph">
                  <wp:posOffset>-114300</wp:posOffset>
                </wp:positionV>
                <wp:extent cx="3077845" cy="2851150"/>
                <wp:effectExtent l="0" t="0" r="20955" b="19050"/>
                <wp:wrapThrough wrapText="bothSides">
                  <wp:wrapPolygon edited="0">
                    <wp:start x="13222" y="21600"/>
                    <wp:lineTo x="15005" y="21215"/>
                    <wp:lineTo x="18926" y="18906"/>
                    <wp:lineTo x="19817" y="17174"/>
                    <wp:lineTo x="21065" y="15442"/>
                    <wp:lineTo x="21600" y="13326"/>
                    <wp:lineTo x="21600" y="10632"/>
                    <wp:lineTo x="11261" y="9285"/>
                    <wp:lineTo x="11261" y="48"/>
                    <wp:lineTo x="8409" y="48"/>
                    <wp:lineTo x="7340" y="48"/>
                    <wp:lineTo x="2705" y="2550"/>
                    <wp:lineTo x="2527" y="3127"/>
                    <wp:lineTo x="566" y="6206"/>
                    <wp:lineTo x="31" y="8515"/>
                    <wp:lineTo x="31" y="13326"/>
                    <wp:lineTo x="566" y="15442"/>
                    <wp:lineTo x="2527" y="18906"/>
                    <wp:lineTo x="6805" y="21215"/>
                    <wp:lineTo x="8409" y="21600"/>
                    <wp:lineTo x="13222" y="21600"/>
                  </wp:wrapPolygon>
                </wp:wrapThrough>
                <wp:docPr id="251" name="Pie 251"/>
                <wp:cNvGraphicFramePr/>
                <a:graphic xmlns:a="http://schemas.openxmlformats.org/drawingml/2006/main">
                  <a:graphicData uri="http://schemas.microsoft.com/office/word/2010/wordprocessingShape">
                    <wps:wsp>
                      <wps:cNvSpPr/>
                      <wps:spPr>
                        <a:xfrm rot="10800000">
                          <a:off x="0" y="0"/>
                          <a:ext cx="3077845" cy="2851150"/>
                        </a:xfrm>
                        <a:prstGeom prst="pi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251" o:spid="_x0000_s1026" style="position:absolute;margin-left:423pt;margin-top:-8.95pt;width:242.35pt;height:224.5pt;rotation:180;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7845,2851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kKjJwCAADHBQAADgAAAGRycy9lMm9Eb2MueG1srFTbbtswDH0fsH8Q9L760mTNgjpF1qLDgKIN&#10;lg59VmQpESCLmqTEyb5+lOy42VqgwzA/GKJIHpGHl8urfaPJTjivwFS0OMspEYZDrcy6ot8fbz9M&#10;KPGBmZppMKKiB+Hp1ez9u8vWTkUJG9C1cARBjJ+2tqKbEOw0yzzfiIb5M7DCoFKCa1hA0a2z2rEW&#10;0RudlXn+MWvB1dYBF97j7U2npLOEL6Xg4UFKLwLRFcXYQvq79F/Ffza7ZNO1Y3ajeB8G+4coGqYM&#10;PjpA3bDAyNapF1CN4g48yHDGoclASsVFygGzKfI/sllumBUpFyTH24Em//9g+f1u4YiqK1qOC0oM&#10;a7BICyVIFJGc1vop2iztwvWSx2PMdC9dQxwgo0U+yeOXCMCUyD7xexj4FftAOF6e5xcXk9GYEo66&#10;cjIuinGqQNahRVTrfPgioCHxUFGrYv5synZ3PmAAaHm0iNcetKpvldZJcOvVtXZkx7DWZf55lM87&#10;X203rLs9H8cwOxzfmSfM33C0+SvoHuU5AoytcxWp7/qAI4EdZekUDlpEeG2+CYm8IytFijJ1vBji&#10;Z5wLE1IJEi5aRzeJuQ6O52879vbRtYtqcC7fdh480stgwuDcKAPuNQA9hCw7e6T3JO94XEF9wJZL&#10;nYMT6S2/VVjrO+bDgjkcPrzEhRIe8Cc1tBWF/kTJBtzP1+6jPc4EailpcZgr6n9smROU6K8Gp+VT&#10;MRrF6U/CaHxRouBONatTjdk214A9hPOA0aVjtA/6eJQOmifcO/P4KqqY4fh2RXlwR+E6dEsGNxcX&#10;83kyw4m3LNyZpeXHqsdmftw/MWf7hg84K/dwHPwXjd/ZxnoYmG8DSJWm4pnXnm/cFqmx+80W19Gp&#10;nKye9+/sFwAAAP//AwBQSwMEFAAGAAgAAAAhAJSX9mDiAAAADAEAAA8AAABkcnMvZG93bnJldi54&#10;bWxMj81OwzAQhO9IvIO1SFxQa+dHSRviVIBUxAUhSh/AjbdJRLyObLcNb497guNoRjPf1JvZjOyM&#10;zg+WJCRLAQyptXqgTsL+a7tYAfNBkVajJZTwgx42ze1NrSptL/SJ513oWCwhXykJfQhTxblvezTK&#10;L+2EFL2jdUaFKF3HtVOXWG5GngpRcKMGigu9mvClx/Z7dzISnov3bZ6/fljnyzeRPuRltk6dlPd3&#10;89MjsIBz+AvDFT+iQxOZDvZE2rNRwiov4pcgYZGUa2DXRJaJEthBQp4lCfCm5v9PNL8AAAD//wMA&#10;UEsBAi0AFAAGAAgAAAAhAOSZw8D7AAAA4QEAABMAAAAAAAAAAAAAAAAAAAAAAFtDb250ZW50X1R5&#10;cGVzXS54bWxQSwECLQAUAAYACAAAACEAI7Jq4dcAAACUAQAACwAAAAAAAAAAAAAAAAAsAQAAX3Jl&#10;bHMvLnJlbHNQSwECLQAUAAYACAAAACEAY2kKjJwCAADHBQAADgAAAAAAAAAAAAAAAAAsAgAAZHJz&#10;L2Uyb0RvYy54bWxQSwECLQAUAAYACAAAACEAlJf2YOIAAAAMAQAADwAAAAAAAAAAAAAAAAD0BAAA&#10;ZHJzL2Rvd25yZXYueG1sUEsFBgAAAAAEAAQA8wAAAAMGAAAAAA==&#10;" path="m3077845,1425575c3077845,2212898,2388846,2851150,1538922,2851150,688998,2851150,-1,2212898,-1,1425575,-1,638252,688998,,1538922,,1538922,475192,1538923,950383,1538923,1425575l3077845,1425575xe" fillcolor="#20b40a" strokecolor="#20b40a">
                <v:fill opacity="22873f"/>
                <v:path arrowok="t" o:connecttype="custom" o:connectlocs="3077845,1425575;1538922,2851150;-1,1425575;1538922,0;1538923,1425575;3077845,1425575" o:connectangles="0,0,0,0,0,0"/>
                <w10:wrap type="through"/>
              </v:shape>
            </w:pict>
          </mc:Fallback>
        </mc:AlternateContent>
      </w:r>
      <w:r w:rsidR="00314866">
        <w:rPr>
          <w:noProof/>
          <w:lang w:val="en-US" w:eastAsia="en-US"/>
        </w:rPr>
        <mc:AlternateContent>
          <mc:Choice Requires="wps">
            <w:drawing>
              <wp:anchor distT="0" distB="0" distL="114300" distR="114300" simplePos="0" relativeHeight="252093440" behindDoc="0" locked="0" layoutInCell="1" allowOverlap="1" wp14:anchorId="649A2B68" wp14:editId="537AF0FB">
                <wp:simplePos x="0" y="0"/>
                <wp:positionH relativeFrom="column">
                  <wp:posOffset>4343400</wp:posOffset>
                </wp:positionH>
                <wp:positionV relativeFrom="paragraph">
                  <wp:posOffset>5372100</wp:posOffset>
                </wp:positionV>
                <wp:extent cx="0" cy="685800"/>
                <wp:effectExtent l="0" t="0" r="25400" b="25400"/>
                <wp:wrapNone/>
                <wp:docPr id="226" name="Straight Connector 226"/>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26" o:spid="_x0000_s1026" style="position:absolute;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423pt" to="342pt,4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4z5+cBAAA4BAAADgAAAGRycy9lMm9Eb2MueG1srFNNj9sgEL1X6n9A3Bs7ljaNrDh7yGp76UfU&#10;bX8AwWAjAYOAjZ1/3wGy3qitWqnqBcMw782852F3PxtNzsIHBbaj61VNibAcemWHjn7/9vhuS0mI&#10;zPZMgxUdvYhA7/dv3+wm14oGRtC98ARJbGgn19ExRtdWVeCjMCyswAmLlxK8YRGPfqh6zyZkN7pq&#10;6npTTeB754GLEDD6UC7pPvNLKXj8ImUQkeiOYm8xrz6vp7RW+x1rB8/cqPi1DfYPXRimLBZdqB5Y&#10;ZOTZq1+ojOIeAsi44mAqkFJxkTWgmnX9k5qnkTmRtaA5wS02hf9Hyz+fj56ovqNNs6HEMoM/6Sl6&#10;poYxkgNYixaCJ+kWvZpcaBFysEd/PQV39En4LL1JX5RE5uzvZfFXzJHwEuQY3WzvtnW2vnrFOR/i&#10;BwGGpE1HtbJJOWvZ+WOIWAtTX1JSWNu0BtCqf1Ra50OaGXHQnpwZ/u3T0GQC/Ww+QV9i7+/qpXAe&#10;sZSeuW+YsFJhF3l+ruWT8qI17+JFi9LHVyHRP1RXyi20pSLjXNi4Tt5lXsxOMIk9L8A69/lH4DU/&#10;QUtXC3j9d/CCyJXBxgVslAX/O4I4v7QsSz62f6M7bU/QX/IU5Ascz6zw+pTS/N+eM/z1we9/AAAA&#10;//8DAFBLAwQUAAYACAAAACEAAuz4ed0AAAALAQAADwAAAGRycy9kb3ducmV2LnhtbEyPzU7DQAyE&#10;70i8w8pI3OgGVEIa4lSAVCFuNKBw3WZNsmJ/ouy2Td8eIw5wsz2j8TfVenZWHGiKJniE60UGgnwX&#10;tPE9wvvb5qoAEZPyWtngCeFEEdb1+VmlSh2OfkuHJvWCQ3wsFcKQ0lhKGbuBnIqLMJJn7TNMTiVe&#10;p17qSR053Fl5k2W5dMp4/jCokZ4G6r6avUOwzevqpd2kO/o4Gf2om9Y9mxbx8mJ+uAeRaE5/ZvjB&#10;Z3SomWkX9l5HYRHyYsldEkKxzHlgx+9lh7C6ZUnWlfzfof4GAAD//wMAUEsBAi0AFAAGAAgAAAAh&#10;AOSZw8D7AAAA4QEAABMAAAAAAAAAAAAAAAAAAAAAAFtDb250ZW50X1R5cGVzXS54bWxQSwECLQAU&#10;AAYACAAAACEAI7Jq4dcAAACUAQAACwAAAAAAAAAAAAAAAAAsAQAAX3JlbHMvLnJlbHNQSwECLQAU&#10;AAYACAAAACEAEH4z5+cBAAA4BAAADgAAAAAAAAAAAAAAAAAsAgAAZHJzL2Uyb0RvYy54bWxQSwEC&#10;LQAUAAYACAAAACEAAuz4ed0AAAALAQAADwAAAAAAAAAAAAAAAAA/BAAAZHJzL2Rvd25yZXYueG1s&#10;UEsFBgAAAAAEAAQA8wAAAEkFAAAAAA==&#10;" strokecolor="#c4bc96 [2414]" strokeweight="2pt"/>
            </w:pict>
          </mc:Fallback>
        </mc:AlternateContent>
      </w:r>
      <w:r w:rsidR="00314866">
        <w:rPr>
          <w:noProof/>
          <w:lang w:val="en-US" w:eastAsia="en-US"/>
        </w:rPr>
        <mc:AlternateContent>
          <mc:Choice Requires="wps">
            <w:drawing>
              <wp:anchor distT="0" distB="0" distL="114300" distR="114300" simplePos="0" relativeHeight="252094464" behindDoc="0" locked="0" layoutInCell="1" allowOverlap="1" wp14:anchorId="13869B5D" wp14:editId="7768A0B2">
                <wp:simplePos x="0" y="0"/>
                <wp:positionH relativeFrom="column">
                  <wp:posOffset>4343400</wp:posOffset>
                </wp:positionH>
                <wp:positionV relativeFrom="paragraph">
                  <wp:posOffset>-800100</wp:posOffset>
                </wp:positionV>
                <wp:extent cx="0" cy="685800"/>
                <wp:effectExtent l="0" t="0" r="25400" b="25400"/>
                <wp:wrapNone/>
                <wp:docPr id="227" name="Straight Connector 227"/>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27" o:spid="_x0000_s1026" style="position:absolute;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62.95pt" to="342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9MoOgBAAA4BAAADgAAAGRycy9lMm9Eb2MueG1srFNNj9sgEL1X6n9A3Bs7lnY3suLsIavtpR9R&#10;t/sDCAYbCRgEbOz8+w6Q9UZt1UpVLxiGeW/mPQ/b+9lochI+KLAdXa9qSoTl0Cs7dPT5++OHDSUh&#10;MtszDVZ09CwCvd+9f7edXCsaGEH3whMksaGdXEfHGF1bVYGPwrCwAicsXkrwhkU8+qHqPZuQ3eiq&#10;qevbagLfOw9chIDRh3JJd5lfSsHjVymDiER3FHuLefV5Paa12m1ZO3jmRsUvbbB/6MIwZbHoQvXA&#10;IiMvXv1CZRT3EEDGFQdTgZSKi6wB1azrn9Q8jcyJrAXNCW6xKfw/Wv7ldPBE9R1tmjtKLDP4k56i&#10;Z2oYI9mDtWgheJJu0avJhRYhe3vwl1NwB5+Ez9Kb9EVJZM7+nhd/xRwJL0GO0dvNzabO1ldvOOdD&#10;/CjAkLTpqFY2KWctO30KEWth6mtKCmub1gBa9Y9K63xIMyP22pMTw799HJpMoF/MZ+hL7O6mXgrn&#10;EUvpmfuKCSsVdpHn51I+KS9a8y6etSh9fBMS/UN1pdxCWyoyzoWN6+Rd5sXsBJPY8wKsc59/BF7y&#10;E7R0tYDXfwcviFwZbFzARlnwvyOI82vLsuRj+1e60/YI/TlPQb7A8cwKL08pzf/1OcPfHvzuBwAA&#10;AP//AwBQSwMEFAAGAAgAAAAhACNLY7zfAAAADAEAAA8AAABkcnMvZG93bnJldi54bWxMj8FuwjAQ&#10;RO+V+AdrK/UGDqgFEuIgQEJVbyWt0quJl8SqvY5iA+Hva9RDe9zZ0cybfD1Ywy7Ye+1IwHSSAEOq&#10;ndLUCPj82I+XwHyQpKRxhAJu6GFdjB5ymSl3pQNeytCwGEI+kwLaELqMc1+3aKWfuA4p/k6utzLE&#10;s2+46uU1hlvDZ0ky51Zqig2t7HDXYv1dnq0AU76nb9U+LPDrptVWlZV91ZUQT4/DZgUs4BD+zHDH&#10;j+hQRKajO5PyzAiYL5/jliBgPJ29pMCi5Vc63qVFCrzI+f8RxQ8AAAD//wMAUEsBAi0AFAAGAAgA&#10;AAAhAOSZw8D7AAAA4QEAABMAAAAAAAAAAAAAAAAAAAAAAFtDb250ZW50X1R5cGVzXS54bWxQSwEC&#10;LQAUAAYACAAAACEAI7Jq4dcAAACUAQAACwAAAAAAAAAAAAAAAAAsAQAAX3JlbHMvLnJlbHNQSwEC&#10;LQAUAAYACAAAACEA0Y9MoOgBAAA4BAAADgAAAAAAAAAAAAAAAAAsAgAAZHJzL2Uyb0RvYy54bWxQ&#10;SwECLQAUAAYACAAAACEAI0tjvN8AAAAMAQAADwAAAAAAAAAAAAAAAABABAAAZHJzL2Rvd25yZXYu&#10;eG1sUEsFBgAAAAAEAAQA8wAAAEwFAAAAAA==&#10;" strokecolor="#c4bc96 [2414]" strokeweight="2pt"/>
            </w:pict>
          </mc:Fallback>
        </mc:AlternateContent>
      </w:r>
      <w:r w:rsidR="00961C65">
        <w:rPr>
          <w:noProof/>
          <w:lang w:val="en-US" w:eastAsia="en-US"/>
        </w:rPr>
        <mc:AlternateContent>
          <mc:Choice Requires="wps">
            <w:drawing>
              <wp:anchor distT="0" distB="0" distL="114300" distR="114300" simplePos="0" relativeHeight="252100608" behindDoc="0" locked="0" layoutInCell="1" allowOverlap="1" wp14:anchorId="22F3C67A" wp14:editId="3CE9100E">
                <wp:simplePos x="0" y="0"/>
                <wp:positionH relativeFrom="column">
                  <wp:posOffset>2857500</wp:posOffset>
                </wp:positionH>
                <wp:positionV relativeFrom="paragraph">
                  <wp:posOffset>3886200</wp:posOffset>
                </wp:positionV>
                <wp:extent cx="571500" cy="342900"/>
                <wp:effectExtent l="0" t="0" r="0" b="12700"/>
                <wp:wrapSquare wrapText="bothSides"/>
                <wp:docPr id="222" name="Text Box 222"/>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F992E" w14:textId="77777777" w:rsidR="00392930" w:rsidRDefault="00392930" w:rsidP="00961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2" o:spid="_x0000_s1100" type="#_x0000_t202" style="position:absolute;left:0;text-align:left;margin-left:225pt;margin-top:306pt;width:45pt;height:27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cGAdMCAAAZ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ud5&#10;jpEiEkh6ZJ1HV7pDQQcIbY0rwfHBgKvvwABMD3oHylB4x60MfygJgR2w3h3wDeEoKMdn2TgFCwXT&#10;hyKfgAzRk+fLxjr/kWmJglBhC/RFVMnmxvnedXAJbyk9b4WIFAr1QgExew2LPdDfJiUkAmLwDClF&#10;fn7Mxmd5fTaejE7rcTYqsvR8VNdpPrqe12mdFvPZpLj6CVlIkhXlFjrFQJ8FhACHuSDLPSvB/He0&#10;SEJfNHGWJbF9+vogcIRkSDUJ4PcgR8nvBAsFCPWZcSAuYh0UcWTYTFi0IdDshFKmfKQpggHewYsD&#10;YG+5uPePkEUo33K5B394WSt/uCxbpW2k9lXazdchZd77AxhHdQfRd4suduxZMTThQjc76E2r+/l2&#10;hs5b6KAb4vw9sTDQ0HSwpPwdfLjQ2wrrvYTRStvvf9IHfyAUrBgF2ivsvq2JZRiJTwomcJIVRdgo&#10;8VBAE8HBHlsWxxa1ljMNtGSwDg2NYvD3YhC51fIJdlkdXgUTURTerrAfxJnv1xbsQsrqOjrBDjHE&#10;36gHQ0PowFKYj8fuiVizHyIPnXSrh1VCylez1PuGm0rXa695GwctAN2juicA9k/sy/2uDAvu+By9&#10;njf69BcAAAD//wMAUEsDBBQABgAIAAAAIQB7ZFB53gAAAAsBAAAPAAAAZHJzL2Rvd25yZXYueG1s&#10;TI9BT8MwDIXvSPsPkSdxY8mmtmKl6TQNcQWxAdJuWeO1FY1TNdla/j3eCW7289Pz94rN5DpxxSG0&#10;njQsFwoEUuVtS7WGj8PLwyOIEA1Z03lCDT8YYFPO7gqTWz/SO173sRYcQiE3GpoY+1zKUDXoTFj4&#10;HolvZz84E3kdamkHM3K46+RKqUw60xJ/aEyPuwar7/3Fafh8PR+/EvVWP7u0H/2kJLm11Pp+Pm2f&#10;QESc4p8ZbviMDiUznfyFbBCdhiRV3CVqyJYrHtiRJjflxEqWKZBlIf93KH8BAAD//wMAUEsBAi0A&#10;FAAGAAgAAAAhAOSZw8D7AAAA4QEAABMAAAAAAAAAAAAAAAAAAAAAAFtDb250ZW50X1R5cGVzXS54&#10;bWxQSwECLQAUAAYACAAAACEAI7Jq4dcAAACUAQAACwAAAAAAAAAAAAAAAAAsAQAAX3JlbHMvLnJl&#10;bHNQSwECLQAUAAYACAAAACEATbcGAdMCAAAZBgAADgAAAAAAAAAAAAAAAAAsAgAAZHJzL2Uyb0Rv&#10;Yy54bWxQSwECLQAUAAYACAAAACEAe2RQed4AAAALAQAADwAAAAAAAAAAAAAAAAArBQAAZHJzL2Rv&#10;d25yZXYueG1sUEsFBgAAAAAEAAQA8wAAADYGAAAAAA==&#10;" filled="f" stroked="f">
                <v:textbox>
                  <w:txbxContent>
                    <w:p w14:paraId="225F992E" w14:textId="77777777" w:rsidR="00392930" w:rsidRDefault="00392930" w:rsidP="00961C65"/>
                  </w:txbxContent>
                </v:textbox>
                <w10:wrap type="square"/>
              </v:shape>
            </w:pict>
          </mc:Fallback>
        </mc:AlternateContent>
      </w:r>
      <w:r w:rsidR="00961C65">
        <w:br w:type="column"/>
      </w:r>
    </w:p>
    <w:p w14:paraId="60D28AA3" w14:textId="40DDA0F3" w:rsidR="00961C65" w:rsidRDefault="0052659F" w:rsidP="00961C65">
      <w:r>
        <w:rPr>
          <w:noProof/>
          <w:lang w:val="en-US" w:eastAsia="en-US"/>
        </w:rPr>
        <mc:AlternateContent>
          <mc:Choice Requires="wps">
            <w:drawing>
              <wp:anchor distT="0" distB="0" distL="114300" distR="114300" simplePos="0" relativeHeight="252275712" behindDoc="0" locked="0" layoutInCell="1" allowOverlap="1" wp14:anchorId="44BD84F0" wp14:editId="177688B9">
                <wp:simplePos x="0" y="0"/>
                <wp:positionH relativeFrom="column">
                  <wp:posOffset>7086600</wp:posOffset>
                </wp:positionH>
                <wp:positionV relativeFrom="paragraph">
                  <wp:posOffset>1931035</wp:posOffset>
                </wp:positionV>
                <wp:extent cx="2171700" cy="2171700"/>
                <wp:effectExtent l="0" t="0" r="38100" b="38100"/>
                <wp:wrapThrough wrapText="bothSides">
                  <wp:wrapPolygon edited="0">
                    <wp:start x="8084" y="0"/>
                    <wp:lineTo x="6063" y="505"/>
                    <wp:lineTo x="1768" y="3284"/>
                    <wp:lineTo x="253" y="6821"/>
                    <wp:lineTo x="0" y="8084"/>
                    <wp:lineTo x="0" y="13895"/>
                    <wp:lineTo x="758" y="16421"/>
                    <wp:lineTo x="4042" y="20211"/>
                    <wp:lineTo x="7579" y="21726"/>
                    <wp:lineTo x="8084" y="21726"/>
                    <wp:lineTo x="13642" y="21726"/>
                    <wp:lineTo x="14147" y="21726"/>
                    <wp:lineTo x="17684" y="20211"/>
                    <wp:lineTo x="20968" y="16421"/>
                    <wp:lineTo x="21726" y="13895"/>
                    <wp:lineTo x="21726" y="8084"/>
                    <wp:lineTo x="21474" y="6821"/>
                    <wp:lineTo x="20211" y="3284"/>
                    <wp:lineTo x="15411" y="505"/>
                    <wp:lineTo x="13642" y="0"/>
                    <wp:lineTo x="8084" y="0"/>
                  </wp:wrapPolygon>
                </wp:wrapThrough>
                <wp:docPr id="228" name="Oval 228"/>
                <wp:cNvGraphicFramePr/>
                <a:graphic xmlns:a="http://schemas.openxmlformats.org/drawingml/2006/main">
                  <a:graphicData uri="http://schemas.microsoft.com/office/word/2010/wordprocessingShape">
                    <wps:wsp>
                      <wps:cNvSpPr/>
                      <wps:spPr>
                        <a:xfrm>
                          <a:off x="0" y="0"/>
                          <a:ext cx="2171700" cy="2171700"/>
                        </a:xfrm>
                        <a:prstGeom prst="ellips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txbx>
                        <w:txbxContent>
                          <w:p w14:paraId="07CB0EE9" w14:textId="77777777" w:rsidR="00392930" w:rsidRDefault="00392930" w:rsidP="00161AE8">
                            <w:pPr>
                              <w:spacing w:line="240" w:lineRule="auto"/>
                              <w:jc w:val="center"/>
                              <w:rPr>
                                <w:rFonts w:ascii="Calibri" w:hAnsi="Calibri"/>
                                <w:color w:val="E36C0A" w:themeColor="accent6" w:themeShade="BF"/>
                                <w:sz w:val="26"/>
                                <w:szCs w:val="26"/>
                              </w:rPr>
                            </w:pPr>
                            <w:r w:rsidRPr="009F1C84">
                              <w:rPr>
                                <w:rFonts w:ascii="Calibri" w:hAnsi="Calibri"/>
                                <w:color w:val="E36C0A" w:themeColor="accent6" w:themeShade="BF"/>
                                <w:sz w:val="26"/>
                                <w:szCs w:val="26"/>
                              </w:rPr>
                              <w:t xml:space="preserve">(..) suppliers are </w:t>
                            </w:r>
                            <w:r w:rsidRPr="009F1C84">
                              <w:rPr>
                                <w:rFonts w:ascii="Calibri" w:hAnsi="Calibri"/>
                                <w:b/>
                                <w:color w:val="E36C0A" w:themeColor="accent6" w:themeShade="BF"/>
                                <w:sz w:val="26"/>
                                <w:szCs w:val="26"/>
                              </w:rPr>
                              <w:t xml:space="preserve">specialized </w:t>
                            </w:r>
                            <w:r w:rsidRPr="009F1C84">
                              <w:rPr>
                                <w:rFonts w:ascii="Calibri" w:hAnsi="Calibri"/>
                                <w:color w:val="E36C0A" w:themeColor="accent6" w:themeShade="BF"/>
                                <w:sz w:val="26"/>
                                <w:szCs w:val="26"/>
                              </w:rPr>
                              <w:br/>
                              <w:t xml:space="preserve">(..) suppliers are </w:t>
                            </w:r>
                            <w:r w:rsidRPr="009F1C84">
                              <w:rPr>
                                <w:rFonts w:ascii="Calibri" w:hAnsi="Calibri"/>
                                <w:b/>
                                <w:color w:val="E36C0A" w:themeColor="accent6" w:themeShade="BF"/>
                                <w:sz w:val="26"/>
                                <w:szCs w:val="26"/>
                              </w:rPr>
                              <w:t>multi-skilled</w:t>
                            </w:r>
                          </w:p>
                          <w:p w14:paraId="1407C19C" w14:textId="77777777" w:rsidR="00392930" w:rsidRPr="009F1C84" w:rsidRDefault="00392930" w:rsidP="00161AE8">
                            <w:pPr>
                              <w:spacing w:line="240" w:lineRule="auto"/>
                              <w:jc w:val="center"/>
                              <w:rPr>
                                <w:rFonts w:ascii="Calibri" w:hAnsi="Calibri"/>
                                <w:color w:val="E36C0A" w:themeColor="accent6" w:themeShade="BF"/>
                                <w:sz w:val="26"/>
                                <w:szCs w:val="26"/>
                              </w:rPr>
                            </w:pPr>
                          </w:p>
                          <w:p w14:paraId="089B43A9" w14:textId="77777777" w:rsidR="00392930" w:rsidRPr="00AC573F" w:rsidRDefault="00392930" w:rsidP="00161AE8">
                            <w:pPr>
                              <w:spacing w:line="240" w:lineRule="auto"/>
                              <w:jc w:val="center"/>
                              <w:rPr>
                                <w:color w:val="548DD4" w:themeColor="text2" w:themeTint="99"/>
                                <w:sz w:val="24"/>
                              </w:rPr>
                            </w:pPr>
                            <w:r w:rsidRPr="00AC573F">
                              <w:rPr>
                                <w:rFonts w:ascii="Calibri" w:hAnsi="Calibri"/>
                                <w:color w:val="E36C0A" w:themeColor="accent6" w:themeShade="BF"/>
                                <w:sz w:val="24"/>
                              </w:rPr>
                              <w:t>We have</w:t>
                            </w:r>
                            <w:r>
                              <w:rPr>
                                <w:rFonts w:ascii="Calibri" w:hAnsi="Calibri"/>
                                <w:color w:val="E36C0A" w:themeColor="accent6" w:themeShade="BF"/>
                                <w:sz w:val="24"/>
                              </w:rPr>
                              <w:t xml:space="preserve"> in total</w:t>
                            </w:r>
                            <w:r w:rsidRPr="00AC573F">
                              <w:rPr>
                                <w:rFonts w:ascii="Calibri" w:hAnsi="Calibri"/>
                                <w:color w:val="E36C0A" w:themeColor="accent6" w:themeShade="BF"/>
                                <w:sz w:val="24"/>
                              </w:rPr>
                              <w:t xml:space="preserve"> ... </w:t>
                            </w:r>
                            <w:r w:rsidRPr="00AC573F">
                              <w:rPr>
                                <w:rFonts w:ascii="Calibri" w:hAnsi="Calibri"/>
                                <w:b/>
                                <w:color w:val="E36C0A" w:themeColor="accent6" w:themeShade="BF"/>
                                <w:sz w:val="24"/>
                              </w:rPr>
                              <w:t>number</w:t>
                            </w:r>
                            <w:r w:rsidRPr="00AC573F">
                              <w:rPr>
                                <w:rFonts w:ascii="Calibri" w:hAnsi="Calibri"/>
                                <w:color w:val="E36C0A" w:themeColor="accent6" w:themeShade="BF"/>
                                <w:sz w:val="24"/>
                              </w:rPr>
                              <w:t xml:space="preserve"> of suppliers</w:t>
                            </w:r>
                          </w:p>
                          <w:p w14:paraId="477F5088" w14:textId="77777777" w:rsidR="00392930" w:rsidRPr="00F16FB3" w:rsidRDefault="00392930" w:rsidP="00161AE8">
                            <w:pPr>
                              <w:jc w:val="center"/>
                              <w:rPr>
                                <w:b/>
                                <w:color w:val="D99594" w:themeColor="accent2" w:themeTint="99"/>
                                <w:sz w:val="40"/>
                                <w:szCs w:val="40"/>
                              </w:rPr>
                            </w:pPr>
                          </w:p>
                          <w:p w14:paraId="7A415CB3" w14:textId="77777777" w:rsidR="00392930" w:rsidRDefault="00392930" w:rsidP="00161A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8" o:spid="_x0000_s1101" style="position:absolute;left:0;text-align:left;margin-left:558pt;margin-top:152.05pt;width:171pt;height:17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qEGpkCAADQBQAADgAAAGRycy9lMm9Eb2MueG1srFRNb9swDL0P2H8QdF/90XTpgjpF1qLDgKIp&#10;1g49K7IUC5AlTVJiZ79+lGS72Vqgw7CLTIrkE/lM8uKybyXaM+uEVhUuTnKMmKK6Fmpb4e+PNx/O&#10;MXKeqJpIrViFD8zhy+X7dxedWbBSN1rWzCIAUW7RmQo33ptFljnasJa4E22YAiPXtiUeVLvNaks6&#10;QG9lVub5x6zTtjZWU+Yc3F4nI15GfM4Z9WvOHfNIVhhy8/G08dyEM1tekMXWEtMIOqRB/iGLlggF&#10;j05Q18QTtLPiBVQrqNVOc39CdZtpzgVlsQaopsj/qOahIYbFWoAcZyaa3P+DpXf7e4tEXeGyhF+l&#10;SAs/ab0nEgUd2OmMW4DTg7m3g+ZADKX23LbhC0WgPjJ6mBhlvUcULstiXsxzIJ6CbVQAJ3sON9b5&#10;L0y3KAgVZlIK40LVZEH2t84n79ErXDstRX0jpIyK3W6upEWQMryQf57lqxQrTUPS7elZDikkHJfc&#10;Ywa/4Uj1V9ADynMGUEkKZbHbhoQDa4mnKPmDZAFeqm+MA9vATBGzjH3OpvwJpUz5Ysg1eocwDrVO&#10;gadvBw7+ITRlNQWXbwdPEfFlrfwU3Aql7WsAckqZJ3+g96juIPp+08c2m5+NXbXR9QF6z+o0lM7Q&#10;GwEtcEucvycWphDaBjaLX8PBpe4qrAcJo0bbn6/dB38YDrBi1MFUV9j92BHLMJJfFYzNp2I2C2sg&#10;KrOzeQmKPbZsji1q115paKsCdpihUQz+Xo4it7p9ggW0Cq+CiSgKb1eYejsqVz5tG1hhlK1W0Q1G&#10;3xB/qx4MHRsh9Pdj/0SsGebAwwjd6XEDvJiF5Bt+kdKrnddcxEEJVCdeh18AayP2+rDiwl461qPX&#10;8yJe/gIAAP//AwBQSwMEFAAGAAgAAAAhAEUEWEXiAAAADQEAAA8AAABkcnMvZG93bnJldi54bWxM&#10;j0FLxDAQhe+C/yGM4EXcNLu1lNp0UWHRgyCuitfZZmyLTVKatFv/vbMnPb43jzffK7eL7cVMY+i8&#10;06BWCQhytTedazS8v+2ucxAhojPYe0cafijAtjo/K7Ew/uhead7HRnCJCwVqaGMcCilD3ZLFsPID&#10;Ob59+dFiZDk20ox45HLby3WSZNJi5/hDiwM9tFR/7yerYbzaTev88yOol/v5ec795inFR60vL5a7&#10;WxCRlvgXhhM+o0PFTAc/ORNEz1qpjMdEDZskVSBOkfQmZ+ugIUszBbIq5f8V1S8AAAD//wMAUEsB&#10;Ai0AFAAGAAgAAAAhAOSZw8D7AAAA4QEAABMAAAAAAAAAAAAAAAAAAAAAAFtDb250ZW50X1R5cGVz&#10;XS54bWxQSwECLQAUAAYACAAAACEAI7Jq4dcAAACUAQAACwAAAAAAAAAAAAAAAAAsAQAAX3JlbHMv&#10;LnJlbHNQSwECLQAUAAYACAAAACEA8yqEGpkCAADQBQAADgAAAAAAAAAAAAAAAAAsAgAAZHJzL2Uy&#10;b0RvYy54bWxQSwECLQAUAAYACAAAACEARQRYReIAAAANAQAADwAAAAAAAAAAAAAAAADxBAAAZHJz&#10;L2Rvd25yZXYueG1sUEsFBgAAAAAEAAQA8wAAAAAGAAAAAA==&#10;" fillcolor="#20b40a" strokecolor="#20b40a">
                <v:fill opacity="22873f"/>
                <v:textbox>
                  <w:txbxContent>
                    <w:p w14:paraId="07CB0EE9" w14:textId="77777777" w:rsidR="00392930" w:rsidRDefault="00392930" w:rsidP="00161AE8">
                      <w:pPr>
                        <w:spacing w:line="240" w:lineRule="auto"/>
                        <w:jc w:val="center"/>
                        <w:rPr>
                          <w:rFonts w:ascii="Calibri" w:hAnsi="Calibri"/>
                          <w:color w:val="E36C0A" w:themeColor="accent6" w:themeShade="BF"/>
                          <w:sz w:val="26"/>
                          <w:szCs w:val="26"/>
                        </w:rPr>
                      </w:pPr>
                      <w:r w:rsidRPr="009F1C84">
                        <w:rPr>
                          <w:rFonts w:ascii="Calibri" w:hAnsi="Calibri"/>
                          <w:color w:val="E36C0A" w:themeColor="accent6" w:themeShade="BF"/>
                          <w:sz w:val="26"/>
                          <w:szCs w:val="26"/>
                        </w:rPr>
                        <w:t xml:space="preserve">(..) suppliers are </w:t>
                      </w:r>
                      <w:r w:rsidRPr="009F1C84">
                        <w:rPr>
                          <w:rFonts w:ascii="Calibri" w:hAnsi="Calibri"/>
                          <w:b/>
                          <w:color w:val="E36C0A" w:themeColor="accent6" w:themeShade="BF"/>
                          <w:sz w:val="26"/>
                          <w:szCs w:val="26"/>
                        </w:rPr>
                        <w:t xml:space="preserve">specialized </w:t>
                      </w:r>
                      <w:r w:rsidRPr="009F1C84">
                        <w:rPr>
                          <w:rFonts w:ascii="Calibri" w:hAnsi="Calibri"/>
                          <w:color w:val="E36C0A" w:themeColor="accent6" w:themeShade="BF"/>
                          <w:sz w:val="26"/>
                          <w:szCs w:val="26"/>
                        </w:rPr>
                        <w:br/>
                        <w:t xml:space="preserve">(..) suppliers are </w:t>
                      </w:r>
                      <w:r w:rsidRPr="009F1C84">
                        <w:rPr>
                          <w:rFonts w:ascii="Calibri" w:hAnsi="Calibri"/>
                          <w:b/>
                          <w:color w:val="E36C0A" w:themeColor="accent6" w:themeShade="BF"/>
                          <w:sz w:val="26"/>
                          <w:szCs w:val="26"/>
                        </w:rPr>
                        <w:t>multi-skilled</w:t>
                      </w:r>
                    </w:p>
                    <w:p w14:paraId="1407C19C" w14:textId="77777777" w:rsidR="00392930" w:rsidRPr="009F1C84" w:rsidRDefault="00392930" w:rsidP="00161AE8">
                      <w:pPr>
                        <w:spacing w:line="240" w:lineRule="auto"/>
                        <w:jc w:val="center"/>
                        <w:rPr>
                          <w:rFonts w:ascii="Calibri" w:hAnsi="Calibri"/>
                          <w:color w:val="E36C0A" w:themeColor="accent6" w:themeShade="BF"/>
                          <w:sz w:val="26"/>
                          <w:szCs w:val="26"/>
                        </w:rPr>
                      </w:pPr>
                    </w:p>
                    <w:p w14:paraId="089B43A9" w14:textId="77777777" w:rsidR="00392930" w:rsidRPr="00AC573F" w:rsidRDefault="00392930" w:rsidP="00161AE8">
                      <w:pPr>
                        <w:spacing w:line="240" w:lineRule="auto"/>
                        <w:jc w:val="center"/>
                        <w:rPr>
                          <w:color w:val="548DD4" w:themeColor="text2" w:themeTint="99"/>
                          <w:sz w:val="24"/>
                        </w:rPr>
                      </w:pPr>
                      <w:r w:rsidRPr="00AC573F">
                        <w:rPr>
                          <w:rFonts w:ascii="Calibri" w:hAnsi="Calibri"/>
                          <w:color w:val="E36C0A" w:themeColor="accent6" w:themeShade="BF"/>
                          <w:sz w:val="24"/>
                        </w:rPr>
                        <w:t>We have</w:t>
                      </w:r>
                      <w:r>
                        <w:rPr>
                          <w:rFonts w:ascii="Calibri" w:hAnsi="Calibri"/>
                          <w:color w:val="E36C0A" w:themeColor="accent6" w:themeShade="BF"/>
                          <w:sz w:val="24"/>
                        </w:rPr>
                        <w:t xml:space="preserve"> in total</w:t>
                      </w:r>
                      <w:r w:rsidRPr="00AC573F">
                        <w:rPr>
                          <w:rFonts w:ascii="Calibri" w:hAnsi="Calibri"/>
                          <w:color w:val="E36C0A" w:themeColor="accent6" w:themeShade="BF"/>
                          <w:sz w:val="24"/>
                        </w:rPr>
                        <w:t xml:space="preserve"> ... </w:t>
                      </w:r>
                      <w:r w:rsidRPr="00AC573F">
                        <w:rPr>
                          <w:rFonts w:ascii="Calibri" w:hAnsi="Calibri"/>
                          <w:b/>
                          <w:color w:val="E36C0A" w:themeColor="accent6" w:themeShade="BF"/>
                          <w:sz w:val="24"/>
                        </w:rPr>
                        <w:t>number</w:t>
                      </w:r>
                      <w:r w:rsidRPr="00AC573F">
                        <w:rPr>
                          <w:rFonts w:ascii="Calibri" w:hAnsi="Calibri"/>
                          <w:color w:val="E36C0A" w:themeColor="accent6" w:themeShade="BF"/>
                          <w:sz w:val="24"/>
                        </w:rPr>
                        <w:t xml:space="preserve"> of suppliers</w:t>
                      </w:r>
                    </w:p>
                    <w:p w14:paraId="477F5088" w14:textId="77777777" w:rsidR="00392930" w:rsidRPr="00F16FB3" w:rsidRDefault="00392930" w:rsidP="00161AE8">
                      <w:pPr>
                        <w:jc w:val="center"/>
                        <w:rPr>
                          <w:b/>
                          <w:color w:val="D99594" w:themeColor="accent2" w:themeTint="99"/>
                          <w:sz w:val="40"/>
                          <w:szCs w:val="40"/>
                        </w:rPr>
                      </w:pPr>
                    </w:p>
                    <w:p w14:paraId="7A415CB3" w14:textId="77777777" w:rsidR="00392930" w:rsidRDefault="00392930" w:rsidP="00161AE8">
                      <w:pPr>
                        <w:jc w:val="center"/>
                      </w:pPr>
                    </w:p>
                  </w:txbxContent>
                </v:textbox>
                <w10:wrap type="through"/>
              </v:oval>
            </w:pict>
          </mc:Fallback>
        </mc:AlternateContent>
      </w:r>
      <w:r>
        <w:rPr>
          <w:noProof/>
          <w:lang w:val="en-US" w:eastAsia="en-US"/>
        </w:rPr>
        <mc:AlternateContent>
          <mc:Choice Requires="wps">
            <w:drawing>
              <wp:anchor distT="0" distB="0" distL="114300" distR="114300" simplePos="0" relativeHeight="252110848" behindDoc="0" locked="0" layoutInCell="1" allowOverlap="1" wp14:anchorId="4884F4F8" wp14:editId="2FA8B2B3">
                <wp:simplePos x="0" y="0"/>
                <wp:positionH relativeFrom="column">
                  <wp:posOffset>4457700</wp:posOffset>
                </wp:positionH>
                <wp:positionV relativeFrom="paragraph">
                  <wp:posOffset>1931035</wp:posOffset>
                </wp:positionV>
                <wp:extent cx="2171700" cy="2171700"/>
                <wp:effectExtent l="0" t="0" r="38100" b="38100"/>
                <wp:wrapThrough wrapText="bothSides">
                  <wp:wrapPolygon edited="0">
                    <wp:start x="8084" y="0"/>
                    <wp:lineTo x="6063" y="505"/>
                    <wp:lineTo x="1768" y="3284"/>
                    <wp:lineTo x="253" y="6821"/>
                    <wp:lineTo x="0" y="8084"/>
                    <wp:lineTo x="0" y="13895"/>
                    <wp:lineTo x="758" y="16421"/>
                    <wp:lineTo x="4042" y="20211"/>
                    <wp:lineTo x="7579" y="21726"/>
                    <wp:lineTo x="8084" y="21726"/>
                    <wp:lineTo x="13642" y="21726"/>
                    <wp:lineTo x="14147" y="21726"/>
                    <wp:lineTo x="17684" y="20211"/>
                    <wp:lineTo x="20968" y="16421"/>
                    <wp:lineTo x="21726" y="13895"/>
                    <wp:lineTo x="21726" y="8084"/>
                    <wp:lineTo x="21474" y="6821"/>
                    <wp:lineTo x="20211" y="3284"/>
                    <wp:lineTo x="15411" y="505"/>
                    <wp:lineTo x="13642" y="0"/>
                    <wp:lineTo x="8084" y="0"/>
                  </wp:wrapPolygon>
                </wp:wrapThrough>
                <wp:docPr id="234" name="Oval 234"/>
                <wp:cNvGraphicFramePr/>
                <a:graphic xmlns:a="http://schemas.openxmlformats.org/drawingml/2006/main">
                  <a:graphicData uri="http://schemas.microsoft.com/office/word/2010/wordprocessingShape">
                    <wps:wsp>
                      <wps:cNvSpPr/>
                      <wps:spPr>
                        <a:xfrm>
                          <a:off x="0" y="0"/>
                          <a:ext cx="2171700" cy="2171700"/>
                        </a:xfrm>
                        <a:prstGeom prst="ellips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txbx>
                        <w:txbxContent>
                          <w:p w14:paraId="6B62DC3F" w14:textId="15597E8D" w:rsidR="00392930" w:rsidRDefault="00392930" w:rsidP="00961C65">
                            <w:pPr>
                              <w:spacing w:line="288" w:lineRule="auto"/>
                              <w:jc w:val="center"/>
                              <w:rPr>
                                <w:rFonts w:ascii="Calibri" w:hAnsi="Calibri"/>
                                <w:b/>
                                <w:color w:val="E36C0A" w:themeColor="accent6" w:themeShade="BF"/>
                                <w:sz w:val="24"/>
                              </w:rPr>
                            </w:pPr>
                            <w:r w:rsidRPr="009A045C">
                              <w:rPr>
                                <w:rFonts w:ascii="Calibri" w:hAnsi="Calibri"/>
                                <w:color w:val="FABF8F" w:themeColor="accent6" w:themeTint="99"/>
                              </w:rPr>
                              <w:t xml:space="preserve"> </w:t>
                            </w:r>
                            <w:r w:rsidRPr="009A045C">
                              <w:rPr>
                                <w:rFonts w:ascii="Calibri" w:hAnsi="Calibri"/>
                                <w:b/>
                                <w:color w:val="E36C0A" w:themeColor="accent6" w:themeShade="BF"/>
                                <w:sz w:val="24"/>
                              </w:rPr>
                              <w:t xml:space="preserve">(WILL) SWITCH TO LOW-CARBON </w:t>
                            </w:r>
                            <w:r>
                              <w:rPr>
                                <w:rFonts w:ascii="Calibri" w:hAnsi="Calibri"/>
                                <w:b/>
                                <w:color w:val="E36C0A" w:themeColor="accent6" w:themeShade="BF"/>
                                <w:sz w:val="24"/>
                              </w:rPr>
                              <w:t>METHODS</w:t>
                            </w:r>
                            <w:r w:rsidRPr="009A045C">
                              <w:rPr>
                                <w:rFonts w:ascii="Calibri" w:hAnsi="Calibri"/>
                                <w:b/>
                                <w:color w:val="E36C0A" w:themeColor="accent6" w:themeShade="BF"/>
                                <w:sz w:val="24"/>
                              </w:rPr>
                              <w:t>?</w:t>
                            </w:r>
                          </w:p>
                          <w:p w14:paraId="170479F0" w14:textId="21C6AA61" w:rsidR="00392930" w:rsidRPr="00B53CAB" w:rsidRDefault="00392930" w:rsidP="00B541DA">
                            <w:pPr>
                              <w:spacing w:line="288" w:lineRule="auto"/>
                              <w:jc w:val="center"/>
                              <w:rPr>
                                <w:rFonts w:ascii="Calibri" w:hAnsi="Calibri"/>
                                <w:b/>
                                <w:color w:val="C4BC96" w:themeColor="background2" w:themeShade="BF"/>
                                <w:sz w:val="18"/>
                                <w:szCs w:val="18"/>
                              </w:rPr>
                            </w:pPr>
                            <w:r w:rsidRPr="00B53CAB">
                              <w:rPr>
                                <w:rFonts w:ascii="Calibri" w:hAnsi="Calibri"/>
                                <w:b/>
                                <w:color w:val="C4BC96" w:themeColor="background2" w:themeShade="BF"/>
                                <w:sz w:val="18"/>
                                <w:szCs w:val="18"/>
                              </w:rPr>
                              <w:t>(Use of renewable and low carbon energy sources and materials)</w:t>
                            </w:r>
                          </w:p>
                          <w:p w14:paraId="36FF9900" w14:textId="77777777" w:rsidR="00392930" w:rsidRPr="009A045C" w:rsidRDefault="00392930" w:rsidP="00B541DA">
                            <w:pPr>
                              <w:spacing w:line="276" w:lineRule="auto"/>
                              <w:jc w:val="center"/>
                              <w:rPr>
                                <w:color w:val="E36C0A" w:themeColor="accent6" w:themeShade="BF"/>
                                <w:sz w:val="28"/>
                                <w:szCs w:val="28"/>
                              </w:rPr>
                            </w:pPr>
                            <w:r w:rsidRPr="009A045C">
                              <w:rPr>
                                <w:color w:val="E36C0A" w:themeColor="accent6" w:themeShade="BF"/>
                                <w:sz w:val="28"/>
                                <w:szCs w:val="28"/>
                              </w:rPr>
                              <w:t>…</w:t>
                            </w:r>
                          </w:p>
                          <w:p w14:paraId="069D70DE" w14:textId="77777777" w:rsidR="00392930" w:rsidRDefault="00392930" w:rsidP="00961C65">
                            <w:pPr>
                              <w:jc w:val="center"/>
                              <w:rPr>
                                <w:b/>
                                <w:color w:val="548DD4" w:themeColor="text2" w:themeTint="99"/>
                                <w:sz w:val="40"/>
                                <w:szCs w:val="40"/>
                              </w:rPr>
                            </w:pPr>
                          </w:p>
                          <w:p w14:paraId="60FF9C49" w14:textId="77777777" w:rsidR="00392930" w:rsidRPr="00F16FB3" w:rsidRDefault="00392930" w:rsidP="00961C65">
                            <w:pPr>
                              <w:jc w:val="center"/>
                              <w:rPr>
                                <w:b/>
                                <w:color w:val="548DD4" w:themeColor="text2" w:themeTint="99"/>
                                <w:sz w:val="40"/>
                                <w:szCs w:val="40"/>
                              </w:rPr>
                            </w:pPr>
                          </w:p>
                          <w:p w14:paraId="491B79BB" w14:textId="77777777" w:rsidR="00392930" w:rsidRPr="00F16FB3" w:rsidRDefault="00392930" w:rsidP="00961C65">
                            <w:pPr>
                              <w:jc w:val="center"/>
                              <w:rPr>
                                <w:b/>
                                <w:color w:val="D99594" w:themeColor="accent2" w:themeTint="99"/>
                                <w:sz w:val="40"/>
                                <w:szCs w:val="40"/>
                              </w:rPr>
                            </w:pPr>
                          </w:p>
                          <w:p w14:paraId="3E19D346"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4" o:spid="_x0000_s1102" style="position:absolute;left:0;text-align:left;margin-left:351pt;margin-top:152.05pt;width:171pt;height:17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Td2JkCAADQBQAADgAAAGRycy9lMm9Eb2MueG1srFRRb9sgEH6ftP+AeF9sp+nSRXWqLFWnSVVT&#10;rZ36TDDESBgYkNjZr98BtputlTpNe8F33N3H3ee7u7zqGokOzDqhVYmLSY4RU1RXQu1K/P3x5sMF&#10;Rs4TVRGpFSvxkTl8tXz/7rI1CzbVtZYVswhAlFu0psS192aRZY7WrCFuog1TYOTaNsSDandZZUkL&#10;6I3Mpnn+MWu1rYzVlDkHt9fJiJcRn3NG/YZzxzySJYbcfDxtPLfhzJaXZLGzxNSC9mmQf8iiIULB&#10;oyPUNfEE7a14AdUIarXT3E+objLNuaAs1gDVFPkf1TzUxLBYC5DjzEiT+3+w9O5wb5GoSjw9m2Gk&#10;SAM/aXMgEgUd2GmNW4DTg7m3veZADKV23DbhC0WgLjJ6HBllnUcULqfFvJjnQDwF26AATvYcbqzz&#10;X5huUBBKzKQUxoWqyYIcbp1P3oNXuHZaiupGSBkVu9uupUWQMryQf57lqxQrTU3S7dl5DikkHJfc&#10;Ywa/4Uj1V9A9ynMGUEkKZbHb+oQDa4mnKPmjZAFeqm+MA9vATBGzjH3OxvwJpUz5os81eocwDrWO&#10;gWdvB/b+ITRlNQZP3w4eI+LLWvkxuBFK29cA5JgyT/5A70ndQfTdtottNr8YumqrqyP0ntVpKJ2h&#10;NwJa4JY4f08sTCG0DWwWv4GDS92WWPcSRrW2P1+7D/4wHGDFqIWpLrH7sSeWYSS/KhibT8VsFtZA&#10;VGbn8yko9tSyPbWofbPW0FYF7DBDoxj8vRxEbnXzBAtoFV4FE1EU3i4x9XZQ1j5tG1hhlK1W0Q1G&#10;3xB/qx4MHRoh9Pdj90Ss6efAwwjd6WEDvJiF5Bt+kdKrvddcxEEJVCde+18AayP2er/iwl461aPX&#10;8yJe/gIAAP//AwBQSwMEFAAGAAgAAAAhAAtzWzfiAAAADAEAAA8AAABkcnMvZG93bnJldi54bWxM&#10;j0FLxDAQhe+C/yGM4EXcpN1SS226qLDoQRDXXbzONmNbbJKSpN36782e9PjmPd58r9osemAzOd9b&#10;IyFZCWBkGqt600rYf2xvC2A+oFE4WEMSfsjDpr68qLBU9mTead6FlsUS40uU0IUwlpz7piONfmVH&#10;MtH7sk5jiNK1XDk8xXI98FSInGvsTfzQ4UhPHTXfu0lLcDfbKS0+Dz55e5xf58KuXzJ8lvL6anm4&#10;BxZoCX9hOONHdKgj09FORnk2SLgTadwSJKxFlgA7J0SWxdNRQp7lCfC64v9H1L8AAAD//wMAUEsB&#10;Ai0AFAAGAAgAAAAhAOSZw8D7AAAA4QEAABMAAAAAAAAAAAAAAAAAAAAAAFtDb250ZW50X1R5cGVz&#10;XS54bWxQSwECLQAUAAYACAAAACEAI7Jq4dcAAACUAQAACwAAAAAAAAAAAAAAAAAsAQAAX3JlbHMv&#10;LnJlbHNQSwECLQAUAAYACAAAACEAaZTd2JkCAADQBQAADgAAAAAAAAAAAAAAAAAsAgAAZHJzL2Uy&#10;b0RvYy54bWxQSwECLQAUAAYACAAAACEAC3NbN+IAAAAMAQAADwAAAAAAAAAAAAAAAADxBAAAZHJz&#10;L2Rvd25yZXYueG1sUEsFBgAAAAAEAAQA8wAAAAAGAAAAAA==&#10;" fillcolor="#20b40a" strokecolor="#20b40a">
                <v:fill opacity="22873f"/>
                <v:textbox>
                  <w:txbxContent>
                    <w:p w14:paraId="6B62DC3F" w14:textId="15597E8D" w:rsidR="00392930" w:rsidRDefault="00392930" w:rsidP="00961C65">
                      <w:pPr>
                        <w:spacing w:line="288" w:lineRule="auto"/>
                        <w:jc w:val="center"/>
                        <w:rPr>
                          <w:rFonts w:ascii="Calibri" w:hAnsi="Calibri"/>
                          <w:b/>
                          <w:color w:val="E36C0A" w:themeColor="accent6" w:themeShade="BF"/>
                          <w:sz w:val="24"/>
                        </w:rPr>
                      </w:pPr>
                      <w:r w:rsidRPr="009A045C">
                        <w:rPr>
                          <w:rFonts w:ascii="Calibri" w:hAnsi="Calibri"/>
                          <w:color w:val="FABF8F" w:themeColor="accent6" w:themeTint="99"/>
                        </w:rPr>
                        <w:t xml:space="preserve"> </w:t>
                      </w:r>
                      <w:r w:rsidRPr="009A045C">
                        <w:rPr>
                          <w:rFonts w:ascii="Calibri" w:hAnsi="Calibri"/>
                          <w:b/>
                          <w:color w:val="E36C0A" w:themeColor="accent6" w:themeShade="BF"/>
                          <w:sz w:val="24"/>
                        </w:rPr>
                        <w:t xml:space="preserve">(WILL) SWITCH TO LOW-CARBON </w:t>
                      </w:r>
                      <w:r>
                        <w:rPr>
                          <w:rFonts w:ascii="Calibri" w:hAnsi="Calibri"/>
                          <w:b/>
                          <w:color w:val="E36C0A" w:themeColor="accent6" w:themeShade="BF"/>
                          <w:sz w:val="24"/>
                        </w:rPr>
                        <w:t>METHODS</w:t>
                      </w:r>
                      <w:r w:rsidRPr="009A045C">
                        <w:rPr>
                          <w:rFonts w:ascii="Calibri" w:hAnsi="Calibri"/>
                          <w:b/>
                          <w:color w:val="E36C0A" w:themeColor="accent6" w:themeShade="BF"/>
                          <w:sz w:val="24"/>
                        </w:rPr>
                        <w:t>?</w:t>
                      </w:r>
                    </w:p>
                    <w:p w14:paraId="170479F0" w14:textId="21C6AA61" w:rsidR="00392930" w:rsidRPr="00B53CAB" w:rsidRDefault="00392930" w:rsidP="00B541DA">
                      <w:pPr>
                        <w:spacing w:line="288" w:lineRule="auto"/>
                        <w:jc w:val="center"/>
                        <w:rPr>
                          <w:rFonts w:ascii="Calibri" w:hAnsi="Calibri"/>
                          <w:b/>
                          <w:color w:val="C4BC96" w:themeColor="background2" w:themeShade="BF"/>
                          <w:sz w:val="18"/>
                          <w:szCs w:val="18"/>
                        </w:rPr>
                      </w:pPr>
                      <w:r w:rsidRPr="00B53CAB">
                        <w:rPr>
                          <w:rFonts w:ascii="Calibri" w:hAnsi="Calibri"/>
                          <w:b/>
                          <w:color w:val="C4BC96" w:themeColor="background2" w:themeShade="BF"/>
                          <w:sz w:val="18"/>
                          <w:szCs w:val="18"/>
                        </w:rPr>
                        <w:t>(Use of renewable and low carbon energy sources and materials)</w:t>
                      </w:r>
                    </w:p>
                    <w:p w14:paraId="36FF9900" w14:textId="77777777" w:rsidR="00392930" w:rsidRPr="009A045C" w:rsidRDefault="00392930" w:rsidP="00B541DA">
                      <w:pPr>
                        <w:spacing w:line="276" w:lineRule="auto"/>
                        <w:jc w:val="center"/>
                        <w:rPr>
                          <w:color w:val="E36C0A" w:themeColor="accent6" w:themeShade="BF"/>
                          <w:sz w:val="28"/>
                          <w:szCs w:val="28"/>
                        </w:rPr>
                      </w:pPr>
                      <w:r w:rsidRPr="009A045C">
                        <w:rPr>
                          <w:color w:val="E36C0A" w:themeColor="accent6" w:themeShade="BF"/>
                          <w:sz w:val="28"/>
                          <w:szCs w:val="28"/>
                        </w:rPr>
                        <w:t>…</w:t>
                      </w:r>
                    </w:p>
                    <w:p w14:paraId="069D70DE" w14:textId="77777777" w:rsidR="00392930" w:rsidRDefault="00392930" w:rsidP="00961C65">
                      <w:pPr>
                        <w:jc w:val="center"/>
                        <w:rPr>
                          <w:b/>
                          <w:color w:val="548DD4" w:themeColor="text2" w:themeTint="99"/>
                          <w:sz w:val="40"/>
                          <w:szCs w:val="40"/>
                        </w:rPr>
                      </w:pPr>
                    </w:p>
                    <w:p w14:paraId="60FF9C49" w14:textId="77777777" w:rsidR="00392930" w:rsidRPr="00F16FB3" w:rsidRDefault="00392930" w:rsidP="00961C65">
                      <w:pPr>
                        <w:jc w:val="center"/>
                        <w:rPr>
                          <w:b/>
                          <w:color w:val="548DD4" w:themeColor="text2" w:themeTint="99"/>
                          <w:sz w:val="40"/>
                          <w:szCs w:val="40"/>
                        </w:rPr>
                      </w:pPr>
                    </w:p>
                    <w:p w14:paraId="491B79BB" w14:textId="77777777" w:rsidR="00392930" w:rsidRPr="00F16FB3" w:rsidRDefault="00392930" w:rsidP="00961C65">
                      <w:pPr>
                        <w:jc w:val="center"/>
                        <w:rPr>
                          <w:b/>
                          <w:color w:val="D99594" w:themeColor="accent2" w:themeTint="99"/>
                          <w:sz w:val="40"/>
                          <w:szCs w:val="40"/>
                        </w:rPr>
                      </w:pPr>
                    </w:p>
                    <w:p w14:paraId="3E19D346" w14:textId="77777777" w:rsidR="00392930" w:rsidRDefault="00392930" w:rsidP="00961C65">
                      <w:pPr>
                        <w:jc w:val="center"/>
                      </w:pPr>
                    </w:p>
                  </w:txbxContent>
                </v:textbox>
                <w10:wrap type="through"/>
              </v:oval>
            </w:pict>
          </mc:Fallback>
        </mc:AlternateContent>
      </w:r>
      <w:r>
        <w:rPr>
          <w:noProof/>
          <w:lang w:val="en-US" w:eastAsia="en-US"/>
        </w:rPr>
        <mc:AlternateContent>
          <mc:Choice Requires="wps">
            <w:drawing>
              <wp:anchor distT="0" distB="0" distL="114300" distR="114300" simplePos="0" relativeHeight="252109824" behindDoc="0" locked="0" layoutInCell="1" allowOverlap="1" wp14:anchorId="0BFC5D05" wp14:editId="2D61F6E2">
                <wp:simplePos x="0" y="0"/>
                <wp:positionH relativeFrom="column">
                  <wp:posOffset>2057400</wp:posOffset>
                </wp:positionH>
                <wp:positionV relativeFrom="paragraph">
                  <wp:posOffset>1931035</wp:posOffset>
                </wp:positionV>
                <wp:extent cx="2171700" cy="2171700"/>
                <wp:effectExtent l="0" t="0" r="38100" b="38100"/>
                <wp:wrapThrough wrapText="bothSides">
                  <wp:wrapPolygon edited="0">
                    <wp:start x="8084" y="0"/>
                    <wp:lineTo x="6063" y="505"/>
                    <wp:lineTo x="1768" y="3284"/>
                    <wp:lineTo x="253" y="6821"/>
                    <wp:lineTo x="0" y="8084"/>
                    <wp:lineTo x="0" y="13895"/>
                    <wp:lineTo x="758" y="16421"/>
                    <wp:lineTo x="4042" y="20211"/>
                    <wp:lineTo x="7579" y="21726"/>
                    <wp:lineTo x="8084" y="21726"/>
                    <wp:lineTo x="13642" y="21726"/>
                    <wp:lineTo x="14147" y="21726"/>
                    <wp:lineTo x="17684" y="20211"/>
                    <wp:lineTo x="20968" y="16421"/>
                    <wp:lineTo x="21726" y="13895"/>
                    <wp:lineTo x="21726" y="8084"/>
                    <wp:lineTo x="21474" y="6821"/>
                    <wp:lineTo x="20211" y="3284"/>
                    <wp:lineTo x="15411" y="505"/>
                    <wp:lineTo x="13642" y="0"/>
                    <wp:lineTo x="8084" y="0"/>
                  </wp:wrapPolygon>
                </wp:wrapThrough>
                <wp:docPr id="235" name="Oval 235"/>
                <wp:cNvGraphicFramePr/>
                <a:graphic xmlns:a="http://schemas.openxmlformats.org/drawingml/2006/main">
                  <a:graphicData uri="http://schemas.microsoft.com/office/word/2010/wordprocessingShape">
                    <wps:wsp>
                      <wps:cNvSpPr/>
                      <wps:spPr>
                        <a:xfrm>
                          <a:off x="0" y="0"/>
                          <a:ext cx="2171700" cy="2171700"/>
                        </a:xfrm>
                        <a:prstGeom prst="ellips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txbx>
                        <w:txbxContent>
                          <w:p w14:paraId="7FCB042F" w14:textId="77777777" w:rsidR="00392930" w:rsidRDefault="00392930" w:rsidP="00961C65">
                            <w:pPr>
                              <w:spacing w:line="288" w:lineRule="auto"/>
                              <w:jc w:val="center"/>
                              <w:rPr>
                                <w:rFonts w:ascii="Calibri" w:hAnsi="Calibri"/>
                                <w:b/>
                                <w:color w:val="E36C0A" w:themeColor="accent6" w:themeShade="BF"/>
                                <w:sz w:val="24"/>
                              </w:rPr>
                            </w:pPr>
                            <w:r w:rsidRPr="009A045C">
                              <w:rPr>
                                <w:rFonts w:ascii="Calibri" w:hAnsi="Calibri"/>
                                <w:color w:val="FABF8F" w:themeColor="accent6" w:themeTint="99"/>
                                <w:sz w:val="24"/>
                              </w:rPr>
                              <w:t xml:space="preserve"> </w:t>
                            </w:r>
                            <w:r>
                              <w:rPr>
                                <w:rFonts w:ascii="Calibri" w:hAnsi="Calibri"/>
                                <w:b/>
                                <w:color w:val="E36C0A" w:themeColor="accent6" w:themeShade="BF"/>
                                <w:sz w:val="24"/>
                              </w:rPr>
                              <w:t xml:space="preserve">(WILL) ADOPT </w:t>
                            </w:r>
                            <w:r w:rsidRPr="009A045C">
                              <w:rPr>
                                <w:rFonts w:ascii="Calibri" w:hAnsi="Calibri"/>
                                <w:b/>
                                <w:color w:val="E36C0A" w:themeColor="accent6" w:themeShade="BF"/>
                                <w:sz w:val="24"/>
                              </w:rPr>
                              <w:t>CLEAN TECHNOLOGY?</w:t>
                            </w:r>
                          </w:p>
                          <w:p w14:paraId="2A6C8486" w14:textId="15166F33" w:rsidR="00392930" w:rsidRPr="00B53CAB" w:rsidRDefault="00392930" w:rsidP="00B541DA">
                            <w:pPr>
                              <w:spacing w:line="288" w:lineRule="auto"/>
                              <w:jc w:val="center"/>
                              <w:rPr>
                                <w:rFonts w:ascii="Calibri" w:hAnsi="Calibri"/>
                                <w:b/>
                                <w:color w:val="C4BC96" w:themeColor="background2" w:themeShade="BF"/>
                                <w:sz w:val="18"/>
                                <w:szCs w:val="18"/>
                              </w:rPr>
                            </w:pPr>
                            <w:r w:rsidRPr="00B53CAB">
                              <w:rPr>
                                <w:rFonts w:ascii="Calibri" w:hAnsi="Calibri"/>
                                <w:b/>
                                <w:color w:val="C4BC96" w:themeColor="background2" w:themeShade="BF"/>
                                <w:sz w:val="18"/>
                                <w:szCs w:val="18"/>
                              </w:rPr>
                              <w:t>(Awareness of innovations)</w:t>
                            </w:r>
                          </w:p>
                          <w:p w14:paraId="03921A38" w14:textId="77777777" w:rsidR="00392930" w:rsidRDefault="00392930" w:rsidP="00B541DA">
                            <w:pPr>
                              <w:rPr>
                                <w:rFonts w:ascii="Calibri" w:hAnsi="Calibri"/>
                                <w:color w:val="E36C0A" w:themeColor="accent6" w:themeShade="BF"/>
                                <w:sz w:val="28"/>
                                <w:szCs w:val="28"/>
                              </w:rPr>
                            </w:pPr>
                          </w:p>
                          <w:p w14:paraId="2024CF7D" w14:textId="77777777" w:rsidR="00392930" w:rsidRPr="009A045C" w:rsidRDefault="00392930" w:rsidP="00B541DA">
                            <w:pPr>
                              <w:spacing w:line="276" w:lineRule="auto"/>
                              <w:jc w:val="center"/>
                              <w:rPr>
                                <w:rFonts w:ascii="Calibri" w:hAnsi="Calibri"/>
                                <w:color w:val="E36C0A" w:themeColor="accent6" w:themeShade="BF"/>
                                <w:sz w:val="28"/>
                                <w:szCs w:val="28"/>
                              </w:rPr>
                            </w:pPr>
                            <w:r w:rsidRPr="009A045C">
                              <w:rPr>
                                <w:rFonts w:ascii="Calibri" w:hAnsi="Calibri"/>
                                <w:color w:val="E36C0A" w:themeColor="accent6" w:themeShade="BF"/>
                                <w:sz w:val="28"/>
                                <w:szCs w:val="28"/>
                              </w:rPr>
                              <w:t>…</w:t>
                            </w:r>
                          </w:p>
                          <w:p w14:paraId="3F38BAD6" w14:textId="77777777" w:rsidR="00392930" w:rsidRPr="00F16FB3" w:rsidRDefault="00392930" w:rsidP="00961C65">
                            <w:pPr>
                              <w:jc w:val="center"/>
                              <w:rPr>
                                <w:b/>
                                <w:color w:val="548DD4" w:themeColor="text2" w:themeTint="99"/>
                                <w:sz w:val="40"/>
                                <w:szCs w:val="40"/>
                              </w:rPr>
                            </w:pPr>
                          </w:p>
                          <w:p w14:paraId="7E648811" w14:textId="77777777" w:rsidR="00392930" w:rsidRPr="00F16FB3" w:rsidRDefault="00392930" w:rsidP="00961C65">
                            <w:pPr>
                              <w:jc w:val="center"/>
                              <w:rPr>
                                <w:b/>
                                <w:color w:val="D99594" w:themeColor="accent2" w:themeTint="99"/>
                                <w:sz w:val="40"/>
                                <w:szCs w:val="40"/>
                              </w:rPr>
                            </w:pPr>
                          </w:p>
                          <w:p w14:paraId="71C4FCB1"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5" o:spid="_x0000_s1103" style="position:absolute;left:0;text-align:left;margin-left:162pt;margin-top:152.05pt;width:171pt;height:17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3X/ZkCAADQBQAADgAAAGRycy9lMm9Eb2MueG1srFRNb9swDL0P2H8QdF9tp+myBXWKrEWHAcVa&#10;rB16VmQpFqCvSUrs7NePkmw3Wwt0GHaRSZF8Ip9Jnl/0SqI9c14YXePqpMSIaWoaobc1/v5w/e4D&#10;Rj4Q3RBpNKvxgXl8sXr75ryzSzYzrZENcwhAtF92tsZtCHZZFJ62TBF/YizTYOTGKRJAdduicaQD&#10;dCWLWVm+LzrjGusMZd7D7VU24lXC55zRcMu5ZwHJGkNuIZ0unZt4Fqtzstw6YltBhzTIP2ShiNDw&#10;6AR1RQJBOyeeQSlBnfGGhxNqVGE4F5SlGqCaqvyjmvuWWJZqAXK8nWjy/w+Wft3fOSSaGs9OzzDS&#10;RMFPut0TiaIO7HTWL8Hp3t65QfMgxlJ77lT8QhGoT4weJkZZHxCFy1m1qBYlEE/BNiqAUzyFW+fD&#10;Z2YUikKNmZTC+lg1WZL9jQ/Ze/SK195I0VwLKZPitptL6RCkDC+Un+blOsdK25J8e3pWQgoZx2f3&#10;lMFvOFL/FfSA8pQBVJJDWeq2IeHIWuYpSeEgWYSX+hvjwDYwU6UsU5+zKX9CKdOhGnJN3jGMQ61T&#10;4OnrgYN/DM1ZTcGz14OniPSy0WEKVkIb9xKAnFLm2R/oPao7iqHf9KnNFouxqzamOUDvOZOH0lt6&#10;LaAFbogPd8TBFELbwGYJt3Bwaboam0HCqDXu50v30R+GA6wYdTDVNfY/dsQxjOQXDWPzsZrP4xpI&#10;yvxsMQPFHVs2xxa9U5cG2qqCHWZpEqN/kKPInVGPsIDW8VUwEU3h7RrT4EblMuRtAyuMsvU6ucHo&#10;WxJu9L2lYyPE/n7oH4mzwxwEGKGvZtwAz2Yh+8ZfpM16FwwXaVAi1ZnX4RfA2ki9Pqy4uJeO9eT1&#10;tIhXvwAAAP//AwBQSwMEFAAGAAgAAAAhAKzhqoPgAAAACwEAAA8AAABkcnMvZG93bnJldi54bWxM&#10;j0FLxDAQhe+C/yGM4EXctN0SSm26qLDoQRBXxetsM7bFJilN2q3/3vGktzczjzffq3arHcRCU+i9&#10;05BuEhDkGm9612p4e91fFyBCRGdw8I40fFOAXX1+VmFp/Mm90HKIreAQF0rU0MU4llKGpiOLYeNH&#10;cnz79JPFyOPUSjPhicPtILMkUdJi7/hDhyPdd9R8HWarYbraz1nx8R7S57vlaSn89jHHB60vL9bb&#10;GxCR1vhnhl98RoeamY5+diaIQcM2y7lLZJHkKQh2KKV4c2SRqxRkXcn/HeofAAAA//8DAFBLAQIt&#10;ABQABgAIAAAAIQDkmcPA+wAAAOEBAAATAAAAAAAAAAAAAAAAAAAAAABbQ29udGVudF9UeXBlc10u&#10;eG1sUEsBAi0AFAAGAAgAAAAhACOyauHXAAAAlAEAAAsAAAAAAAAAAAAAAAAALAEAAF9yZWxzLy5y&#10;ZWxzUEsBAi0AFAAGAAgAAAAhAFUd1/2ZAgAA0AUAAA4AAAAAAAAAAAAAAAAALAIAAGRycy9lMm9E&#10;b2MueG1sUEsBAi0AFAAGAAgAAAAhAKzhqoPgAAAACwEAAA8AAAAAAAAAAAAAAAAA8QQAAGRycy9k&#10;b3ducmV2LnhtbFBLBQYAAAAABAAEAPMAAAD+BQAAAAA=&#10;" fillcolor="#20b40a" strokecolor="#20b40a">
                <v:fill opacity="22873f"/>
                <v:textbox>
                  <w:txbxContent>
                    <w:p w14:paraId="7FCB042F" w14:textId="77777777" w:rsidR="00392930" w:rsidRDefault="00392930" w:rsidP="00961C65">
                      <w:pPr>
                        <w:spacing w:line="288" w:lineRule="auto"/>
                        <w:jc w:val="center"/>
                        <w:rPr>
                          <w:rFonts w:ascii="Calibri" w:hAnsi="Calibri"/>
                          <w:b/>
                          <w:color w:val="E36C0A" w:themeColor="accent6" w:themeShade="BF"/>
                          <w:sz w:val="24"/>
                        </w:rPr>
                      </w:pPr>
                      <w:r w:rsidRPr="009A045C">
                        <w:rPr>
                          <w:rFonts w:ascii="Calibri" w:hAnsi="Calibri"/>
                          <w:color w:val="FABF8F" w:themeColor="accent6" w:themeTint="99"/>
                          <w:sz w:val="24"/>
                        </w:rPr>
                        <w:t xml:space="preserve"> </w:t>
                      </w:r>
                      <w:r>
                        <w:rPr>
                          <w:rFonts w:ascii="Calibri" w:hAnsi="Calibri"/>
                          <w:b/>
                          <w:color w:val="E36C0A" w:themeColor="accent6" w:themeShade="BF"/>
                          <w:sz w:val="24"/>
                        </w:rPr>
                        <w:t xml:space="preserve">(WILL) ADOPT </w:t>
                      </w:r>
                      <w:r w:rsidRPr="009A045C">
                        <w:rPr>
                          <w:rFonts w:ascii="Calibri" w:hAnsi="Calibri"/>
                          <w:b/>
                          <w:color w:val="E36C0A" w:themeColor="accent6" w:themeShade="BF"/>
                          <w:sz w:val="24"/>
                        </w:rPr>
                        <w:t>CLEAN TECHNOLOGY?</w:t>
                      </w:r>
                    </w:p>
                    <w:p w14:paraId="2A6C8486" w14:textId="15166F33" w:rsidR="00392930" w:rsidRPr="00B53CAB" w:rsidRDefault="00392930" w:rsidP="00B541DA">
                      <w:pPr>
                        <w:spacing w:line="288" w:lineRule="auto"/>
                        <w:jc w:val="center"/>
                        <w:rPr>
                          <w:rFonts w:ascii="Calibri" w:hAnsi="Calibri"/>
                          <w:b/>
                          <w:color w:val="C4BC96" w:themeColor="background2" w:themeShade="BF"/>
                          <w:sz w:val="18"/>
                          <w:szCs w:val="18"/>
                        </w:rPr>
                      </w:pPr>
                      <w:r w:rsidRPr="00B53CAB">
                        <w:rPr>
                          <w:rFonts w:ascii="Calibri" w:hAnsi="Calibri"/>
                          <w:b/>
                          <w:color w:val="C4BC96" w:themeColor="background2" w:themeShade="BF"/>
                          <w:sz w:val="18"/>
                          <w:szCs w:val="18"/>
                        </w:rPr>
                        <w:t>(Awareness of innovations)</w:t>
                      </w:r>
                    </w:p>
                    <w:p w14:paraId="03921A38" w14:textId="77777777" w:rsidR="00392930" w:rsidRDefault="00392930" w:rsidP="00B541DA">
                      <w:pPr>
                        <w:rPr>
                          <w:rFonts w:ascii="Calibri" w:hAnsi="Calibri"/>
                          <w:color w:val="E36C0A" w:themeColor="accent6" w:themeShade="BF"/>
                          <w:sz w:val="28"/>
                          <w:szCs w:val="28"/>
                        </w:rPr>
                      </w:pPr>
                    </w:p>
                    <w:p w14:paraId="2024CF7D" w14:textId="77777777" w:rsidR="00392930" w:rsidRPr="009A045C" w:rsidRDefault="00392930" w:rsidP="00B541DA">
                      <w:pPr>
                        <w:spacing w:line="276" w:lineRule="auto"/>
                        <w:jc w:val="center"/>
                        <w:rPr>
                          <w:rFonts w:ascii="Calibri" w:hAnsi="Calibri"/>
                          <w:color w:val="E36C0A" w:themeColor="accent6" w:themeShade="BF"/>
                          <w:sz w:val="28"/>
                          <w:szCs w:val="28"/>
                        </w:rPr>
                      </w:pPr>
                      <w:r w:rsidRPr="009A045C">
                        <w:rPr>
                          <w:rFonts w:ascii="Calibri" w:hAnsi="Calibri"/>
                          <w:color w:val="E36C0A" w:themeColor="accent6" w:themeShade="BF"/>
                          <w:sz w:val="28"/>
                          <w:szCs w:val="28"/>
                        </w:rPr>
                        <w:t>…</w:t>
                      </w:r>
                    </w:p>
                    <w:p w14:paraId="3F38BAD6" w14:textId="77777777" w:rsidR="00392930" w:rsidRPr="00F16FB3" w:rsidRDefault="00392930" w:rsidP="00961C65">
                      <w:pPr>
                        <w:jc w:val="center"/>
                        <w:rPr>
                          <w:b/>
                          <w:color w:val="548DD4" w:themeColor="text2" w:themeTint="99"/>
                          <w:sz w:val="40"/>
                          <w:szCs w:val="40"/>
                        </w:rPr>
                      </w:pPr>
                    </w:p>
                    <w:p w14:paraId="7E648811" w14:textId="77777777" w:rsidR="00392930" w:rsidRPr="00F16FB3" w:rsidRDefault="00392930" w:rsidP="00961C65">
                      <w:pPr>
                        <w:jc w:val="center"/>
                        <w:rPr>
                          <w:b/>
                          <w:color w:val="D99594" w:themeColor="accent2" w:themeTint="99"/>
                          <w:sz w:val="40"/>
                          <w:szCs w:val="40"/>
                        </w:rPr>
                      </w:pPr>
                    </w:p>
                    <w:p w14:paraId="71C4FCB1" w14:textId="77777777" w:rsidR="00392930" w:rsidRDefault="00392930" w:rsidP="00961C65">
                      <w:pPr>
                        <w:jc w:val="center"/>
                      </w:pPr>
                    </w:p>
                  </w:txbxContent>
                </v:textbox>
                <w10:wrap type="through"/>
              </v:oval>
            </w:pict>
          </mc:Fallback>
        </mc:AlternateContent>
      </w:r>
      <w:r>
        <w:rPr>
          <w:noProof/>
          <w:lang w:val="en-US" w:eastAsia="en-US"/>
        </w:rPr>
        <mc:AlternateContent>
          <mc:Choice Requires="wps">
            <w:drawing>
              <wp:anchor distT="0" distB="0" distL="114300" distR="114300" simplePos="0" relativeHeight="252108800" behindDoc="0" locked="0" layoutInCell="1" allowOverlap="1" wp14:anchorId="0A28A2F1" wp14:editId="11746D30">
                <wp:simplePos x="0" y="0"/>
                <wp:positionH relativeFrom="column">
                  <wp:posOffset>-571500</wp:posOffset>
                </wp:positionH>
                <wp:positionV relativeFrom="paragraph">
                  <wp:posOffset>1931035</wp:posOffset>
                </wp:positionV>
                <wp:extent cx="2171700" cy="2171700"/>
                <wp:effectExtent l="0" t="0" r="38100" b="38100"/>
                <wp:wrapThrough wrapText="bothSides">
                  <wp:wrapPolygon edited="0">
                    <wp:start x="8084" y="0"/>
                    <wp:lineTo x="6063" y="505"/>
                    <wp:lineTo x="1768" y="3284"/>
                    <wp:lineTo x="253" y="6821"/>
                    <wp:lineTo x="0" y="8084"/>
                    <wp:lineTo x="0" y="13895"/>
                    <wp:lineTo x="758" y="16421"/>
                    <wp:lineTo x="4042" y="20211"/>
                    <wp:lineTo x="7579" y="21726"/>
                    <wp:lineTo x="8084" y="21726"/>
                    <wp:lineTo x="13642" y="21726"/>
                    <wp:lineTo x="14147" y="21726"/>
                    <wp:lineTo x="17684" y="20211"/>
                    <wp:lineTo x="20968" y="16421"/>
                    <wp:lineTo x="21726" y="13895"/>
                    <wp:lineTo x="21726" y="8084"/>
                    <wp:lineTo x="21474" y="6821"/>
                    <wp:lineTo x="20211" y="3284"/>
                    <wp:lineTo x="15411" y="505"/>
                    <wp:lineTo x="13642" y="0"/>
                    <wp:lineTo x="8084" y="0"/>
                  </wp:wrapPolygon>
                </wp:wrapThrough>
                <wp:docPr id="236" name="Oval 236"/>
                <wp:cNvGraphicFramePr/>
                <a:graphic xmlns:a="http://schemas.openxmlformats.org/drawingml/2006/main">
                  <a:graphicData uri="http://schemas.microsoft.com/office/word/2010/wordprocessingShape">
                    <wps:wsp>
                      <wps:cNvSpPr/>
                      <wps:spPr>
                        <a:xfrm>
                          <a:off x="0" y="0"/>
                          <a:ext cx="2171700" cy="2171700"/>
                        </a:xfrm>
                        <a:prstGeom prst="ellipse">
                          <a:avLst/>
                        </a:prstGeom>
                        <a:solidFill>
                          <a:srgbClr val="20B40A">
                            <a:alpha val="3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txbx>
                        <w:txbxContent>
                          <w:p w14:paraId="2D1F10B5" w14:textId="77777777" w:rsidR="00392930" w:rsidRPr="009A045C" w:rsidRDefault="00392930" w:rsidP="00961C65">
                            <w:pPr>
                              <w:spacing w:line="288" w:lineRule="auto"/>
                              <w:jc w:val="center"/>
                              <w:rPr>
                                <w:rFonts w:ascii="Calibri" w:hAnsi="Calibri"/>
                                <w:b/>
                                <w:color w:val="E36C0A" w:themeColor="accent6" w:themeShade="BF"/>
                                <w:sz w:val="26"/>
                                <w:szCs w:val="26"/>
                              </w:rPr>
                            </w:pPr>
                            <w:r w:rsidRPr="009A045C">
                              <w:rPr>
                                <w:rFonts w:ascii="Calibri" w:hAnsi="Calibri"/>
                                <w:b/>
                                <w:color w:val="E36C0A" w:themeColor="accent6" w:themeShade="BF"/>
                                <w:sz w:val="26"/>
                                <w:szCs w:val="26"/>
                              </w:rPr>
                              <w:t>VISIONS ALIGNED?</w:t>
                            </w:r>
                          </w:p>
                          <w:p w14:paraId="1BD0B3B7" w14:textId="77777777" w:rsidR="00392930" w:rsidRPr="009A045C" w:rsidRDefault="00392930" w:rsidP="00961C65">
                            <w:pPr>
                              <w:jc w:val="center"/>
                              <w:rPr>
                                <w:rFonts w:ascii="Calibri" w:hAnsi="Calibri"/>
                                <w:b/>
                                <w:color w:val="E36C0A" w:themeColor="accent6" w:themeShade="BF"/>
                                <w:sz w:val="40"/>
                                <w:szCs w:val="40"/>
                              </w:rPr>
                            </w:pPr>
                          </w:p>
                          <w:p w14:paraId="308B43A8" w14:textId="77777777" w:rsidR="00392930" w:rsidRDefault="00392930" w:rsidP="00961C65">
                            <w:pPr>
                              <w:jc w:val="center"/>
                              <w:rPr>
                                <w:rFonts w:ascii="Calibri" w:hAnsi="Calibri"/>
                                <w:color w:val="E36C0A" w:themeColor="accent6" w:themeShade="BF"/>
                                <w:sz w:val="28"/>
                                <w:szCs w:val="28"/>
                              </w:rPr>
                            </w:pPr>
                          </w:p>
                          <w:p w14:paraId="7B6F9AC9" w14:textId="77777777" w:rsidR="00392930" w:rsidRDefault="00392930" w:rsidP="00B541DA">
                            <w:pPr>
                              <w:spacing w:line="276" w:lineRule="auto"/>
                              <w:jc w:val="center"/>
                              <w:rPr>
                                <w:rFonts w:ascii="Calibri" w:hAnsi="Calibri"/>
                                <w:color w:val="E36C0A" w:themeColor="accent6" w:themeShade="BF"/>
                                <w:sz w:val="28"/>
                                <w:szCs w:val="28"/>
                              </w:rPr>
                            </w:pPr>
                          </w:p>
                          <w:p w14:paraId="69AF4524" w14:textId="77777777" w:rsidR="00392930" w:rsidRPr="009A045C" w:rsidRDefault="00392930" w:rsidP="00961C65">
                            <w:pPr>
                              <w:jc w:val="center"/>
                              <w:rPr>
                                <w:rFonts w:ascii="Calibri" w:hAnsi="Calibri"/>
                                <w:color w:val="E36C0A" w:themeColor="accent6" w:themeShade="BF"/>
                                <w:sz w:val="28"/>
                                <w:szCs w:val="28"/>
                              </w:rPr>
                            </w:pPr>
                            <w:r w:rsidRPr="009A045C">
                              <w:rPr>
                                <w:rFonts w:ascii="Calibri" w:hAnsi="Calibri"/>
                                <w:color w:val="E36C0A" w:themeColor="accent6" w:themeShade="BF"/>
                                <w:sz w:val="28"/>
                                <w:szCs w:val="28"/>
                              </w:rPr>
                              <w:t>…</w:t>
                            </w:r>
                          </w:p>
                          <w:p w14:paraId="03FC705D" w14:textId="77777777" w:rsidR="00392930" w:rsidRPr="00F16FB3" w:rsidRDefault="00392930" w:rsidP="00961C65">
                            <w:pPr>
                              <w:jc w:val="center"/>
                              <w:rPr>
                                <w:b/>
                                <w:color w:val="548DD4" w:themeColor="text2" w:themeTint="99"/>
                                <w:sz w:val="40"/>
                                <w:szCs w:val="40"/>
                              </w:rPr>
                            </w:pPr>
                          </w:p>
                          <w:p w14:paraId="066F640C" w14:textId="77777777" w:rsidR="00392930" w:rsidRPr="00F16FB3" w:rsidRDefault="00392930" w:rsidP="00961C65">
                            <w:pPr>
                              <w:jc w:val="center"/>
                              <w:rPr>
                                <w:b/>
                                <w:color w:val="D99594" w:themeColor="accent2" w:themeTint="99"/>
                                <w:sz w:val="40"/>
                                <w:szCs w:val="40"/>
                              </w:rPr>
                            </w:pPr>
                          </w:p>
                          <w:p w14:paraId="7A5DE60A"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6" o:spid="_x0000_s1104" style="position:absolute;left:0;text-align:left;margin-left:-44.95pt;margin-top:152.05pt;width:171pt;height:17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ZzI5gCAADQBQAADgAAAGRycy9lMm9Eb2MueG1srFRNb9swDL0P2H8QdF9tp2mzBXWKrEWHAUVT&#10;rB16VmQpFqCvSUrs7NePkhw3Wwt0GHaRSZF8Ip9JXlz2SqIdc14YXePqpMSIaWoaoTc1/v548+Ej&#10;Rj4Q3RBpNKvxnnl8uXj/7qKzczYxrZENcwhAtJ93tsZtCHZeFJ62TBF/YizTYOTGKRJAdZuicaQD&#10;dCWLSVmeF51xjXWGMu/h9job8SLhc85oWHHuWUCyxpBbSKdL5zqexeKCzDeO2FbQIQ3yD1koIjQ8&#10;OkJdk0DQ1okXUEpQZ7zh4YQaVRjOBWWpBqimKv+o5qEllqVagBxvR5r8/4Old7t7h0RT48npOUaa&#10;KPhJqx2RKOrATmf9HJwe7L0bNA9iLLXnTsUvFIH6xOh+ZJT1AVG4nFSzalYC8RRsBwVwiudw63z4&#10;woxCUagxk1JYH6smc7K79SF7H7zitTdSNDdCyqS4zfpKOgQpwwvl52m5zLHStiTfnp6VkELG8dk9&#10;ZfAbjtR/BT2gPGcAleRQlrptSDiylnlKUthLFuGl/sY4sA3MVCnL1OdszJ9QynSohlyTdwzjUOsY&#10;ePp24OAfQ3NWY/Dk7eAxIr1sdBiDldDGvQYgx5R59gd6j+qOYujXfWqz2dhVa9PsofecyUPpLb0R&#10;0AK3xId74mAKoW1gs4QVHFyarsZmkDBqjfv52n30h+EAK0YdTHWN/Y8tcQwj+VXD2HyqptO4BpIy&#10;PZtNQHHHlvWxRW/VlYG2qmCHWZrE6B/kQeTOqCdYQMv4KpiIpvB2jWlwB+Uq5G0DK4yy5TK5wehb&#10;Em71g6WHRoj9/dg/EWeHOQgwQnfmsAFezEL2jb9Im+U2GC7SoESqM6/DL4C1kXp9WHFxLx3ryet5&#10;ES9+AQAA//8DAFBLAwQUAAYACAAAACEAPSIZluIAAAALAQAADwAAAGRycy9kb3ducmV2LnhtbEyP&#10;wU6EMBCG7ya+QzMmXsxugUXCImWjJhs9mBhXjddZqECkU9IWFt/e8aS3mcyXf76/3C1mELN2vrek&#10;IF5HIDTVtumpVfD2ul/lIHxAanCwpBV8aw+76vysxKKxJ3rR8yG0gkPIF6igC2EspPR1pw36tR01&#10;8e3TOoOBV9fKxuGJw80gkyjKpMGe+EOHo77vdP11mIwCd7Wfkvzj3cfPd/PTnNvNY4oPSl1eLLc3&#10;IIJewh8Mv/qsDhU7He1EjReDglW+3TKqYBOlMQgmkuuEh6OCLM1ikFUp/3eofgAAAP//AwBQSwEC&#10;LQAUAAYACAAAACEA5JnDwPsAAADhAQAAEwAAAAAAAAAAAAAAAAAAAAAAW0NvbnRlbnRfVHlwZXNd&#10;LnhtbFBLAQItABQABgAIAAAAIQAjsmrh1wAAAJQBAAALAAAAAAAAAAAAAAAAACwBAABfcmVscy8u&#10;cmVsc1BLAQItABQABgAIAAAAIQA8hnMjmAIAANAFAAAOAAAAAAAAAAAAAAAAACwCAABkcnMvZTJv&#10;RG9jLnhtbFBLAQItABQABgAIAAAAIQA9IhmW4gAAAAsBAAAPAAAAAAAAAAAAAAAAAPAEAABkcnMv&#10;ZG93bnJldi54bWxQSwUGAAAAAAQABADzAAAA/wUAAAAA&#10;" fillcolor="#20b40a" strokecolor="#20b40a">
                <v:fill opacity="22873f"/>
                <v:textbox>
                  <w:txbxContent>
                    <w:p w14:paraId="2D1F10B5" w14:textId="77777777" w:rsidR="00392930" w:rsidRPr="009A045C" w:rsidRDefault="00392930" w:rsidP="00961C65">
                      <w:pPr>
                        <w:spacing w:line="288" w:lineRule="auto"/>
                        <w:jc w:val="center"/>
                        <w:rPr>
                          <w:rFonts w:ascii="Calibri" w:hAnsi="Calibri"/>
                          <w:b/>
                          <w:color w:val="E36C0A" w:themeColor="accent6" w:themeShade="BF"/>
                          <w:sz w:val="26"/>
                          <w:szCs w:val="26"/>
                        </w:rPr>
                      </w:pPr>
                      <w:r w:rsidRPr="009A045C">
                        <w:rPr>
                          <w:rFonts w:ascii="Calibri" w:hAnsi="Calibri"/>
                          <w:b/>
                          <w:color w:val="E36C0A" w:themeColor="accent6" w:themeShade="BF"/>
                          <w:sz w:val="26"/>
                          <w:szCs w:val="26"/>
                        </w:rPr>
                        <w:t>VISIONS ALIGNED?</w:t>
                      </w:r>
                    </w:p>
                    <w:p w14:paraId="1BD0B3B7" w14:textId="77777777" w:rsidR="00392930" w:rsidRPr="009A045C" w:rsidRDefault="00392930" w:rsidP="00961C65">
                      <w:pPr>
                        <w:jc w:val="center"/>
                        <w:rPr>
                          <w:rFonts w:ascii="Calibri" w:hAnsi="Calibri"/>
                          <w:b/>
                          <w:color w:val="E36C0A" w:themeColor="accent6" w:themeShade="BF"/>
                          <w:sz w:val="40"/>
                          <w:szCs w:val="40"/>
                        </w:rPr>
                      </w:pPr>
                    </w:p>
                    <w:p w14:paraId="308B43A8" w14:textId="77777777" w:rsidR="00392930" w:rsidRDefault="00392930" w:rsidP="00961C65">
                      <w:pPr>
                        <w:jc w:val="center"/>
                        <w:rPr>
                          <w:rFonts w:ascii="Calibri" w:hAnsi="Calibri"/>
                          <w:color w:val="E36C0A" w:themeColor="accent6" w:themeShade="BF"/>
                          <w:sz w:val="28"/>
                          <w:szCs w:val="28"/>
                        </w:rPr>
                      </w:pPr>
                    </w:p>
                    <w:p w14:paraId="7B6F9AC9" w14:textId="77777777" w:rsidR="00392930" w:rsidRDefault="00392930" w:rsidP="00B541DA">
                      <w:pPr>
                        <w:spacing w:line="276" w:lineRule="auto"/>
                        <w:jc w:val="center"/>
                        <w:rPr>
                          <w:rFonts w:ascii="Calibri" w:hAnsi="Calibri"/>
                          <w:color w:val="E36C0A" w:themeColor="accent6" w:themeShade="BF"/>
                          <w:sz w:val="28"/>
                          <w:szCs w:val="28"/>
                        </w:rPr>
                      </w:pPr>
                    </w:p>
                    <w:p w14:paraId="69AF4524" w14:textId="77777777" w:rsidR="00392930" w:rsidRPr="009A045C" w:rsidRDefault="00392930" w:rsidP="00961C65">
                      <w:pPr>
                        <w:jc w:val="center"/>
                        <w:rPr>
                          <w:rFonts w:ascii="Calibri" w:hAnsi="Calibri"/>
                          <w:color w:val="E36C0A" w:themeColor="accent6" w:themeShade="BF"/>
                          <w:sz w:val="28"/>
                          <w:szCs w:val="28"/>
                        </w:rPr>
                      </w:pPr>
                      <w:r w:rsidRPr="009A045C">
                        <w:rPr>
                          <w:rFonts w:ascii="Calibri" w:hAnsi="Calibri"/>
                          <w:color w:val="E36C0A" w:themeColor="accent6" w:themeShade="BF"/>
                          <w:sz w:val="28"/>
                          <w:szCs w:val="28"/>
                        </w:rPr>
                        <w:t>…</w:t>
                      </w:r>
                    </w:p>
                    <w:p w14:paraId="03FC705D" w14:textId="77777777" w:rsidR="00392930" w:rsidRPr="00F16FB3" w:rsidRDefault="00392930" w:rsidP="00961C65">
                      <w:pPr>
                        <w:jc w:val="center"/>
                        <w:rPr>
                          <w:b/>
                          <w:color w:val="548DD4" w:themeColor="text2" w:themeTint="99"/>
                          <w:sz w:val="40"/>
                          <w:szCs w:val="40"/>
                        </w:rPr>
                      </w:pPr>
                    </w:p>
                    <w:p w14:paraId="066F640C" w14:textId="77777777" w:rsidR="00392930" w:rsidRPr="00F16FB3" w:rsidRDefault="00392930" w:rsidP="00961C65">
                      <w:pPr>
                        <w:jc w:val="center"/>
                        <w:rPr>
                          <w:b/>
                          <w:color w:val="D99594" w:themeColor="accent2" w:themeTint="99"/>
                          <w:sz w:val="40"/>
                          <w:szCs w:val="40"/>
                        </w:rPr>
                      </w:pPr>
                    </w:p>
                    <w:p w14:paraId="7A5DE60A" w14:textId="77777777" w:rsidR="00392930" w:rsidRDefault="00392930" w:rsidP="00961C65">
                      <w:pPr>
                        <w:jc w:val="center"/>
                      </w:pPr>
                    </w:p>
                  </w:txbxContent>
                </v:textbox>
                <w10:wrap type="through"/>
              </v:oval>
            </w:pict>
          </mc:Fallback>
        </mc:AlternateContent>
      </w:r>
      <w:r w:rsidR="00314866">
        <w:rPr>
          <w:noProof/>
          <w:lang w:val="en-US" w:eastAsia="en-US"/>
        </w:rPr>
        <mc:AlternateContent>
          <mc:Choice Requires="wps">
            <w:drawing>
              <wp:anchor distT="0" distB="0" distL="114300" distR="114300" simplePos="0" relativeHeight="252104704" behindDoc="0" locked="0" layoutInCell="1" allowOverlap="1" wp14:anchorId="5A5B9403" wp14:editId="1FA8D908">
                <wp:simplePos x="0" y="0"/>
                <wp:positionH relativeFrom="column">
                  <wp:posOffset>4343400</wp:posOffset>
                </wp:positionH>
                <wp:positionV relativeFrom="paragraph">
                  <wp:posOffset>4902835</wp:posOffset>
                </wp:positionV>
                <wp:extent cx="0" cy="685800"/>
                <wp:effectExtent l="0" t="0" r="25400" b="25400"/>
                <wp:wrapNone/>
                <wp:docPr id="232" name="Straight Connector 232"/>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32" o:spid="_x0000_s1026" style="position:absolute;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386.05pt" to="342pt,44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KZzegBAAA4BAAADgAAAGRycy9lMm9Eb2MueG1srFNNj9sgEL1X6n9A3Bs7rnYbWXH2kNX20o+o&#10;u/0BBIONBAwCNnb+fQfIeqO2aqWqFwzDvDfznoft3Ww0OQkfFNiOrlc1JcJy6JUdOvr96eHdhpIQ&#10;me2ZBis6ehaB3u3evtlOrhUNjKB74QmS2NBOrqNjjK6tqsBHYVhYgRMWLyV4wyIe/VD1nk3IbnTV&#10;1PVtNYHvnQcuQsDofbmku8wvpeDxq5RBRKI7ir3FvPq8HtNa7basHTxzo+KXNtg/dGGYslh0obpn&#10;kZFnr36hMop7CCDjioOpQErFRdaAatb1T2oeR+ZE1oLmBLfYFP4fLf9yOnii+o427xtKLDP4kx6j&#10;Z2oYI9mDtWgheJJu0avJhRYhe3vwl1NwB5+Ez9Kb9EVJZM7+nhd/xRwJL0GO0dvNzabO1levOOdD&#10;/CjAkLTpqFY2KWctO30KEWth6ktKCmub1gBa9Q9K63xIMyP22pMTw799HJpMoJ/NZ+hL7MNNvRTO&#10;I5bSM/cVE1Yq7CLPz6V8Ul605l08a1H6+CYk+ofqSrmFtlRknAsb18m7zIvZCSax5wVY5z7/CLzk&#10;J2jpagGv/w5eELky2LiAjbLgf0cQ55eWZcnH9q90p+0R+nOegnyB45kVXp5Smv/rc4a/PvjdDwAA&#10;AP//AwBQSwMEFAAGAAgAAAAhAJfpm9feAAAACwEAAA8AAABkcnMvZG93bnJldi54bWxMj8FOwzAQ&#10;RO9I/IO1SNyokwo1Ic2mAqQKcYOAwtWNt4lFvI5it03/HiMO9Dg7o9k35Wa2gzjS5I1jhHSRgCBu&#10;nTbcIXx+bO9yED4o1mpwTAhn8rCprq9KVWh34nc61qETsYR9oRD6EMZCSt/2ZJVfuJE4ens3WRWi&#10;nDqpJ3WK5XaQyyRZSasMxw+9Gum5p/a7PliEoX57eG22IaOvs9FPum7si2kQb2/mxzWIQHP4D8Mv&#10;fkSHKjLt3IG1FwPCKr+PWwJCli1TEDHxd9kh5HmSgqxKebmh+gEAAP//AwBQSwECLQAUAAYACAAA&#10;ACEA5JnDwPsAAADhAQAAEwAAAAAAAAAAAAAAAAAAAAAAW0NvbnRlbnRfVHlwZXNdLnhtbFBLAQIt&#10;ABQABgAIAAAAIQAjsmrh1wAAAJQBAAALAAAAAAAAAAAAAAAAACwBAABfcmVscy8ucmVsc1BLAQIt&#10;ABQABgAIAAAAIQCCMpnN6AEAADgEAAAOAAAAAAAAAAAAAAAAACwCAABkcnMvZTJvRG9jLnhtbFBL&#10;AQItABQABgAIAAAAIQCX6ZvX3gAAAAsBAAAPAAAAAAAAAAAAAAAAAEAEAABkcnMvZG93bnJldi54&#10;bWxQSwUGAAAAAAQABADzAAAASwUAAAAA&#10;" strokecolor="#c4bc96 [2414]" strokeweight="2pt"/>
            </w:pict>
          </mc:Fallback>
        </mc:AlternateContent>
      </w:r>
      <w:r w:rsidR="00314866">
        <w:rPr>
          <w:noProof/>
          <w:lang w:val="en-US" w:eastAsia="en-US"/>
        </w:rPr>
        <mc:AlternateContent>
          <mc:Choice Requires="wps">
            <w:drawing>
              <wp:anchor distT="0" distB="0" distL="114300" distR="114300" simplePos="0" relativeHeight="252107776" behindDoc="0" locked="0" layoutInCell="1" allowOverlap="1" wp14:anchorId="104B947F" wp14:editId="7FFB888D">
                <wp:simplePos x="0" y="0"/>
                <wp:positionH relativeFrom="column">
                  <wp:posOffset>4343400</wp:posOffset>
                </wp:positionH>
                <wp:positionV relativeFrom="paragraph">
                  <wp:posOffset>902335</wp:posOffset>
                </wp:positionV>
                <wp:extent cx="0" cy="571500"/>
                <wp:effectExtent l="0" t="0" r="25400" b="12700"/>
                <wp:wrapNone/>
                <wp:docPr id="237" name="Straight Connector 237"/>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1.05pt" to="342pt,11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aanecBAAA4BAAADgAAAGRycy9lMm9Eb2MueG1srFNNj9sgEL1X6n9A3BvbqbaprDh7yGp76UfU&#10;bX8AwWAjAYOAjZ1/3wESb9RWrVT1gmGY9+a98bC9n40mJ+GDAtvRZlVTIiyHXtmho9+/Pb55T0mI&#10;zPZMgxUdPYtA73evX20n14o1jKB74QmS2NBOrqNjjK6tqsBHYVhYgRMWLyV4wyIe/VD1nk3IbnS1&#10;rut31QS+dx64CAGjD+WS7jK/lILHL1IGEYnuKGqLefV5Paa12m1ZO3jmRsUvMtg/qDBMWSy6UD2w&#10;yMizV79QGcU9BJBxxcFUIKXiIntAN039k5unkTmRvWBzglvaFP4fLf98Onii+o6u324osczgT3qK&#10;nqlhjGQP1mILwZN0i72aXGgRsrcHfzkFd/DJ+Cy9SV+0RObc3/PSXzFHwkuQY/Ru09zVufXVC875&#10;ED8IMCRtOqqVTc5Zy04fQ8RamHpNSWFt0xpAq/5RaZ0PaWbEXntyYvi3j8M6E+hn8wn6Ettg3Wvh&#10;PGIpPXPfMGGlwi7y/FzKJ+fFa97FsxZFx1chsX/orpRbaEtFxrmwsUm9y7yYnWASNS/AOuv8I/CS&#10;n6BF1QJu/g5eELky2LiAjbLgf0cQ56tkWfJR/o3vtD1Cf85TkC9wPLPDy1NK8397zvCXB7/7AQAA&#10;//8DAFBLAwQUAAYACAAAACEA5YZIUt0AAAALAQAADwAAAGRycy9kb3ducmV2LnhtbEyPwU7DMBBE&#10;70j8g7VI3KjTUJUS4lSAVCFuEKr06sZLYmGvo9ht079nEQc47sxo9k25nrwTRxyjDaRgPstAILXB&#10;WOoUbD82NysQMWky2gVCBWeMsK4uL0pdmHCidzzWqRNcQrHQCvqUhkLK2PbodZyFAYm9zzB6nfgc&#10;O2lGfeJy72SeZUvptSX+0OsBn3tsv+qDV+Dqt/vXZpPucHe25snUjX+xjVLXV9PjA4iEU/oLww8+&#10;o0PFTPtwIBOFU7BcLXhLYmORz0Fw4lfZK8hvWZFVKf9vqL4BAAD//wMAUEsBAi0AFAAGAAgAAAAh&#10;AOSZw8D7AAAA4QEAABMAAAAAAAAAAAAAAAAAAAAAAFtDb250ZW50X1R5cGVzXS54bWxQSwECLQAU&#10;AAYACAAAACEAI7Jq4dcAAACUAQAACwAAAAAAAAAAAAAAAAAsAQAAX3JlbHMvLnJlbHNQSwECLQAU&#10;AAYACAAAACEAoYaanecBAAA4BAAADgAAAAAAAAAAAAAAAAAsAgAAZHJzL2Uyb0RvYy54bWxQSwEC&#10;LQAUAAYACAAAACEA5YZIUt0AAAALAQAADwAAAAAAAAAAAAAAAAA/BAAAZHJzL2Rvd25yZXYueG1s&#10;UEsFBgAAAAAEAAQA8wAAAEkFAAAAAA==&#10;" strokecolor="#c4bc96 [2414]" strokeweight="2pt"/>
            </w:pict>
          </mc:Fallback>
        </mc:AlternateContent>
      </w:r>
      <w:r w:rsidR="00314866">
        <w:rPr>
          <w:noProof/>
          <w:lang w:val="en-US" w:eastAsia="en-US"/>
        </w:rPr>
        <mc:AlternateContent>
          <mc:Choice Requires="wps">
            <w:drawing>
              <wp:anchor distT="0" distB="0" distL="114300" distR="114300" simplePos="0" relativeHeight="252105728" behindDoc="0" locked="0" layoutInCell="1" allowOverlap="1" wp14:anchorId="00816354" wp14:editId="62F66517">
                <wp:simplePos x="0" y="0"/>
                <wp:positionH relativeFrom="column">
                  <wp:posOffset>4343400</wp:posOffset>
                </wp:positionH>
                <wp:positionV relativeFrom="paragraph">
                  <wp:posOffset>-926465</wp:posOffset>
                </wp:positionV>
                <wp:extent cx="0" cy="914400"/>
                <wp:effectExtent l="0" t="0" r="25400" b="25400"/>
                <wp:wrapNone/>
                <wp:docPr id="239" name="Straight Connector 239"/>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39" o:spid="_x0000_s1026" style="position:absolute;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72.9pt" to="342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X3J+gBAAA4BAAADgAAAGRycy9lMm9Eb2MueG1srFPbjtsgEH2v1H9AvDe20+1lrTj7kNX2pZeo&#10;u/0AgsFGAgYBGzt/3wGy3qhdtVLVFwzDnDNzjofNzWw0OQofFNiONquaEmE59MoOHf3xcPfmIyUh&#10;MtszDVZ09CQCvdm+frWZXCvWMILuhSdIYkM7uY6OMbq2qgIfhWFhBU5YvJTgDYt49EPVezYhu9HV&#10;uq7fVxP43nngIgSM3pZLus38Ugoev0kZRCS6o9hbzKvP6yGt1XbD2sEzNyp+boP9QxeGKYtFF6pb&#10;Fhl59Oo3KqO4hwAyrjiYCqRUXGQNqKapf1FzPzInshY0J7jFpvD/aPnX494T1Xd0/faaEssM/qT7&#10;6Jkaxkh2YC1aCJ6kW/RqcqFFyM7u/fkU3N4n4bP0Jn1REpmzv6fFXzFHwkuQY/S6ubqqs/XVM875&#10;ED8JMCRtOqqVTcpZy46fQ8RamPqUksLapjWAVv2d0jof0syInfbkyPBvH4Z1JtCP5gv0JfbhXb0U&#10;ziOW0jP3BRNWKuwiz8+5fFJetOZdPGlR+vguJPqH6kq5hbZUZJwLG5vkXebF7AST2PMCrHOffwSe&#10;8xO0dLWAm7+DF0SuDDYuYKMs+JcI4vzUsiz52P6F7rQ9QH/KU5AvcDyzwvNTSvN/ec7w5we//QkA&#10;AP//AwBQSwMEFAAGAAgAAAAhAB6WQVjdAAAACwEAAA8AAABkcnMvZG93bnJldi54bWxMj8FOwzAQ&#10;RO9I/IO1SNxap6iUEOJUgFQhbjSgcHXjJbGw11HstunfsxUHOO7saGZeuZ68Ewccow2kYDHPQCC1&#10;wVjqFHy8b2Y5iJg0Ge0CoYITRlhXlxelLkw40hYPdeoEh1AstII+paGQMrY9eh3nYUDi31cYvU58&#10;jp00oz5yuHfyJstW0mtL3NDrAZ97bL/rvVfg6rf712aT7vDzZM2TqRv/Yhulrq+mxwcQCaf0Z4bz&#10;fJ4OFW/ahT2ZKJyCVb5klqRgtljeMgRbfqXdWcpBVqX8z1D9AAAA//8DAFBLAQItABQABgAIAAAA&#10;IQDkmcPA+wAAAOEBAAATAAAAAAAAAAAAAAAAAAAAAABbQ29udGVudF9UeXBlc10ueG1sUEsBAi0A&#10;FAAGAAgAAAAhACOyauHXAAAAlAEAAAsAAAAAAAAAAAAAAAAALAEAAF9yZWxzLy5yZWxzUEsBAi0A&#10;FAAGAAgAAAAhAK9V9yfoAQAAOAQAAA4AAAAAAAAAAAAAAAAALAIAAGRycy9lMm9Eb2MueG1sUEsB&#10;Ai0AFAAGAAgAAAAhAB6WQVjdAAAACwEAAA8AAAAAAAAAAAAAAAAAQAQAAGRycy9kb3ducmV2Lnht&#10;bFBLBQYAAAAABAAEAPMAAABKBQAAAAA=&#10;" strokecolor="#c4bc96 [2414]" strokeweight="2pt"/>
            </w:pict>
          </mc:Fallback>
        </mc:AlternateContent>
      </w:r>
      <w:r w:rsidR="00961C65">
        <w:rPr>
          <w:noProof/>
          <w:lang w:val="en-US" w:eastAsia="en-US"/>
        </w:rPr>
        <mc:AlternateContent>
          <mc:Choice Requires="wps">
            <w:drawing>
              <wp:anchor distT="0" distB="0" distL="114300" distR="114300" simplePos="0" relativeHeight="252106752" behindDoc="0" locked="0" layoutInCell="1" allowOverlap="1" wp14:anchorId="30E5A63D" wp14:editId="1D868205">
                <wp:simplePos x="0" y="0"/>
                <wp:positionH relativeFrom="column">
                  <wp:posOffset>2171700</wp:posOffset>
                </wp:positionH>
                <wp:positionV relativeFrom="paragraph">
                  <wp:posOffset>92710</wp:posOffset>
                </wp:positionV>
                <wp:extent cx="4229100" cy="685800"/>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4229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4F0AFC" w14:textId="77777777" w:rsidR="00392930" w:rsidRPr="008E6583" w:rsidRDefault="00392930" w:rsidP="00961C65">
                            <w:pPr>
                              <w:jc w:val="center"/>
                              <w:rPr>
                                <w:rFonts w:ascii="Osaka" w:eastAsia="Osaka" w:hAnsi="Osaka"/>
                                <w:b/>
                                <w:color w:val="E36C0A" w:themeColor="accent6" w:themeShade="BF"/>
                                <w:sz w:val="60"/>
                                <w:szCs w:val="60"/>
                              </w:rPr>
                            </w:pPr>
                            <w:r>
                              <w:rPr>
                                <w:rFonts w:ascii="Osaka" w:eastAsia="Osaka" w:hAnsi="Osaka"/>
                                <w:b/>
                                <w:color w:val="E36C0A" w:themeColor="accent6" w:themeShade="BF"/>
                                <w:sz w:val="60"/>
                                <w:szCs w:val="60"/>
                              </w:rPr>
                              <w:t>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105" type="#_x0000_t202" style="position:absolute;left:0;text-align:left;margin-left:171pt;margin-top:7.3pt;width:333pt;height:5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FRGdQCAAAa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10;AKoUkUDSI2s9utYtCjpAaGdcAY4LA66+BQMw3esdKEPhLbcy/KEkBHbAen/EN4SjoMyHw0mWgomC&#10;7Xw8GoMM4ZPn28Y6/5FpiYJQYgv8RVjJ9tb5zrV3CY8pPW+EiBwK9UIBMTsNi03Q3SYFZAJi8Aw5&#10;RYJ+zEYXw+piNBmcV6NskGfpeFBV6XBwM6/SKs3ns0l+/ROykCTLix20ioFGCxABEHNBVgdagvnv&#10;eJGEvujiLEti/3T1QeAISZ9qEtDvUI6S3wsWChDqM+PAXAQ7KOLMsJmwaEug2wmlTPnIUwQDvIMX&#10;B8DecvHgHyGLUL7lcgd+/7JW/nhZNkrbSO2rtOuvfcq88wcwTuoOom+XbWzZi0nfhUtd76E5re4G&#10;3Bk6b6CDbonzD8TCREPTwZby9/DhQu9KrA8SRmttv/9JH/yBULBiFGgvsfu2IZZhJD4pGMFJludh&#10;pcRDDk0EB3tqWZ5a1EbONNCSwT40NIrB34te5FbLJ1hmVXgVTERReLvEvhdnvttbsAwpq6roBEvE&#10;EH+rFoaG0IGlMB+P7ROx5jBEHjrpTve7hBSvZqnzDTeVrjZe8yYOWgC6Q/VAACyg2JeHZRk23Ok5&#10;ej2v9OkvAAAA//8DAFBLAwQUAAYACAAAACEAJUONnd4AAAALAQAADwAAAGRycy9kb3ducmV2Lnht&#10;bEyPzU7DMBCE70i8g7VIvVGbNERtiFMhUK9FlB+pNzfeJhHxOordJrw92xO97e6MZr8p1pPrxBmH&#10;0HrS8DBXIJAqb1uqNXx+bO6XIEI0ZE3nCTX8YoB1eXtTmNz6kd7xvIu14BAKudHQxNjnUoaqQWfC&#10;3PdIrB394EzkdailHczI4a6TiVKZdKYl/tCYHl8arH52J6fha3vcf6fqrX51j/3oJyXJraTWs7vp&#10;+QlExCn+m+GCz+hQMtPBn8gG0WlYpAl3iSykGYiLQaklXw48JUkGsizkdYfyDwAA//8DAFBLAQIt&#10;ABQABgAIAAAAIQDkmcPA+wAAAOEBAAATAAAAAAAAAAAAAAAAAAAAAABbQ29udGVudF9UeXBlc10u&#10;eG1sUEsBAi0AFAAGAAgAAAAhACOyauHXAAAAlAEAAAsAAAAAAAAAAAAAAAAALAEAAF9yZWxzLy5y&#10;ZWxzUEsBAi0AFAAGAAgAAAAhAKwxURnUAgAAGgYAAA4AAAAAAAAAAAAAAAAALAIAAGRycy9lMm9E&#10;b2MueG1sUEsBAi0AFAAGAAgAAAAhACVDjZ3eAAAACwEAAA8AAAAAAAAAAAAAAAAALAUAAGRycy9k&#10;b3ducmV2LnhtbFBLBQYAAAAABAAEAPMAAAA3BgAAAAA=&#10;" filled="f" stroked="f">
                <v:textbox>
                  <w:txbxContent>
                    <w:p w14:paraId="7F4F0AFC" w14:textId="77777777" w:rsidR="00392930" w:rsidRPr="008E6583" w:rsidRDefault="00392930" w:rsidP="00961C65">
                      <w:pPr>
                        <w:jc w:val="center"/>
                        <w:rPr>
                          <w:rFonts w:ascii="Osaka" w:eastAsia="Osaka" w:hAnsi="Osaka"/>
                          <w:b/>
                          <w:color w:val="E36C0A" w:themeColor="accent6" w:themeShade="BF"/>
                          <w:sz w:val="60"/>
                          <w:szCs w:val="60"/>
                        </w:rPr>
                      </w:pPr>
                      <w:r>
                        <w:rPr>
                          <w:rFonts w:ascii="Osaka" w:eastAsia="Osaka" w:hAnsi="Osaka"/>
                          <w:b/>
                          <w:color w:val="E36C0A" w:themeColor="accent6" w:themeShade="BF"/>
                          <w:sz w:val="60"/>
                          <w:szCs w:val="60"/>
                        </w:rPr>
                        <w:t>SUPPLIERS</w:t>
                      </w:r>
                    </w:p>
                  </w:txbxContent>
                </v:textbox>
                <w10:wrap type="square"/>
              </v:shape>
            </w:pict>
          </mc:Fallback>
        </mc:AlternateContent>
      </w:r>
      <w:r w:rsidR="00961C65">
        <w:br w:type="column"/>
      </w:r>
      <w:r w:rsidR="00314866">
        <w:rPr>
          <w:noProof/>
          <w:lang w:val="en-US" w:eastAsia="en-US"/>
        </w:rPr>
        <mc:AlternateContent>
          <mc:Choice Requires="wps">
            <w:drawing>
              <wp:anchor distT="0" distB="0" distL="114300" distR="114300" simplePos="0" relativeHeight="252113920" behindDoc="0" locked="0" layoutInCell="1" allowOverlap="1" wp14:anchorId="7ED58615" wp14:editId="156E3D57">
                <wp:simplePos x="0" y="0"/>
                <wp:positionH relativeFrom="column">
                  <wp:posOffset>4000500</wp:posOffset>
                </wp:positionH>
                <wp:positionV relativeFrom="paragraph">
                  <wp:posOffset>-228600</wp:posOffset>
                </wp:positionV>
                <wp:extent cx="685800" cy="800100"/>
                <wp:effectExtent l="0" t="0" r="0" b="12700"/>
                <wp:wrapSquare wrapText="bothSides"/>
                <wp:docPr id="241" name="Text Box 241"/>
                <wp:cNvGraphicFramePr/>
                <a:graphic xmlns:a="http://schemas.openxmlformats.org/drawingml/2006/main">
                  <a:graphicData uri="http://schemas.microsoft.com/office/word/2010/wordprocessingShape">
                    <wps:wsp>
                      <wps:cNvSpPr txBox="1"/>
                      <wps:spPr>
                        <a:xfrm>
                          <a:off x="0" y="0"/>
                          <a:ext cx="685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56168" w14:textId="77777777" w:rsidR="00392930" w:rsidRPr="00E6634F" w:rsidRDefault="00392930" w:rsidP="00961C65">
                            <w:pPr>
                              <w:jc w:val="center"/>
                              <w:rPr>
                                <w:rFonts w:ascii="Osaka" w:eastAsia="Osaka" w:hAnsi="Osaka"/>
                                <w:b/>
                                <w:color w:val="E36C0A" w:themeColor="accent6" w:themeShade="BF"/>
                                <w:sz w:val="60"/>
                                <w:szCs w:val="60"/>
                              </w:rPr>
                            </w:pPr>
                            <w:r w:rsidRPr="00E6634F">
                              <w:rPr>
                                <w:rFonts w:ascii="Osaka" w:eastAsia="Osaka" w:hAnsi="Osaka"/>
                                <w:b/>
                                <w:color w:val="E36C0A" w:themeColor="accent6" w:themeShade="BF"/>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106" type="#_x0000_t202" style="position:absolute;left:0;text-align:left;margin-left:315pt;margin-top:-17.95pt;width:54pt;height: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PwSdACAAAZBgAADgAAAGRycy9lMm9Eb2MueG1srFTBbtswDL0P2D8Iuqe2A6dNjTqFmyLDgKIr&#10;1g49K7KcGLMlTVISd8P+fU9ynKbdDuuwi02RFEW+R/LismsbshXG1krmNDmJKRGSq7KWq5x+eViM&#10;ppRYx2TJGiVFTp+EpZez9+8udjoTY7VWTSkMQRBps53O6do5nUWR5WvRMnuitJAwVsq0zOFoVlFp&#10;2A7R2yYax/FptFOm1EZxYS20172RzkL8qhLcfaoqKxxpcorcXPia8F36bzS7YNnKML2u+T4N9g9Z&#10;tKyWePQQ6po5Rjam/i1UW3OjrKrcCVdtpKqq5iLUgGqS+FU192umRagF4Fh9gMn+v7D8dntnSF3m&#10;dJwmlEjWgqQH0TlypTridUBop20Gx3sNV9fBAKYHvYXSF95VpvV/lERgB9ZPB3x9OA7l6XQyjWHh&#10;MEFIICN69HxZG+s+CNUSL+TUgL6AKtveWNe7Di7+LakWddMEChv5QoGYvUaEHuhvswyJQPSePqXA&#10;z4/55GxcnE3OR6fFJBmlSTwdFUU8Hl0viriI08X8PL36iSxalqTZDp2i0WceIeCwaNhqz4o3/x0t&#10;LeMvmjhJotA+fX0IHCAZUo08+D3IQXJPjfAFNPKzqEBcwNorwsiIeWPIlqHZGedCukBTAAPe3qsC&#10;YG+5uPcPkAUo33K5B394WUl3uNzWUplA7au0y69DylXvDzCO6vai65Zd6NhpaB+vWqryCb1pVD/f&#10;VvNFjQ66YdbdMYOBRtNhSblP+FSN2uVU7SVK1sp8/5Pe+4NQWCnxtOfUftswIyhpPkpM4HmSpn6j&#10;hEOKJsLBHFuWxxa5aecKtGDGkF0Qvb9rBrEyqn3ELiv8qzAxyfF2Tt0gzl2/trALuSiK4IQdopm7&#10;kfea+9CeJT8fD90jM3o/RA6ddKuGVcKyV7PU+/qbUhUbp6o6DNozqnsCsH9CX+53pV9wx+fg9bzR&#10;Z78AAAD//wMAUEsDBBQABgAIAAAAIQALZRle3wAAAAoBAAAPAAAAZHJzL2Rvd25yZXYueG1sTI/N&#10;TsMwEITvSLyDtUjcWruE/iRkUyEQVxCFInFzk20SEa+j2G3C27Oc4Dg7o9lv8u3kOnWmIbSeERZz&#10;A4q49FXLNcL729NsAypEy5XtPBPCNwXYFpcXuc0qP/IrnXexVlLCIbMITYx9pnUoG3I2zH1PLN7R&#10;D85GkUOtq8GOUu46fWPMSjvbsnxobE8PDZVfu5ND2D8fPz9uzUv96Jb96Cej2aUa8fpqur8DFWmK&#10;f2H4xRd0KITp4E9cBdUhrBIjWyLCLFmmoCSxTjZyOSCkZgG6yPX/CcUPAAAA//8DAFBLAQItABQA&#10;BgAIAAAAIQDkmcPA+wAAAOEBAAATAAAAAAAAAAAAAAAAAAAAAABbQ29udGVudF9UeXBlc10ueG1s&#10;UEsBAi0AFAAGAAgAAAAhACOyauHXAAAAlAEAAAsAAAAAAAAAAAAAAAAALAEAAF9yZWxzLy5yZWxz&#10;UEsBAi0AFAAGAAgAAAAhAMIj8EnQAgAAGQYAAA4AAAAAAAAAAAAAAAAALAIAAGRycy9lMm9Eb2Mu&#10;eG1sUEsBAi0AFAAGAAgAAAAhAAtlGV7fAAAACgEAAA8AAAAAAAAAAAAAAAAAKAUAAGRycy9kb3du&#10;cmV2LnhtbFBLBQYAAAAABAAEAPMAAAA0BgAAAAA=&#10;" filled="f" stroked="f">
                <v:textbox>
                  <w:txbxContent>
                    <w:p w14:paraId="16656168" w14:textId="77777777" w:rsidR="00392930" w:rsidRPr="00E6634F" w:rsidRDefault="00392930" w:rsidP="00961C65">
                      <w:pPr>
                        <w:jc w:val="center"/>
                        <w:rPr>
                          <w:rFonts w:ascii="Osaka" w:eastAsia="Osaka" w:hAnsi="Osaka"/>
                          <w:b/>
                          <w:color w:val="E36C0A" w:themeColor="accent6" w:themeShade="BF"/>
                          <w:sz w:val="60"/>
                          <w:szCs w:val="60"/>
                        </w:rPr>
                      </w:pPr>
                      <w:r w:rsidRPr="00E6634F">
                        <w:rPr>
                          <w:rFonts w:ascii="Osaka" w:eastAsia="Osaka" w:hAnsi="Osaka"/>
                          <w:b/>
                          <w:color w:val="E36C0A" w:themeColor="accent6" w:themeShade="BF"/>
                          <w:sz w:val="60"/>
                          <w:szCs w:val="60"/>
                        </w:rPr>
                        <w:t>×</w:t>
                      </w:r>
                    </w:p>
                  </w:txbxContent>
                </v:textbox>
                <w10:wrap type="square"/>
              </v:shape>
            </w:pict>
          </mc:Fallback>
        </mc:AlternateContent>
      </w:r>
      <w:r w:rsidR="00961C65">
        <w:rPr>
          <w:noProof/>
          <w:lang w:val="en-US" w:eastAsia="en-US"/>
        </w:rPr>
        <mc:AlternateContent>
          <mc:Choice Requires="wps">
            <w:drawing>
              <wp:anchor distT="0" distB="0" distL="114300" distR="114300" simplePos="0" relativeHeight="252112896" behindDoc="0" locked="0" layoutInCell="1" allowOverlap="1" wp14:anchorId="7F30878F" wp14:editId="6FA9A3FF">
                <wp:simplePos x="0" y="0"/>
                <wp:positionH relativeFrom="column">
                  <wp:posOffset>4343400</wp:posOffset>
                </wp:positionH>
                <wp:positionV relativeFrom="paragraph">
                  <wp:posOffset>-914400</wp:posOffset>
                </wp:positionV>
                <wp:extent cx="0" cy="571500"/>
                <wp:effectExtent l="0" t="0" r="25400" b="12700"/>
                <wp:wrapNone/>
                <wp:docPr id="240" name="Straight Connector 240"/>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40" o:spid="_x0000_s1026" style="position:absolute;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71.95pt" to="342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74e+cBAAA4BAAADgAAAGRycy9lMm9Eb2MueG1srFNNj9sgEL1X6n9A3BvbUbdbWXH2kNX20o+o&#10;2/4AgsFGAgYBGzv/vgMk3qitutKqFwzDvDfvjYfN3Ww0OQofFNiONquaEmE59MoOHf354+HdR0pC&#10;ZLZnGqzo6EkEerd9+2YzuVasYQTdC0+QxIZ2ch0dY3RtVQU+CsPCCpyweCnBGxbx6Ieq92xCdqOr&#10;dV1/qCbwvfPARQgYvS+XdJv5pRQ8fpMyiEh0R1FbzKvP6yGt1XbD2sEzNyp+lsFeocIwZbHoQnXP&#10;IiNPXv1BZRT3EEDGFQdTgZSKi+wB3TT1b24eR+ZE9oLNCW5pU/h/tPzrce+J6ju6fo/9sczgT3qM&#10;nqlhjGQH1mILwZN0i72aXGgRsrN7fz4Ft/fJ+Cy9SV+0RObc39PSXzFHwkuQY/TmtrmpM131jHM+&#10;xE8CDEmbjmplk3PWsuPnELEWpl5SUljbtAbQqn9QWudDmhmx054cGf7tw7DOBPrJfIG+xG6x7qVw&#10;HrGUnrmvmLBSYRd5fs7lk/PiNe/iSYui47uQ2D90V8ottKUi41zY2KTeZV7MTjCJmhdgnXX+E3jO&#10;T9CiagE3L4MXRK4MNi5goyz4vxHE+SJZlnyUf+U7bQ/Qn/IU5Ascz+zw/JTS/F+fM/z5wW9/AQAA&#10;//8DAFBLAwQUAAYACAAAACEAuJvgB94AAAAMAQAADwAAAGRycy9kb3ducmV2LnhtbEyPzU7DMBCE&#10;70i8g7VI3FqnUPoT4lSAVCFuEKpwdeMlsbDXUey26duziAMcd3Y0802xGb0TRxyiDaRgNs1AIDXB&#10;WGoV7N63kxWImDQZ7QKhgjNG2JSXF4XOTTjRGx6r1AoOoZhrBV1KfS5lbDr0Ok5Dj8S/zzB4nfgc&#10;WmkGfeJw7+RNli2k15a4odM9PnXYfFUHr8BVr+uXepuW+HG25tFUtX+2tVLXV+PDPYiEY/ozww8+&#10;o0PJTPtwIBOFU7BYzXlLUjCZzW/XINjyK+1ZumNFloX8P6L8BgAA//8DAFBLAQItABQABgAIAAAA&#10;IQDkmcPA+wAAAOEBAAATAAAAAAAAAAAAAAAAAAAAAABbQ29udGVudF9UeXBlc10ueG1sUEsBAi0A&#10;FAAGAAgAAAAhACOyauHXAAAAlAEAAAsAAAAAAAAAAAAAAAAALAEAAF9yZWxzLy5yZWxzUEsBAi0A&#10;FAAGAAgAAAAhAEH++HvnAQAAOAQAAA4AAAAAAAAAAAAAAAAALAIAAGRycy9lMm9Eb2MueG1sUEsB&#10;Ai0AFAAGAAgAAAAhALib4AfeAAAADAEAAA8AAAAAAAAAAAAAAAAAPwQAAGRycy9kb3ducmV2Lnht&#10;bFBLBQYAAAAABAAEAPMAAABKBQAAAAA=&#10;" strokecolor="#c4bc96 [2414]" strokeweight="2pt"/>
            </w:pict>
          </mc:Fallback>
        </mc:AlternateContent>
      </w:r>
    </w:p>
    <w:p w14:paraId="081D6742" w14:textId="77777777" w:rsidR="00961C65" w:rsidRDefault="00961C65" w:rsidP="00961C65">
      <w:r>
        <w:rPr>
          <w:noProof/>
          <w:lang w:val="en-US" w:eastAsia="en-US"/>
        </w:rPr>
        <mc:AlternateContent>
          <mc:Choice Requires="wps">
            <w:drawing>
              <wp:anchor distT="0" distB="0" distL="114300" distR="114300" simplePos="0" relativeHeight="252114944" behindDoc="0" locked="0" layoutInCell="1" allowOverlap="1" wp14:anchorId="067EA256" wp14:editId="566D73A2">
                <wp:simplePos x="0" y="0"/>
                <wp:positionH relativeFrom="column">
                  <wp:posOffset>4343400</wp:posOffset>
                </wp:positionH>
                <wp:positionV relativeFrom="paragraph">
                  <wp:posOffset>216535</wp:posOffset>
                </wp:positionV>
                <wp:extent cx="0" cy="685800"/>
                <wp:effectExtent l="0" t="0" r="25400" b="0"/>
                <wp:wrapNone/>
                <wp:docPr id="242" name="Straight Connector 242"/>
                <wp:cNvGraphicFramePr/>
                <a:graphic xmlns:a="http://schemas.openxmlformats.org/drawingml/2006/main">
                  <a:graphicData uri="http://schemas.microsoft.com/office/word/2010/wordprocessingShape">
                    <wps:wsp>
                      <wps:cNvCnPr/>
                      <wps:spPr>
                        <a:xfrm>
                          <a:off x="0" y="0"/>
                          <a:ext cx="0" cy="685800"/>
                        </a:xfrm>
                        <a:prstGeom prst="line">
                          <a:avLst/>
                        </a:prstGeom>
                        <a:ln cap="flat">
                          <a:solidFill>
                            <a:schemeClr val="bg2">
                              <a:lumMod val="75000"/>
                            </a:schemeClr>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42" o:spid="_x0000_s1026" style="position:absolute;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17.05pt" to="342pt,7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Etm/0BAABeBAAADgAAAGRycy9lMm9Eb2MueG1srFRNj9sgEL1X6n9A3Bs7VncbWXH2kGh76UfU&#10;bX8AwWAjAYOATZx/3wESZ7etVKnqhcDMvDfzniHrh8lochQ+KLAdXS5qSoTl0Cs7dPTH98d3K0pC&#10;ZLZnGqzo6FkE+rB5+2Z9cq1oYATdC0+QxIb25Do6xujaqgp8FIaFBThhMSnBGxbx6Ieq9+yE7EZX&#10;TV3fVyfwvfPARQgY3ZUk3WR+KQWPX6UMIhLdUZwt5tXn9ZDWarNm7eCZGxW/jMH+YQrDlMWmM9WO&#10;RUaevfqNyijuIYCMCw6mAikVF1kDqlnWv6h5GpkTWQuaE9xsU/h/tPzLce+J6jvavG8osczgR3qK&#10;nqlhjGQL1qKF4EnKolcnF1qEbO3eX07B7X0SPklv0i9KIlP29zz7K6ZIeAlyjN6v7lZ1tr664ZwP&#10;8aMAQ9Kmo1rZpJy17PgpROyFpdeSFNaWcIb3RWoWc10ArfpHpXXK5usjttqTI8MPfxiaXKOfzWfo&#10;S+zDXT3PMJfnNq+YUs8dC2MB9bjbQUxO4Dzapl4i37LLkMmf4kjexbMWZdpvQqLL6EGZZO5YeBnn&#10;wsblzIvVCSZRzgysi8z0MG7KXgMv9bepZvDy7+Ci49oZbJzBRlnwfyKI03VkWerRlhe60/YA/Tnf&#10;lZzAS5yduzy49EpenjP89rew+QkAAP//AwBQSwMEFAAGAAgAAAAhAMymHOHcAAAACgEAAA8AAABk&#10;cnMvZG93bnJldi54bWxMj8FOwzAMhu9IvENkJG4s7VamqTSdENJOHBCFB8gaLy00TkmytePpMeLA&#10;jrY//f7+aju7QZwwxN6TgnyRgUBqvenJKnh/291tQMSkyejBEyo4Y4RtfX1V6dL4iV7x1CQrOIRi&#10;qRV0KY2llLHt0Om48CMS3w4+OJ14DFaaoCcOd4NcZtlaOt0Tf+j0iE8dtp/N0SnA4hnTl7WHXbp/&#10;CROZ71Vz/lDq9mZ+fACRcE7/MPzqszrU7LT3RzJRDArWm4K7JAWrIgfBwN9iz2SxzEHWlbysUP8A&#10;AAD//wMAUEsBAi0AFAAGAAgAAAAhAOSZw8D7AAAA4QEAABMAAAAAAAAAAAAAAAAAAAAAAFtDb250&#10;ZW50X1R5cGVzXS54bWxQSwECLQAUAAYACAAAACEAI7Jq4dcAAACUAQAACwAAAAAAAAAAAAAAAAAs&#10;AQAAX3JlbHMvLnJlbHNQSwECLQAUAAYACAAAACEAJuEtm/0BAABeBAAADgAAAAAAAAAAAAAAAAAs&#10;AgAAZHJzL2Uyb0RvYy54bWxQSwECLQAUAAYACAAAACEAzKYc4dwAAAAKAQAADwAAAAAAAAAAAAAA&#10;AABVBAAAZHJzL2Rvd25yZXYueG1sUEsFBgAAAAAEAAQA8wAAAF4FAAAAAA==&#10;" strokecolor="#c4bc96 [2414]" strokeweight="2pt">
                <v:stroke dashstyle="dashDot"/>
              </v:line>
            </w:pict>
          </mc:Fallback>
        </mc:AlternateContent>
      </w:r>
    </w:p>
    <w:p w14:paraId="6B0F12DC" w14:textId="77777777" w:rsidR="00961C65" w:rsidRDefault="00961C65" w:rsidP="00961C65"/>
    <w:p w14:paraId="3C53717E" w14:textId="77777777" w:rsidR="00961C65" w:rsidRDefault="00961C65" w:rsidP="00961C65"/>
    <w:p w14:paraId="6835B414" w14:textId="77777777" w:rsidR="00961C65" w:rsidRDefault="00961C65" w:rsidP="00961C65"/>
    <w:p w14:paraId="6F4A6424" w14:textId="250D2C55" w:rsidR="00961C65" w:rsidRDefault="005818C1" w:rsidP="00961C65">
      <w:r>
        <w:rPr>
          <w:noProof/>
          <w:lang w:val="en-US" w:eastAsia="en-US"/>
        </w:rPr>
        <mc:AlternateContent>
          <mc:Choice Requires="wps">
            <w:drawing>
              <wp:anchor distT="0" distB="0" distL="114300" distR="114300" simplePos="0" relativeHeight="252118016" behindDoc="0" locked="0" layoutInCell="1" allowOverlap="1" wp14:anchorId="75255F39" wp14:editId="48FA0708">
                <wp:simplePos x="0" y="0"/>
                <wp:positionH relativeFrom="column">
                  <wp:posOffset>5372100</wp:posOffset>
                </wp:positionH>
                <wp:positionV relativeFrom="paragraph">
                  <wp:posOffset>167005</wp:posOffset>
                </wp:positionV>
                <wp:extent cx="2171700" cy="1943100"/>
                <wp:effectExtent l="0" t="0" r="0" b="12700"/>
                <wp:wrapSquare wrapText="bothSides"/>
                <wp:docPr id="95" name="Text Box 95"/>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66754" w14:textId="77777777"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3</w:t>
                            </w:r>
                          </w:p>
                          <w:p w14:paraId="72A6E0E6"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070EBA2A"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5B08923B" w14:textId="77777777" w:rsidR="00392930" w:rsidRPr="00F30E17" w:rsidRDefault="00392930" w:rsidP="00961C65">
                            <w:pPr>
                              <w:jc w:val="center"/>
                              <w:rPr>
                                <w:rFonts w:ascii="Osaka" w:eastAsia="Osaka" w:hAnsi="Osaka"/>
                                <w:color w:val="E36C0A" w:themeColor="accent6" w:themeShade="BF"/>
                                <w:sz w:val="20"/>
                                <w:szCs w:val="20"/>
                              </w:rPr>
                            </w:pPr>
                          </w:p>
                          <w:p w14:paraId="72DECB61"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682D424B"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107" type="#_x0000_t202" style="position:absolute;left:0;text-align:left;margin-left:423pt;margin-top:13.15pt;width:171pt;height:15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1JDdM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d&#10;YaSIBI4eWevRlW4RqACfnXEFuD0YcPQt6IHnXu9AGcpuuZXhDwUhsAPS+yO6IRoF5TAbZ+MUTBRs&#10;2TT/kMEB4ifP1411/iPTEgWhxBboi6iS7Y3znWvvEl5TetEIESkU6oUCYnYaFnugu00KSAXE4BmS&#10;ivz8mI/Gw2o8mg7Oq1E2yLN0MqiqdDi4XlRpleaL+TS/+glZSJLlxQ46xUCfBYgAiYUgqwMrwfx3&#10;tEhCXzRxliWxfbr6IHCEpE81CfB3MEfJ7wULBQj1mXEgLqIdFHFk2FxYtCXQ7IRSpnwkKoIB3sGL&#10;A2BvuXjwj5BFKN9yuQO/f1krf7wsG6VtpPZV2vXXPmXe+QMYJ3UH0bfLNnbs5NiGS13voTut7ubb&#10;GbpooINuiPP3xMJAQ9fBkvJ38OFC70qsDxJGa22//0kf/IFQsGIUaC+x+7YhlmEkPimYwGmW52Gj&#10;xEMOTQQHe2pZnlrURs410JLBOjQ0isHfi17kVssn2GVVeBVMRFF4u8S+F+e+W1uwCymrqugEO8QQ&#10;f6MeDA2hA0thPh7bJ2LNYYg8dNKt7lcJKV7NUucbbipdbbzmTRy0AHSH6oEA2D+xLw+7Miy403P0&#10;et7os18AAAD//wMAUEsDBBQABgAIAAAAIQCd5GHQ3wAAAAsBAAAPAAAAZHJzL2Rvd25yZXYueG1s&#10;TI/NTsMwEITvSLyDtUjcqN2kRGnIpkIgriDKj9SbG2+TiHgdxW4T3h73RI+zM5r9ptzMthcnGn3n&#10;GGG5UCCIa2c6bhA+P17uchA+aDa6d0wIv+RhU11flbowbuJ3Om1DI2IJ+0IjtCEMhZS+bslqv3AD&#10;cfQObrQ6RDk20ox6iuW2l4lSmbS64/ih1QM9tVT/bI8W4ev1sPteqbfm2d4Pk5uVZLuWiLc38+MD&#10;iEBz+A/DGT+iQxWZ9u7IxoseIV9lcUtASLIUxDmwzPN42SOkaZKCrEp5uaH6AwAA//8DAFBLAQIt&#10;ABQABgAIAAAAIQDkmcPA+wAAAOEBAAATAAAAAAAAAAAAAAAAAAAAAABbQ29udGVudF9UeXBlc10u&#10;eG1sUEsBAi0AFAAGAAgAAAAhACOyauHXAAAAlAEAAAsAAAAAAAAAAAAAAAAALAEAAF9yZWxzLy5y&#10;ZWxzUEsBAi0AFAAGAAgAAAAhANp9SQ3TAgAAGQYAAA4AAAAAAAAAAAAAAAAALAIAAGRycy9lMm9E&#10;b2MueG1sUEsBAi0AFAAGAAgAAAAhAJ3kYdDfAAAACwEAAA8AAAAAAAAAAAAAAAAAKwUAAGRycy9k&#10;b3ducmV2LnhtbFBLBQYAAAAABAAEAPMAAAA3BgAAAAA=&#10;" filled="f" stroked="f">
                <v:textbox>
                  <w:txbxContent>
                    <w:p w14:paraId="6AB66754" w14:textId="77777777"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3</w:t>
                      </w:r>
                    </w:p>
                    <w:p w14:paraId="72A6E0E6"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070EBA2A"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5B08923B" w14:textId="77777777" w:rsidR="00392930" w:rsidRPr="00F30E17" w:rsidRDefault="00392930" w:rsidP="00961C65">
                      <w:pPr>
                        <w:jc w:val="center"/>
                        <w:rPr>
                          <w:rFonts w:ascii="Osaka" w:eastAsia="Osaka" w:hAnsi="Osaka"/>
                          <w:color w:val="E36C0A" w:themeColor="accent6" w:themeShade="BF"/>
                          <w:sz w:val="20"/>
                          <w:szCs w:val="20"/>
                        </w:rPr>
                      </w:pPr>
                    </w:p>
                    <w:p w14:paraId="72DECB61"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682D424B" w14:textId="77777777" w:rsidR="00392930" w:rsidRDefault="00392930" w:rsidP="00961C65">
                      <w:pPr>
                        <w:jc w:val="center"/>
                      </w:pPr>
                    </w:p>
                  </w:txbxContent>
                </v:textbox>
                <w10:wrap type="square"/>
              </v:shape>
            </w:pict>
          </mc:Fallback>
        </mc:AlternateContent>
      </w:r>
      <w:r>
        <w:rPr>
          <w:noProof/>
          <w:lang w:val="en-US" w:eastAsia="en-US"/>
        </w:rPr>
        <mc:AlternateContent>
          <mc:Choice Requires="wps">
            <w:drawing>
              <wp:anchor distT="0" distB="0" distL="114300" distR="114300" simplePos="0" relativeHeight="252115968" behindDoc="0" locked="0" layoutInCell="1" allowOverlap="1" wp14:anchorId="52B064A2" wp14:editId="52E0E224">
                <wp:simplePos x="0" y="0"/>
                <wp:positionH relativeFrom="column">
                  <wp:posOffset>914400</wp:posOffset>
                </wp:positionH>
                <wp:positionV relativeFrom="paragraph">
                  <wp:posOffset>167005</wp:posOffset>
                </wp:positionV>
                <wp:extent cx="2171700" cy="1943100"/>
                <wp:effectExtent l="0" t="0" r="0" b="12700"/>
                <wp:wrapSquare wrapText="bothSides"/>
                <wp:docPr id="247" name="Text Box 247"/>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DDAA57" w14:textId="77777777"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sidRPr="00077053">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sidRPr="00077053">
                              <w:rPr>
                                <w:rFonts w:ascii="Osaka" w:eastAsia="Osaka" w:hAnsi="Osaka"/>
                                <w:b/>
                                <w:color w:val="E36C0A" w:themeColor="accent6" w:themeShade="BF"/>
                                <w:sz w:val="30"/>
                                <w:szCs w:val="30"/>
                              </w:rPr>
                              <w:t>1</w:t>
                            </w:r>
                          </w:p>
                          <w:p w14:paraId="09DC945D"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6E347592"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6D8F4E4F" w14:textId="77777777" w:rsidR="00392930" w:rsidRPr="00F30E17" w:rsidRDefault="00392930" w:rsidP="00961C65">
                            <w:pPr>
                              <w:jc w:val="center"/>
                              <w:rPr>
                                <w:rFonts w:ascii="Osaka" w:eastAsia="Osaka" w:hAnsi="Osaka"/>
                                <w:color w:val="E36C0A" w:themeColor="accent6" w:themeShade="BF"/>
                                <w:sz w:val="20"/>
                                <w:szCs w:val="20"/>
                              </w:rPr>
                            </w:pPr>
                          </w:p>
                          <w:p w14:paraId="2DBC18AC"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108" type="#_x0000_t202" style="position:absolute;left:0;text-align:left;margin-left:1in;margin-top:13.15pt;width:171pt;height:15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e1O9QCAAAb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JxgpIoGkR9Z6dKVbFHSA0M64AhwfDLj6FgzA9KB3oAyFt9zK8IeSENgB6/0B3xCOgnKcTbJJCiYK&#10;tmyaf8jgAPGT5+vGOv+RaYmCUGILBEZcyfbG+c51cAmvKb1ohIgkCvVCATE7DYtd0N0mBaQCYvAM&#10;SUWGfsxPJ+NqcjodnVWn2SjP0vNRVaXj0fWiSqs0X8yn+dVPyEKSLC920CsGOi1gBEgsBFn1vATz&#10;3xEjCX3RxlmWxAbq6oPAEZIh1STA38EcJb8XLBQg1GfGgbqIdlDEoWFzYdGWQLsTSpnykagIBngH&#10;Lw6AveVi7x8hi1C+5XIH/vCyVv5wWTZK20jtq7Trr0PKvPMHMI7qDqJvl23s2fPx0IZLXe+hO63u&#10;JtwZumigg26I8/fEwkhD18Ga8nfw4ULvSqx7CaO1tt//pA/+QChYMQq0l9h92xDLMBKfFMzgNMvz&#10;sFPiIYcmgoM9tiyPLWoj5xpoyWAhGhrF4O/FIHKr5RNssyq8CiaiKLxdYj+Ic98tLtiGlFVVdIIt&#10;Yoi/UQ+GhtCBpTAfj+0TsaYfIg+ddKuHZUKKV7PU+YabSlcbr3kTBy0A3aHaEwAbKPZlvy3Dijs+&#10;R6/nnT77BQAA//8DAFBLAwQUAAYACAAAACEAQp+GiN4AAAAKAQAADwAAAGRycy9kb3ducmV2Lnht&#10;bEyPzU7DMBCE70h9B2srcaN2kxCVEKeqQFxBlB+Jmxtvk4h4HcVuE96e5USPMzua/abczq4XZxxD&#10;50nDeqVAINXedtRoeH97utmACNGQNb0n1PCDAbbV4qo0hfUTveJ5HxvBJRQKo6GNcSikDHWLzoSV&#10;H5D4dvSjM5Hl2Eg7monLXS8TpXLpTEf8oTUDPrRYf+9PTsPH8/HrM1MvzaO7HSY/K0nuTmp9vZx3&#10;9yAizvE/DH/4jA4VMx38iWwQPess4y1RQ5KnIDiQbXI2DhrSNElBVqW8nFD9AgAA//8DAFBLAQIt&#10;ABQABgAIAAAAIQDkmcPA+wAAAOEBAAATAAAAAAAAAAAAAAAAAAAAAABbQ29udGVudF9UeXBlc10u&#10;eG1sUEsBAi0AFAAGAAgAAAAhACOyauHXAAAAlAEAAAsAAAAAAAAAAAAAAAAALAEAAF9yZWxzLy5y&#10;ZWxzUEsBAi0AFAAGAAgAAAAhABH3tTvUAgAAGwYAAA4AAAAAAAAAAAAAAAAALAIAAGRycy9lMm9E&#10;b2MueG1sUEsBAi0AFAAGAAgAAAAhAEKfhojeAAAACgEAAA8AAAAAAAAAAAAAAAAALAUAAGRycy9k&#10;b3ducmV2LnhtbFBLBQYAAAAABAAEAPMAAAA3BgAAAAA=&#10;" filled="f" stroked="f">
                <v:textbox>
                  <w:txbxContent>
                    <w:p w14:paraId="23DDAA57" w14:textId="77777777"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sidRPr="00077053">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sidRPr="00077053">
                        <w:rPr>
                          <w:rFonts w:ascii="Osaka" w:eastAsia="Osaka" w:hAnsi="Osaka"/>
                          <w:b/>
                          <w:color w:val="E36C0A" w:themeColor="accent6" w:themeShade="BF"/>
                          <w:sz w:val="30"/>
                          <w:szCs w:val="30"/>
                        </w:rPr>
                        <w:t>1</w:t>
                      </w:r>
                    </w:p>
                    <w:p w14:paraId="09DC945D"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6E347592"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6D8F4E4F" w14:textId="77777777" w:rsidR="00392930" w:rsidRPr="00F30E17" w:rsidRDefault="00392930" w:rsidP="00961C65">
                      <w:pPr>
                        <w:jc w:val="center"/>
                        <w:rPr>
                          <w:rFonts w:ascii="Osaka" w:eastAsia="Osaka" w:hAnsi="Osaka"/>
                          <w:color w:val="E36C0A" w:themeColor="accent6" w:themeShade="BF"/>
                          <w:sz w:val="20"/>
                          <w:szCs w:val="20"/>
                        </w:rPr>
                      </w:pPr>
                    </w:p>
                    <w:p w14:paraId="2DBC18AC"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txbxContent>
                </v:textbox>
                <w10:wrap type="square"/>
              </v:shape>
            </w:pict>
          </mc:Fallback>
        </mc:AlternateContent>
      </w:r>
      <w:r>
        <w:rPr>
          <w:noProof/>
          <w:lang w:val="en-US" w:eastAsia="en-US"/>
        </w:rPr>
        <mc:AlternateContent>
          <mc:Choice Requires="wps">
            <w:drawing>
              <wp:anchor distT="0" distB="0" distL="114300" distR="114300" simplePos="0" relativeHeight="252116992" behindDoc="0" locked="0" layoutInCell="1" allowOverlap="1" wp14:anchorId="1410F6D1" wp14:editId="6DF87661">
                <wp:simplePos x="0" y="0"/>
                <wp:positionH relativeFrom="column">
                  <wp:posOffset>3200400</wp:posOffset>
                </wp:positionH>
                <wp:positionV relativeFrom="paragraph">
                  <wp:posOffset>167005</wp:posOffset>
                </wp:positionV>
                <wp:extent cx="2171700" cy="1943100"/>
                <wp:effectExtent l="0" t="0" r="0" b="12700"/>
                <wp:wrapSquare wrapText="bothSides"/>
                <wp:docPr id="246" name="Text Box 246"/>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553367" w14:textId="77777777"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2</w:t>
                            </w:r>
                          </w:p>
                          <w:p w14:paraId="7EA1CF6E"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209FA713"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27D93DF9" w14:textId="77777777" w:rsidR="00392930" w:rsidRPr="00F30E17" w:rsidRDefault="00392930" w:rsidP="00961C65">
                            <w:pPr>
                              <w:jc w:val="center"/>
                              <w:rPr>
                                <w:rFonts w:ascii="Osaka" w:eastAsia="Osaka" w:hAnsi="Osaka"/>
                                <w:color w:val="E36C0A" w:themeColor="accent6" w:themeShade="BF"/>
                                <w:sz w:val="20"/>
                                <w:szCs w:val="20"/>
                              </w:rPr>
                            </w:pPr>
                          </w:p>
                          <w:p w14:paraId="542B4A87"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1BD70B6A"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109" type="#_x0000_t202" style="position:absolute;left:0;text-align:left;margin-left:252pt;margin-top:13.15pt;width:171pt;height:15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7bDtUCAAAb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ic&#10;n2OkiASSHlnr0bVuUdABQjvjCnB8MODqWzAA04PegTIU3nIrwx9KQmAHrPcHfEM4CspxNskmKZgo&#10;2LJpfprBAeInz9eNdf4D0xIFocQWCIy4ku2t853r4BJeU3rRCBFJFOqFAmJ2Gha7oLtNCkgFxOAZ&#10;kooM/ZifTcbV5Gw6Oq/OslGepRejqkrHo5tFlVZpvphP8+ufkIUkWV7soFcMdFrACJBYCLLqeQnm&#10;vyNGEvqijbMsiQ3U1QeBIyRDqkmAv4M5Sn4vWChAqM+MA3UR7aCIQ8PmwqItgXYnlDLlI1ERDPAO&#10;XhwAe8vF3j9CFqF8y+UO/OFlrfzhsmyUtpHaV2nXX4eUeecPYBzVHUTfLtvYsxenQxsudb2H7rS6&#10;m3Bn6KKBDrolzt8TCyMNXQdryt/Bhwu9K7HuJYzW2n7/kz74A6FgxSjQXmL3bUMsw0h8VDCD0yzP&#10;w06JhxyaCA722LI8tqiNnGugJYOFaGgUg78Xg8itlk+wzarwKpiIovB2if0gzn23uGAbUlZV0Qm2&#10;iCH+Vj0YGkIHlsJ8PLZPxJp+iDx00ic9LBNSvJqlzjfcVLraeM2bOGgB6A7VngDYQLEv+20ZVtzx&#10;OXo97/TZLwAAAP//AwBQSwMEFAAGAAgAAAAhAApwgYXeAAAACgEAAA8AAABkcnMvZG93bnJldi54&#10;bWxMj81OwzAQhO9IvIO1SNyoTZJGJWRTIRBXEOVH4uYm2yQiXkex24S3ZznBcXZGs9+U28UN6kRT&#10;6D0jXK8MKOLaNz23CG+vj1cbUCFabuzgmRC+KcC2Oj8rbdH4mV/otIutkhIOhUXoYhwLrUPdkbNh&#10;5Udi8Q5+cjaKnFrdTHaWcjfoxJhcO9uzfOjsSPcd1V+7o0N4fzp8fmTmuX1w63H2i9HsbjTi5cVy&#10;dwsq0hL/wvCLL+hQCdPeH7kJakBYm0y2RIQkT0FJYJPlctgjpGmSgq5K/X9C9QMAAP//AwBQSwEC&#10;LQAUAAYACAAAACEA5JnDwPsAAADhAQAAEwAAAAAAAAAAAAAAAAAAAAAAW0NvbnRlbnRfVHlwZXNd&#10;LnhtbFBLAQItABQABgAIAAAAIQAjsmrh1wAAAJQBAAALAAAAAAAAAAAAAAAAACwBAABfcmVscy8u&#10;cmVsc1BLAQItABQABgAIAAAAIQBqztsO1QIAABsGAAAOAAAAAAAAAAAAAAAAACwCAABkcnMvZTJv&#10;RG9jLnhtbFBLAQItABQABgAIAAAAIQAKcIGF3gAAAAoBAAAPAAAAAAAAAAAAAAAAAC0FAABkcnMv&#10;ZG93bnJldi54bWxQSwUGAAAAAAQABADzAAAAOAYAAAAA&#10;" filled="f" stroked="f">
                <v:textbox>
                  <w:txbxContent>
                    <w:p w14:paraId="2B553367" w14:textId="77777777"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2</w:t>
                      </w:r>
                    </w:p>
                    <w:p w14:paraId="7EA1CF6E"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209FA713"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27D93DF9" w14:textId="77777777" w:rsidR="00392930" w:rsidRPr="00F30E17" w:rsidRDefault="00392930" w:rsidP="00961C65">
                      <w:pPr>
                        <w:jc w:val="center"/>
                        <w:rPr>
                          <w:rFonts w:ascii="Osaka" w:eastAsia="Osaka" w:hAnsi="Osaka"/>
                          <w:color w:val="E36C0A" w:themeColor="accent6" w:themeShade="BF"/>
                          <w:sz w:val="20"/>
                          <w:szCs w:val="20"/>
                        </w:rPr>
                      </w:pPr>
                    </w:p>
                    <w:p w14:paraId="542B4A87"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1BD70B6A" w14:textId="77777777" w:rsidR="00392930" w:rsidRDefault="00392930" w:rsidP="00961C65">
                      <w:pPr>
                        <w:jc w:val="center"/>
                      </w:pPr>
                    </w:p>
                  </w:txbxContent>
                </v:textbox>
                <w10:wrap type="square"/>
              </v:shape>
            </w:pict>
          </mc:Fallback>
        </mc:AlternateContent>
      </w:r>
      <w:r w:rsidR="00961C65">
        <w:rPr>
          <w:noProof/>
          <w:lang w:val="en-US" w:eastAsia="en-US"/>
        </w:rPr>
        <mc:AlternateContent>
          <mc:Choice Requires="wps">
            <w:drawing>
              <wp:anchor distT="0" distB="0" distL="114300" distR="114300" simplePos="0" relativeHeight="252119040" behindDoc="0" locked="0" layoutInCell="1" allowOverlap="1" wp14:anchorId="36EF9B4C" wp14:editId="62E31373">
                <wp:simplePos x="0" y="0"/>
                <wp:positionH relativeFrom="column">
                  <wp:posOffset>4343400</wp:posOffset>
                </wp:positionH>
                <wp:positionV relativeFrom="paragraph">
                  <wp:posOffset>4510405</wp:posOffset>
                </wp:positionV>
                <wp:extent cx="0" cy="571500"/>
                <wp:effectExtent l="0" t="0" r="25400" b="12700"/>
                <wp:wrapNone/>
                <wp:docPr id="100" name="Straight Connector 100"/>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355.15pt" to="342pt,40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FlVeYBAAA4BAAADgAAAGRycy9lMm9Eb2MueG1srFPbjtsgEH2v1H9AvDe2I223suLsQ1bbl16i&#10;bvcDCAYbCRgEbOz8fQfweqO2aqWqL5i5nDNzhvHubjaanIUPCmxHm01NibAcemWHjj59f3j3gZIQ&#10;me2ZBis6ehGB3u3fvtlNrhVbGEH3whMksaGdXEfHGF1bVYGPwrCwAScsBiV4wyKafqh6zyZkN7ra&#10;1vX7agLfOw9chIDe+xKk+8wvpeDxq5RBRKI7ir3FfPp8ntJZ7XesHTxzo+JLG+wfujBMWSy6Ut2z&#10;yMizV79QGcU9BJBxw8FUIKXiImtANU39k5rHkTmRteBwglvHFP4fLf9yPnqieny7GudjmcFHeoye&#10;qWGM5ADW4gjBkxTFWU0utAg52KNfrOCOPgmfpTfpi5LInOd7Wecr5kh4cXL03tw2N4WuesU5H+JH&#10;AYakS0e1skk5a9n5U4hYC1NfUpJb23QG0Kp/UFpnI+2MOGhPzgxf+zRsM4F+Np+hL75brJt1IFte&#10;sZSeua+YMFbYRd6fpXxSXrTmW7xoUfr4JiTOD9WVcittqcg4FzY2aXaZF7MTTGLPK7DOff4RuOQn&#10;aOlqBTd/B6+IXBlsXMFGWfC/I4jzS8uy5GP7V7rT9QT9JW9BDuB6ZoXLr5T2/9rO8Ncffv8DAAD/&#10;/wMAUEsDBBQABgAIAAAAIQBdDGvg3QAAAAsBAAAPAAAAZHJzL2Rvd25yZXYueG1sTI/BTsMwEETv&#10;SPyDtUjcqF1AbZpmUwFShbjRgMLVjZfEIraj2G3Tv2cRBzju7GjmTbGZXC+ONEYbPMJ8pkCQb4Kx&#10;vkV4f9veZCBi0t7oPnhCOFOETXl5UejchJPf0bFKreAQH3ON0KU05FLGpiOn4ywM5Pn3GUanE59j&#10;K82oTxzuenmr1EI6bT03dHqgp46ar+rgEPrqdfVSb9OSPs7WPJqqds+2Rry+mh7WIBJN6c8MP/iM&#10;DiUz7cPBmyh6hEV2z1sSwnKu7kCw41fZI2SKFVkW8v+G8hsAAP//AwBQSwECLQAUAAYACAAAACEA&#10;5JnDwPsAAADhAQAAEwAAAAAAAAAAAAAAAAAAAAAAW0NvbnRlbnRfVHlwZXNdLnhtbFBLAQItABQA&#10;BgAIAAAAIQAjsmrh1wAAAJQBAAALAAAAAAAAAAAAAAAAACwBAABfcmVscy8ucmVsc1BLAQItABQA&#10;BgAIAAAAIQCRYWVV5gEAADgEAAAOAAAAAAAAAAAAAAAAACwCAABkcnMvZTJvRG9jLnhtbFBLAQIt&#10;ABQABgAIAAAAIQBdDGvg3QAAAAsBAAAPAAAAAAAAAAAAAAAAAD4EAABkcnMvZG93bnJldi54bWxQ&#10;SwUGAAAAAAQABADzAAAASAUAAAAA&#10;" strokecolor="#c4bc96 [2414]" strokeweight="2pt"/>
            </w:pict>
          </mc:Fallback>
        </mc:AlternateContent>
      </w:r>
      <w:r w:rsidR="00961C65">
        <w:rPr>
          <w:noProof/>
          <w:lang w:val="en-US" w:eastAsia="en-US"/>
        </w:rPr>
        <mc:AlternateContent>
          <mc:Choice Requires="wps">
            <w:drawing>
              <wp:anchor distT="0" distB="0" distL="114300" distR="114300" simplePos="0" relativeHeight="252127232" behindDoc="0" locked="0" layoutInCell="1" allowOverlap="1" wp14:anchorId="38C646BC" wp14:editId="299469DF">
                <wp:simplePos x="0" y="0"/>
                <wp:positionH relativeFrom="column">
                  <wp:posOffset>5600700</wp:posOffset>
                </wp:positionH>
                <wp:positionV relativeFrom="paragraph">
                  <wp:posOffset>2293620</wp:posOffset>
                </wp:positionV>
                <wp:extent cx="2171700" cy="1943100"/>
                <wp:effectExtent l="0" t="0" r="0" b="12700"/>
                <wp:wrapSquare wrapText="bothSides"/>
                <wp:docPr id="243" name="Text Box 243"/>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68FFF" w14:textId="1FB5EFE2"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w:t>
                            </w:r>
                          </w:p>
                          <w:p w14:paraId="75DF12D5"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09E2767C"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4FE82553" w14:textId="77777777" w:rsidR="00392930" w:rsidRPr="00F30E17" w:rsidRDefault="00392930" w:rsidP="00961C65">
                            <w:pPr>
                              <w:jc w:val="center"/>
                              <w:rPr>
                                <w:rFonts w:ascii="Osaka" w:eastAsia="Osaka" w:hAnsi="Osaka"/>
                                <w:color w:val="E36C0A" w:themeColor="accent6" w:themeShade="BF"/>
                                <w:sz w:val="20"/>
                                <w:szCs w:val="20"/>
                              </w:rPr>
                            </w:pPr>
                          </w:p>
                          <w:p w14:paraId="17ECB66C"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6F1F1BD5"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110" type="#_x0000_t202" style="position:absolute;left:0;text-align:left;margin-left:441pt;margin-top:180.6pt;width:171pt;height:15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jn9QCAAAb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ic&#10;n2KkiASSHlnr0bVuUdABQjvjCnB8MODqWzAA04PegTIU3nIrwx9KQmAHrPcHfEM4CspxNskmKZgo&#10;2LJpfprBAeInz9eNdf4D0xIFocQWCIy4ku2t853r4BJeU3rRCBFJFOqFAmJ2Gha7oLtNCkgFxOAZ&#10;kooM/ZifTcbV5Gw6Oq/OslGepRejqkrHo5tFlVZpvphP8+ufkIUkWV7soFcMdFrACJBYCLLqeQnm&#10;vyNGEvqijbMsiQ3U1QeBIyRDqkmAv4M5Sn4vWChAqM+MA3UR7aCIQ8PmwqItgXYnlDLlI1ERDPAO&#10;XhwAe8vF3j9CFqF8y+UO/OFlrfzhsmyUtpHaV2nXX4eUeecPYBzVHUTfLtvYsxf50IZLXe+hO63u&#10;JtwZumigg26J8/fEwkhD18Ga8nfw4ULvSqx7CaO1tt//pA/+QChYMQq0l9h92xDLMBIfFczgNMvz&#10;sFPiIYcmgoM9tiyPLWoj5xpoyWAhGhrF4O/FIHKr5RNssyq8CiaiKLxdYj+Ic98tLtiGlFVVdIIt&#10;Yoi/VQ+GhtCBpTAfj+0TsaYfIg+d9EkPy4QUr2ap8w03la42XvMmDloAukO1JwA2UOzLfluGFXd8&#10;jl7PO332CwAA//8DAFBLAwQUAAYACAAAACEAB4FCL98AAAAMAQAADwAAAGRycy9kb3ducmV2Lnht&#10;bEyPzU7DMBCE70i8g7VI3KhdU0II2VQIxBXU8iNxc+NtEhGvo9htwtvjnuA4O6PZb8r17HpxpDF0&#10;nhGWCwWCuPa24wbh/e35KgcRomFres+E8EMB1tX5WWkK6yfe0HEbG5FKOBQGoY1xKKQMdUvOhIUf&#10;iJO396MzMcmxkXY0Uyp3vdRKZdKZjtOH1gz02FL9vT04hI+X/dfnSr02T+5mmPysJLs7iXh5MT/c&#10;g4g0x78wnPATOlSJaecPbIPoEfJcpy0R4TpbahCnhNardNohZNmtBlmV8v+I6hcAAP//AwBQSwEC&#10;LQAUAAYACAAAACEA5JnDwPsAAADhAQAAEwAAAAAAAAAAAAAAAAAAAAAAW0NvbnRlbnRfVHlwZXNd&#10;LnhtbFBLAQItABQABgAIAAAAIQAjsmrh1wAAAJQBAAALAAAAAAAAAAAAAAAAACwBAABfcmVscy8u&#10;cmVsc1BLAQItABQABgAIAAAAIQBCcOOf1AIAABsGAAAOAAAAAAAAAAAAAAAAACwCAABkcnMvZTJv&#10;RG9jLnhtbFBLAQItABQABgAIAAAAIQAHgUIv3wAAAAwBAAAPAAAAAAAAAAAAAAAAACwFAABkcnMv&#10;ZG93bnJldi54bWxQSwUGAAAAAAQABADzAAAAOAYAAAAA&#10;" filled="f" stroked="f">
                <v:textbox>
                  <w:txbxContent>
                    <w:p w14:paraId="4A568FFF" w14:textId="1FB5EFE2"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w:t>
                      </w:r>
                    </w:p>
                    <w:p w14:paraId="75DF12D5"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09E2767C"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4FE82553" w14:textId="77777777" w:rsidR="00392930" w:rsidRPr="00F30E17" w:rsidRDefault="00392930" w:rsidP="00961C65">
                      <w:pPr>
                        <w:jc w:val="center"/>
                        <w:rPr>
                          <w:rFonts w:ascii="Osaka" w:eastAsia="Osaka" w:hAnsi="Osaka"/>
                          <w:color w:val="E36C0A" w:themeColor="accent6" w:themeShade="BF"/>
                          <w:sz w:val="20"/>
                          <w:szCs w:val="20"/>
                        </w:rPr>
                      </w:pPr>
                    </w:p>
                    <w:p w14:paraId="17ECB66C"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6F1F1BD5" w14:textId="77777777" w:rsidR="00392930" w:rsidRDefault="00392930" w:rsidP="00961C65">
                      <w:pPr>
                        <w:jc w:val="center"/>
                      </w:pPr>
                    </w:p>
                  </w:txbxContent>
                </v:textbox>
                <w10:wrap type="square"/>
              </v:shape>
            </w:pict>
          </mc:Fallback>
        </mc:AlternateContent>
      </w:r>
      <w:r w:rsidR="00961C65">
        <w:rPr>
          <w:noProof/>
          <w:lang w:val="en-US" w:eastAsia="en-US"/>
        </w:rPr>
        <mc:AlternateContent>
          <mc:Choice Requires="wps">
            <w:drawing>
              <wp:anchor distT="0" distB="0" distL="114300" distR="114300" simplePos="0" relativeHeight="252126208" behindDoc="0" locked="0" layoutInCell="1" allowOverlap="1" wp14:anchorId="3DAE661B" wp14:editId="668FE855">
                <wp:simplePos x="0" y="0"/>
                <wp:positionH relativeFrom="column">
                  <wp:posOffset>3086100</wp:posOffset>
                </wp:positionH>
                <wp:positionV relativeFrom="paragraph">
                  <wp:posOffset>2293620</wp:posOffset>
                </wp:positionV>
                <wp:extent cx="2171700" cy="1943100"/>
                <wp:effectExtent l="0" t="0" r="0" b="12700"/>
                <wp:wrapSquare wrapText="bothSides"/>
                <wp:docPr id="244" name="Text Box 244"/>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7BA8FA" w14:textId="21C064A8"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w:t>
                            </w:r>
                          </w:p>
                          <w:p w14:paraId="7E0E3630"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0241D88F"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331DA903" w14:textId="77777777" w:rsidR="00392930" w:rsidRPr="00F30E17" w:rsidRDefault="00392930" w:rsidP="00961C65">
                            <w:pPr>
                              <w:jc w:val="center"/>
                              <w:rPr>
                                <w:rFonts w:ascii="Osaka" w:eastAsia="Osaka" w:hAnsi="Osaka"/>
                                <w:color w:val="E36C0A" w:themeColor="accent6" w:themeShade="BF"/>
                                <w:sz w:val="20"/>
                                <w:szCs w:val="20"/>
                              </w:rPr>
                            </w:pPr>
                          </w:p>
                          <w:p w14:paraId="13E9A160"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04E09CB9"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111" type="#_x0000_t202" style="position:absolute;left:0;text-align:left;margin-left:243pt;margin-top:180.6pt;width:171pt;height:153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nbh9Q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c4wUkUDSI2s9utItCjpAaGdcAY4PBlx9CwZgutc7UIbCW25l+ENJCOyA9f6IbwhHQTnMxtk4BRMF&#10;WzbNP2RwgPjJ83Vjnf/ItERBKLEFAiOuZHvjfOfau4TXlF40QkQShXqhgJidhsUu6G6TAlIBMXiG&#10;pCJDP+aj8bAaj6aD82qUDfIsnQyqKh0OrhdVWqX5Yj7Nr35CFpJkebGDXjHQaQEjQGIhyOrASzD/&#10;HTGS0BdtnGVJbKCuPggcIelTTQL8HcxR8nvBQgFCfWYcqItoB0UcGjYXFm0JtDuhlCkfiYpggHfw&#10;4gDYWy4e/CNkEcq3XO7A71/Wyh8vy0ZpG6l9lXb9tU+Zd/4AxkndQfTtso09Oxn1bbjU9R660+pu&#10;wp2hiwY66IY4f08sjDR0HawpfwcfLvSuxPogYbTW9vuf9MEfCAUrRoH2ErtvG2IZRuKTghmcZnke&#10;dko85NBEcLCnluWpRW3kXAMtGSxEQ6MY/L3oRW61fIJtVoVXwUQUhbdL7Htx7rvFBduQsqqKTrBF&#10;DPE36sHQEDqwFObjsX0i1hyGyEMn3ep+mZDi1Sx1vuGm0tXGa97EQQtAd6geCIANFPvysC3Dijs9&#10;R6/nnT77BQAA//8DAFBLAwQUAAYACAAAACEAzxTHht8AAAALAQAADwAAAGRycy9kb3ducmV2Lnht&#10;bEyPwU7DMBBE70j8g7VI3KjdUNwQ4lQIxBVEoUjc3HibRMTrKHab8PcsJzjOzmj2TbmZfS9OOMYu&#10;kIHlQoFAqoPrqDHw/vZ0lYOIyZKzfSA08I0RNtX5WWkLFyZ6xdM2NYJLKBbWQJvSUEgZ6xa9jYsw&#10;ILF3CKO3ieXYSDfaict9LzOltPS2I/7Q2gEfWqy/tkdvYPd8+PxYqZfm0d8MU5iVJH8rjbm8mO/v&#10;QCSc018YfvEZHSpm2ocjuSh6A6tc85Zk4FovMxCcyLOcL3sDWq8zkFUp/2+ofgAAAP//AwBQSwEC&#10;LQAUAAYACAAAACEA5JnDwPsAAADhAQAAEwAAAAAAAAAAAAAAAAAAAAAAW0NvbnRlbnRfVHlwZXNd&#10;LnhtbFBLAQItABQABgAIAAAAIQAjsmrh1wAAAJQBAAALAAAAAAAAAAAAAAAAACwBAABfcmVscy8u&#10;cmVsc1BLAQItABQABgAIAAAAIQDieduH1AIAABsGAAAOAAAAAAAAAAAAAAAAACwCAABkcnMvZTJv&#10;RG9jLnhtbFBLAQItABQABgAIAAAAIQDPFMeG3wAAAAsBAAAPAAAAAAAAAAAAAAAAACwFAABkcnMv&#10;ZG93bnJldi54bWxQSwUGAAAAAAQABADzAAAAOAYAAAAA&#10;" filled="f" stroked="f">
                <v:textbox>
                  <w:txbxContent>
                    <w:p w14:paraId="177BA8FA" w14:textId="21C064A8"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w:t>
                      </w:r>
                    </w:p>
                    <w:p w14:paraId="7E0E3630"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0241D88F"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331DA903" w14:textId="77777777" w:rsidR="00392930" w:rsidRPr="00F30E17" w:rsidRDefault="00392930" w:rsidP="00961C65">
                      <w:pPr>
                        <w:jc w:val="center"/>
                        <w:rPr>
                          <w:rFonts w:ascii="Osaka" w:eastAsia="Osaka" w:hAnsi="Osaka"/>
                          <w:color w:val="E36C0A" w:themeColor="accent6" w:themeShade="BF"/>
                          <w:sz w:val="20"/>
                          <w:szCs w:val="20"/>
                        </w:rPr>
                      </w:pPr>
                    </w:p>
                    <w:p w14:paraId="13E9A160"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04E09CB9" w14:textId="77777777" w:rsidR="00392930" w:rsidRDefault="00392930" w:rsidP="00961C65">
                      <w:pPr>
                        <w:jc w:val="center"/>
                      </w:pPr>
                    </w:p>
                  </w:txbxContent>
                </v:textbox>
                <w10:wrap type="square"/>
              </v:shape>
            </w:pict>
          </mc:Fallback>
        </mc:AlternateContent>
      </w:r>
      <w:r w:rsidR="00961C65">
        <w:rPr>
          <w:noProof/>
          <w:lang w:val="en-US" w:eastAsia="en-US"/>
        </w:rPr>
        <mc:AlternateContent>
          <mc:Choice Requires="wps">
            <w:drawing>
              <wp:anchor distT="0" distB="0" distL="114300" distR="114300" simplePos="0" relativeHeight="252125184" behindDoc="0" locked="0" layoutInCell="1" allowOverlap="1" wp14:anchorId="39D0EC81" wp14:editId="5B5AE46D">
                <wp:simplePos x="0" y="0"/>
                <wp:positionH relativeFrom="column">
                  <wp:posOffset>800100</wp:posOffset>
                </wp:positionH>
                <wp:positionV relativeFrom="paragraph">
                  <wp:posOffset>2293620</wp:posOffset>
                </wp:positionV>
                <wp:extent cx="2171700" cy="1943100"/>
                <wp:effectExtent l="0" t="0" r="0" b="12700"/>
                <wp:wrapSquare wrapText="bothSides"/>
                <wp:docPr id="245" name="Text Box 245"/>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0534" w14:textId="77777777"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4</w:t>
                            </w:r>
                          </w:p>
                          <w:p w14:paraId="017964E0"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291F95B5"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3BBEFA4D" w14:textId="77777777" w:rsidR="00392930" w:rsidRPr="00F30E17" w:rsidRDefault="00392930" w:rsidP="00961C65">
                            <w:pPr>
                              <w:jc w:val="center"/>
                              <w:rPr>
                                <w:rFonts w:ascii="Osaka" w:eastAsia="Osaka" w:hAnsi="Osaka"/>
                                <w:color w:val="E36C0A" w:themeColor="accent6" w:themeShade="BF"/>
                                <w:sz w:val="20"/>
                                <w:szCs w:val="20"/>
                              </w:rPr>
                            </w:pPr>
                          </w:p>
                          <w:p w14:paraId="28952E22"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7E179B86" w14:textId="77777777" w:rsidR="00392930" w:rsidRDefault="00392930" w:rsidP="00961C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112" type="#_x0000_t202" style="position:absolute;left:0;text-align:left;margin-left:63pt;margin-top:180.6pt;width:171pt;height:15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Jbw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RxgpIoGkR9Z6dKVbFHSA0M64AhwfDLj6FgzAdK93oAyFt9zK8IeSENgB6/0R3xCOgnKYjbNxCiYK&#10;tmyaf8jgAPGT5+vGOv+RaYmCUGILBEZcyfbG+c61dwmvKb1ohIgkCvVCATE7DYtd0N0mBaQCYvAM&#10;SUWGfsxH42E1Hk0H59UoG+RZOhlUVTocXC+qtErzxXyaX/2ELCTJ8mIHvWKg0wJGgMRCkNWBl2D+&#10;O2IkoS/aOMuS2EBdfRA4QtKnmgT4O5ij5PeChQKE+sw4UBfRDoo4NGwuLNoSaHdCKVM+EhXBAO/g&#10;xQGwt1w8+EfIIpRvudyB37+slT9elo3SNlL7Ku36a58y7/wBjJO6g+jbZRt7dnLet+FS13voTqu7&#10;CXeGLhrooBvi/D2xMNLQdbCm/B18uNC7EuuDhNFa2+9/0gd/IBSsGAXaS+y+bYhlGIlPCmZwmuV5&#10;2CnxkEMTwcGeWpanFrWRcw20ZLAQDY1i8PeiF7nV8gm2WRVeBRNRFN4use/Fue8WF2xDyqoqOsEW&#10;McTfqAdDQ+jAUpiPx/aJWHMYIg+ddKv7ZUKKV7PU+YabSlcbr3kTBy0A3aF6IAA2UOzLw7YMK+70&#10;HL2ed/rsFwAAAP//AwBQSwMEFAAGAAgAAAAhAKZd0qneAAAACwEAAA8AAABkcnMvZG93bnJldi54&#10;bWxMj8FOwzAQRO9I/IO1SNyo3VBMCXGqCsQVRFuQuLnxNokar6PYbcLfs5zgOLOj2TfFavKdOOMQ&#10;20AG5jMFAqkKrqXawG77crMEEZMlZ7tAaOAbI6zKy4vC5i6M9I7nTaoFl1DMrYEmpT6XMlYNehtn&#10;oUfi2yEM3iaWQy3dYEcu953MlNLS25b4Q2N7fGqwOm5O3sDH6+Hrc6He6md/149hUpL8gzTm+mpa&#10;P4JIOKW/MPziMzqUzLQPJ3JRdKwzzVuSgVs9z0BwYqGX7OwNaH2fgSwL+X9D+QMAAP//AwBQSwEC&#10;LQAUAAYACAAAACEA5JnDwPsAAADhAQAAEwAAAAAAAAAAAAAAAAAAAAAAW0NvbnRlbnRfVHlwZXNd&#10;LnhtbFBLAQItABQABgAIAAAAIQAjsmrh1wAAAJQBAAALAAAAAAAAAAAAAAAAACwBAABfcmVscy8u&#10;cmVsc1BLAQItABQABgAIAAAAIQAmIlvD1QIAABsGAAAOAAAAAAAAAAAAAAAAACwCAABkcnMvZTJv&#10;RG9jLnhtbFBLAQItABQABgAIAAAAIQCmXdKp3gAAAAsBAAAPAAAAAAAAAAAAAAAAAC0FAABkcnMv&#10;ZG93bnJldi54bWxQSwUGAAAAAAQABADzAAAAOAYAAAAA&#10;" filled="f" stroked="f">
                <v:textbox>
                  <w:txbxContent>
                    <w:p w14:paraId="37E90534" w14:textId="77777777" w:rsidR="00392930" w:rsidRPr="00077053" w:rsidRDefault="00392930" w:rsidP="00961C65">
                      <w:pPr>
                        <w:spacing w:line="276" w:lineRule="auto"/>
                        <w:jc w:val="center"/>
                        <w:rPr>
                          <w:rFonts w:ascii="Osaka" w:eastAsia="Osaka" w:hAnsi="Osaka"/>
                          <w:b/>
                          <w:color w:val="E36C0A" w:themeColor="accent6" w:themeShade="BF"/>
                          <w:sz w:val="30"/>
                          <w:szCs w:val="30"/>
                        </w:rPr>
                      </w:pPr>
                      <w:r w:rsidRPr="001C1264">
                        <w:rPr>
                          <w:rFonts w:ascii="Osaka" w:eastAsia="Osaka" w:hAnsi="Osaka"/>
                          <w:b/>
                          <w:color w:val="E36C0A" w:themeColor="accent6" w:themeShade="BF"/>
                          <w:sz w:val="24"/>
                        </w:rPr>
                        <w:t>SUPPLIER</w:t>
                      </w:r>
                      <w:r>
                        <w:rPr>
                          <w:rFonts w:ascii="Osaka" w:eastAsia="Osaka" w:hAnsi="Osaka"/>
                          <w:b/>
                          <w:color w:val="E36C0A" w:themeColor="accent6" w:themeShade="BF"/>
                          <w:sz w:val="30"/>
                          <w:szCs w:val="30"/>
                        </w:rPr>
                        <w:t xml:space="preserve"> </w:t>
                      </w:r>
                      <w:r w:rsidRPr="001C1264">
                        <w:rPr>
                          <w:rFonts w:ascii="Osaka" w:eastAsia="Osaka" w:hAnsi="Osaka"/>
                          <w:b/>
                          <w:color w:val="20B40A"/>
                          <w:sz w:val="30"/>
                          <w:szCs w:val="30"/>
                        </w:rPr>
                        <w:t>#</w:t>
                      </w:r>
                      <w:r>
                        <w:rPr>
                          <w:rFonts w:ascii="Osaka" w:eastAsia="Osaka" w:hAnsi="Osaka"/>
                          <w:b/>
                          <w:color w:val="E36C0A" w:themeColor="accent6" w:themeShade="BF"/>
                          <w:sz w:val="30"/>
                          <w:szCs w:val="30"/>
                        </w:rPr>
                        <w:t>4</w:t>
                      </w:r>
                    </w:p>
                    <w:p w14:paraId="017964E0"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Packaging</w:t>
                      </w:r>
                    </w:p>
                    <w:p w14:paraId="291F95B5" w14:textId="77777777" w:rsidR="00392930" w:rsidRPr="00F30E17" w:rsidRDefault="00392930" w:rsidP="00961C65">
                      <w:pPr>
                        <w:spacing w:line="276" w:lineRule="auto"/>
                        <w:jc w:val="center"/>
                        <w:rPr>
                          <w:rFonts w:ascii="Osaka" w:eastAsia="Osaka" w:hAnsi="Osaka"/>
                          <w:color w:val="E36C0A" w:themeColor="accent6" w:themeShade="BF"/>
                          <w:sz w:val="20"/>
                          <w:szCs w:val="20"/>
                        </w:rPr>
                      </w:pPr>
                      <w:r w:rsidRPr="00F30E17">
                        <w:rPr>
                          <w:rFonts w:ascii="Osaka" w:eastAsia="Osaka" w:hAnsi="Osaka"/>
                          <w:color w:val="E36C0A" w:themeColor="accent6" w:themeShade="BF"/>
                          <w:sz w:val="20"/>
                          <w:szCs w:val="20"/>
                        </w:rPr>
                        <w:t>o Raw material</w:t>
                      </w:r>
                      <w:r w:rsidRPr="00F30E17">
                        <w:rPr>
                          <w:rFonts w:ascii="Osaka" w:eastAsia="Osaka" w:hAnsi="Osaka"/>
                          <w:color w:val="E36C0A" w:themeColor="accent6" w:themeShade="BF"/>
                          <w:sz w:val="20"/>
                          <w:szCs w:val="20"/>
                        </w:rPr>
                        <w:br/>
                        <w:t>o Material</w:t>
                      </w:r>
                      <w:r w:rsidRPr="00F30E17">
                        <w:rPr>
                          <w:rFonts w:ascii="Osaka" w:eastAsia="Osaka" w:hAnsi="Osaka"/>
                          <w:color w:val="E36C0A" w:themeColor="accent6" w:themeShade="BF"/>
                          <w:sz w:val="20"/>
                          <w:szCs w:val="20"/>
                        </w:rPr>
                        <w:br/>
                        <w:t>o Parts</w:t>
                      </w:r>
                    </w:p>
                    <w:p w14:paraId="3BBEFA4D" w14:textId="77777777" w:rsidR="00392930" w:rsidRPr="00F30E17" w:rsidRDefault="00392930" w:rsidP="00961C65">
                      <w:pPr>
                        <w:jc w:val="center"/>
                        <w:rPr>
                          <w:rFonts w:ascii="Osaka" w:eastAsia="Osaka" w:hAnsi="Osaka"/>
                          <w:color w:val="E36C0A" w:themeColor="accent6" w:themeShade="BF"/>
                          <w:sz w:val="20"/>
                          <w:szCs w:val="20"/>
                        </w:rPr>
                      </w:pPr>
                    </w:p>
                    <w:p w14:paraId="28952E22" w14:textId="77777777" w:rsidR="00392930" w:rsidRPr="00F30E17" w:rsidRDefault="00392930" w:rsidP="00961C65">
                      <w:pPr>
                        <w:jc w:val="center"/>
                        <w:rPr>
                          <w:sz w:val="20"/>
                          <w:szCs w:val="20"/>
                        </w:rPr>
                      </w:pPr>
                      <w:r w:rsidRPr="00F30E17">
                        <w:rPr>
                          <w:rFonts w:ascii="Osaka" w:eastAsia="Osaka" w:hAnsi="Osaka"/>
                          <w:color w:val="E36C0A" w:themeColor="accent6" w:themeShade="BF"/>
                          <w:sz w:val="20"/>
                          <w:szCs w:val="20"/>
                        </w:rPr>
                        <w:t xml:space="preserve">o Domestic </w:t>
                      </w:r>
                      <w:r w:rsidRPr="00F30E17">
                        <w:rPr>
                          <w:rFonts w:ascii="Osaka" w:eastAsia="Osaka" w:hAnsi="Osaka"/>
                          <w:color w:val="20B40A"/>
                          <w:sz w:val="20"/>
                          <w:szCs w:val="20"/>
                        </w:rPr>
                        <w:t>/</w:t>
                      </w:r>
                      <w:r w:rsidRPr="00F30E17">
                        <w:rPr>
                          <w:rFonts w:ascii="Osaka" w:eastAsia="Osaka" w:hAnsi="Osaka"/>
                          <w:color w:val="E36C0A" w:themeColor="accent6" w:themeShade="BF"/>
                          <w:sz w:val="20"/>
                          <w:szCs w:val="20"/>
                        </w:rPr>
                        <w:t xml:space="preserve"> o Overseas</w:t>
                      </w:r>
                    </w:p>
                    <w:p w14:paraId="7E179B86" w14:textId="77777777" w:rsidR="00392930" w:rsidRDefault="00392930" w:rsidP="00961C65">
                      <w:pPr>
                        <w:jc w:val="center"/>
                      </w:pPr>
                    </w:p>
                  </w:txbxContent>
                </v:textbox>
                <w10:wrap type="square"/>
              </v:shape>
            </w:pict>
          </mc:Fallback>
        </mc:AlternateContent>
      </w:r>
      <w:r w:rsidR="00961C65">
        <w:rPr>
          <w:noProof/>
          <w:lang w:val="en-US" w:eastAsia="en-US"/>
        </w:rPr>
        <mc:AlternateContent>
          <mc:Choice Requires="wps">
            <w:drawing>
              <wp:anchor distT="0" distB="0" distL="114300" distR="114300" simplePos="0" relativeHeight="252120064" behindDoc="0" locked="0" layoutInCell="1" allowOverlap="1" wp14:anchorId="3F0F40F2" wp14:editId="473B4BFF">
                <wp:simplePos x="0" y="0"/>
                <wp:positionH relativeFrom="column">
                  <wp:posOffset>685800</wp:posOffset>
                </wp:positionH>
                <wp:positionV relativeFrom="paragraph">
                  <wp:posOffset>2179320</wp:posOffset>
                </wp:positionV>
                <wp:extent cx="6972300" cy="0"/>
                <wp:effectExtent l="0" t="0" r="12700" b="25400"/>
                <wp:wrapNone/>
                <wp:docPr id="101" name="Straight Connector 101"/>
                <wp:cNvGraphicFramePr/>
                <a:graphic xmlns:a="http://schemas.openxmlformats.org/drawingml/2006/main">
                  <a:graphicData uri="http://schemas.microsoft.com/office/word/2010/wordprocessingShape">
                    <wps:wsp>
                      <wps:cNvCnPr/>
                      <wps:spPr>
                        <a:xfrm>
                          <a:off x="0" y="0"/>
                          <a:ext cx="6972300" cy="0"/>
                        </a:xfrm>
                        <a:prstGeom prst="line">
                          <a:avLst/>
                        </a:prstGeom>
                        <a:ln w="3175" cap="flat" cmpd="sng">
                          <a:solidFill>
                            <a:srgbClr val="20B40A"/>
                          </a:solidFill>
                          <a:prstDash val="solid"/>
                          <a:round/>
                          <a:head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1" o:spid="_x0000_s1026" style="position:absolute;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71.6pt" to="603pt,17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JRrxACAABwBAAADgAAAGRycy9lMm9Eb2MueG1srFTbjtMwEH1H4h8sv7NJu7ALUdMVtCwvCCoW&#10;PmDqS2LJN9nepv17xk6aLhdpJcSLY3vmHM85Hmd1dzSaHESIytmWLq5qSoRljivbtfTH9/tXbymJ&#10;CSwH7axo6UlEerd++WI1+EYsXe80F4EgiY3N4Fvap+SbqoqsFwbilfPCYlC6YCDhMnQVDzAgu9HV&#10;sq5vqsEF7oNjIkbc3Y5Bui78UgqWvkoZRSK6pVhbKmMo4z6P1XoFTRfA94pNZcA/VGFAWTx0ptpC&#10;AvIY1B9URrHgopPpijlTOSkVE0UDqlnUv6l56MGLogXNiX62Kf4/WvblsAtEcby7ekGJBYOX9JAC&#10;qK5PZOOsRQtdIDmKXg0+NgjZ2F2YVtHvQhZ+lMHkL0oix+LvafZXHBNhuHnz7nZ5XeM1sHOsugB9&#10;iOmTcIbkSUu1slk6NHD4HBMehqnnlLytLRlaer24fYN0gJ0jNSScGo9aou0KNjqt+L3SOiNi6PYb&#10;HcgBsBeW9YfX9fssCXl/ScuHbCH2Y14JjV0S3KPlCICmF8A/Wk7SyaNbFht7ItI2h0Xpu6nq7Njo&#10;UZmlkxZj+d+ERN/RleVYau54MdcHjAmbiudYoLaYnWEStczA+nnglH+pagYvngePOs4nO5tmsFHW&#10;hb8RpOO5ZDnmo79PdOfp3vFT6Z4SwLYuVzA9wfxunq4L/PKjWP8EAAD//wMAUEsDBBQABgAIAAAA&#10;IQCLpg353wAAAAwBAAAPAAAAZHJzL2Rvd25yZXYueG1sTI9BS8NAEIXvgv9hGcGL2F3TEkrMphSh&#10;B0EEUxGP291pEs3Ohuy2jf56pyDo8b15vPleuZp8L444xi6QhruZAoFkg+uo0fC63dwuQcRkyJk+&#10;EGr4wgir6vKiNIULJ3rBY50awSUUC6OhTWkopIy2RW/iLAxIfNuH0ZvEcmykG82Jy30vM6Vy6U1H&#10;/KE1Az60aD/rg9dQ50/W2fWi/vje3Dw3+/D4NrwPWl9fTet7EAmn9BeGMz6jQ8VMu3AgF0XPWi15&#10;S9IwX8wzEOdEpnK2dr+WrEr5f0T1AwAA//8DAFBLAQItABQABgAIAAAAIQDkmcPA+wAAAOEBAAAT&#10;AAAAAAAAAAAAAAAAAAAAAABbQ29udGVudF9UeXBlc10ueG1sUEsBAi0AFAAGAAgAAAAhACOyauHX&#10;AAAAlAEAAAsAAAAAAAAAAAAAAAAALAEAAF9yZWxzLy5yZWxzUEsBAi0AFAAGAAgAAAAhAPBiUa8Q&#10;AgAAcAQAAA4AAAAAAAAAAAAAAAAALAIAAGRycy9lMm9Eb2MueG1sUEsBAi0AFAAGAAgAAAAhAIum&#10;DfnfAAAADAEAAA8AAAAAAAAAAAAAAAAAaAQAAGRycy9kb3ducmV2LnhtbFBLBQYAAAAABAAEAPMA&#10;AAB0BQAAAAA=&#10;" strokecolor="#20b40a" strokeweight=".25pt"/>
            </w:pict>
          </mc:Fallback>
        </mc:AlternateContent>
      </w:r>
      <w:r w:rsidR="00961C65">
        <w:rPr>
          <w:noProof/>
          <w:lang w:val="en-US" w:eastAsia="en-US"/>
        </w:rPr>
        <mc:AlternateContent>
          <mc:Choice Requires="wps">
            <w:drawing>
              <wp:anchor distT="0" distB="0" distL="114300" distR="114300" simplePos="0" relativeHeight="252124160" behindDoc="0" locked="0" layoutInCell="1" allowOverlap="1" wp14:anchorId="48DF456F" wp14:editId="38779E53">
                <wp:simplePos x="0" y="0"/>
                <wp:positionH relativeFrom="column">
                  <wp:posOffset>5372100</wp:posOffset>
                </wp:positionH>
                <wp:positionV relativeFrom="paragraph">
                  <wp:posOffset>2407920</wp:posOffset>
                </wp:positionV>
                <wp:extent cx="0" cy="1828800"/>
                <wp:effectExtent l="0" t="0" r="25400" b="25400"/>
                <wp:wrapNone/>
                <wp:docPr id="248" name="Straight Connector 248"/>
                <wp:cNvGraphicFramePr/>
                <a:graphic xmlns:a="http://schemas.openxmlformats.org/drawingml/2006/main">
                  <a:graphicData uri="http://schemas.microsoft.com/office/word/2010/wordprocessingShape">
                    <wps:wsp>
                      <wps:cNvCnPr/>
                      <wps:spPr>
                        <a:xfrm>
                          <a:off x="0" y="0"/>
                          <a:ext cx="0" cy="1828800"/>
                        </a:xfrm>
                        <a:prstGeom prst="line">
                          <a:avLst/>
                        </a:prstGeom>
                        <a:ln w="3175" cmpd="sng">
                          <a:solidFill>
                            <a:srgbClr val="20B40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89.6pt" to="423pt,33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er+kBAAAqBAAADgAAAGRycy9lMm9Eb2MueG1srFPbjtMwEH1H4h8sv9NcWKCKmq6gq+UFQbUL&#10;H+A6dmLJN41N0/49YydNK0BaCfHieC5nZs7xZHN/MpocBQTlbEurVUmJsNx1yvYt/fH98c2akhCZ&#10;7Zh2VrT0LAK9375+tRl9I2o3ON0JIFjEhmb0LR1i9E1RBD4Iw8LKeWExKB0YFtGEvuiAjVjd6KIu&#10;y/fF6KDz4LgIAb0PU5Buc30pBY/fpAwiEt1SnC3mE/J5SGex3bCmB+YHxecx2D9MYZiy2HQp9cAi&#10;Iz9B/VHKKA4uOBlX3JnCSam4yByQTVX+xuZ5YF5kLihO8ItM4f+V5V+PeyCqa2l9h09lmcFHeo7A&#10;VD9EsnPWooQOSIqiVqMPDUJ2dg+zFfweEvGTBJO+SImcsr7nRV9xioRPTo7eal2v12XWvrgCPYT4&#10;WThD0qWlWtlEnTXs+CVEbIapl5Tk1paMLX1bfXhHCTceCQTbZ0BwWnWPSuuUFqA/7DSQI8MFqMtP&#10;d+XHxAOL3aShpW3KFnlj5n6J68Qu3+JZi6nxk5CoGPKpp35pV8XShHEubKzmLtpidoJJHGgBli8D&#10;5/zrVAu4ehk88bh0djYuYKOsg78ViKfLyHLKR5FueKfrwXXn/O45gAuZdZx/nrTxt3aGX3/x7S8A&#10;AAD//wMAUEsDBBQABgAIAAAAIQA563Ng4QAAAAsBAAAPAAAAZHJzL2Rvd25yZXYueG1sTI9BS8NA&#10;EIXvgv9hGcGL2I2xpDVmUorQgyCCUcTjdneaRLOzS3bbRn+9Kx70+OY93nyvWk12EAcaQ+8Y4WqW&#10;gSDWzvTcIrw8by6XIEJUbNTgmBA+KcCqPj2pVGnckZ/o0MRWpBIOpULoYvSllEF3ZFWYOU+cvJ0b&#10;rYpJjq00ozqmcjvIPMsKaVXP6UOnPN11pD+avUVoigdt9HrevH9tLh7bnbt/9W8e8fxsWt+CiDTF&#10;vzD84Cd0qBPT1u3ZBDEgLOdF2hIRrhc3OYiU+L1sEYpikYOsK/l/Q/0NAAD//wMAUEsBAi0AFAAG&#10;AAgAAAAhAOSZw8D7AAAA4QEAABMAAAAAAAAAAAAAAAAAAAAAAFtDb250ZW50X1R5cGVzXS54bWxQ&#10;SwECLQAUAAYACAAAACEAI7Jq4dcAAACUAQAACwAAAAAAAAAAAAAAAAAsAQAAX3JlbHMvLnJlbHNQ&#10;SwECLQAUAAYACAAAACEA/Cver+kBAAAqBAAADgAAAAAAAAAAAAAAAAAsAgAAZHJzL2Uyb0RvYy54&#10;bWxQSwECLQAUAAYACAAAACEAOetzYOEAAAALAQAADwAAAAAAAAAAAAAAAABBBAAAZHJzL2Rvd25y&#10;ZXYueG1sUEsFBgAAAAAEAAQA8wAAAE8FAAAAAA==&#10;" strokecolor="#20b40a" strokeweight=".25pt"/>
            </w:pict>
          </mc:Fallback>
        </mc:AlternateContent>
      </w:r>
      <w:r w:rsidR="00961C65">
        <w:rPr>
          <w:noProof/>
          <w:lang w:val="en-US" w:eastAsia="en-US"/>
        </w:rPr>
        <mc:AlternateContent>
          <mc:Choice Requires="wps">
            <w:drawing>
              <wp:anchor distT="0" distB="0" distL="114300" distR="114300" simplePos="0" relativeHeight="252123136" behindDoc="0" locked="0" layoutInCell="1" allowOverlap="1" wp14:anchorId="60019850" wp14:editId="383D1DD0">
                <wp:simplePos x="0" y="0"/>
                <wp:positionH relativeFrom="column">
                  <wp:posOffset>3086100</wp:posOffset>
                </wp:positionH>
                <wp:positionV relativeFrom="paragraph">
                  <wp:posOffset>2407920</wp:posOffset>
                </wp:positionV>
                <wp:extent cx="0" cy="1828800"/>
                <wp:effectExtent l="0" t="0" r="25400" b="25400"/>
                <wp:wrapNone/>
                <wp:docPr id="104" name="Straight Connector 104"/>
                <wp:cNvGraphicFramePr/>
                <a:graphic xmlns:a="http://schemas.openxmlformats.org/drawingml/2006/main">
                  <a:graphicData uri="http://schemas.microsoft.com/office/word/2010/wordprocessingShape">
                    <wps:wsp>
                      <wps:cNvCnPr/>
                      <wps:spPr>
                        <a:xfrm>
                          <a:off x="0" y="0"/>
                          <a:ext cx="0" cy="1828800"/>
                        </a:xfrm>
                        <a:prstGeom prst="line">
                          <a:avLst/>
                        </a:prstGeom>
                        <a:ln w="3175" cmpd="sng">
                          <a:solidFill>
                            <a:srgbClr val="20B40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89.6pt" to="243pt,33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VOqukBAAAqBAAADgAAAGRycy9lMm9Eb2MueG1srFPbjtMwEH1H4h8sv9NcWKCKmq6gq+UFQbUL&#10;H+A6dmLJN41N0/49YydNK0BaCfHieC5nZs7xZHN/MpocBQTlbEurVUmJsNx1yvYt/fH98c2akhCZ&#10;7Zh2VrT0LAK9375+tRl9I2o3ON0JIFjEhmb0LR1i9E1RBD4Iw8LKeWExKB0YFtGEvuiAjVjd6KIu&#10;y/fF6KDz4LgIAb0PU5Buc30pBY/fpAwiEt1SnC3mE/J5SGex3bCmB+YHxecx2D9MYZiy2HQp9cAi&#10;Iz9B/VHKKA4uOBlX3JnCSam4yByQTVX+xuZ5YF5kLihO8ItM4f+V5V+PeyCqw7cr7yixzOAjPUdg&#10;qh8i2TlrUUIHJEVRq9GHBiE7u4fZCn4PifhJgklfpEROWd/zoq84RcInJ0dvta7X6zJrX1yBHkL8&#10;LJwh6dJSrWyizhp2/BIiNsPUS0pya0vGlr6tPryjhBuPBILtMyA4rbpHpXVKC9AfdhrIkeEC1OWn&#10;u/Jj4oHFbtLQ0jZli7wxc7/EdWKXb/GsxdT4SUhUDPnUU7+0q2JpwjgXNlZzF20xO8EkDrQAy5eB&#10;c/51qgVcvQyeeFw6OxsXsFHWwd8KxNNlZDnlo0g3vNP14LpzfvccwIXMOs4/T9r4WzvDr7/49hcA&#10;AAD//wMAUEsDBBQABgAIAAAAIQCUlAvU4QAAAAsBAAAPAAAAZHJzL2Rvd25yZXYueG1sTI9BS8NA&#10;EIXvgv9hGcGL2I2xpDVmUorQgyCCUcTjdneaRLOzS3bbRn+9Kx70+OY93nyvWk12EAcaQ+8Y4WqW&#10;gSDWzvTcIrw8by6XIEJUbNTgmBA+KcCqPj2pVGnckZ/o0MRWpBIOpULoYvSllEF3ZFWYOU+cvJ0b&#10;rYpJjq00ozqmcjvIPMsKaVXP6UOnPN11pD+avUVoigdt9HrevH9tLh7bnbt/9W8e8fxsWt+CiDTF&#10;vzD84Cd0qBPT1u3ZBDEgzJdF2hIRrhc3OYiU+L1sEYpikYOsK/l/Q/0NAAD//wMAUEsBAi0AFAAG&#10;AAgAAAAhAOSZw8D7AAAA4QEAABMAAAAAAAAAAAAAAAAAAAAAAFtDb250ZW50X1R5cGVzXS54bWxQ&#10;SwECLQAUAAYACAAAACEAI7Jq4dcAAACUAQAACwAAAAAAAAAAAAAAAAAsAQAAX3JlbHMvLnJlbHNQ&#10;SwECLQAUAAYACAAAACEAjAVOqukBAAAqBAAADgAAAAAAAAAAAAAAAAAsAgAAZHJzL2Uyb0RvYy54&#10;bWxQSwECLQAUAAYACAAAACEAlJQL1OEAAAALAQAADwAAAAAAAAAAAAAAAABBBAAAZHJzL2Rvd25y&#10;ZXYueG1sUEsFBgAAAAAEAAQA8wAAAE8FAAAAAA==&#10;" strokecolor="#20b40a" strokeweight=".25pt"/>
            </w:pict>
          </mc:Fallback>
        </mc:AlternateContent>
      </w:r>
      <w:r w:rsidR="00961C65">
        <w:rPr>
          <w:noProof/>
          <w:lang w:val="en-US" w:eastAsia="en-US"/>
        </w:rPr>
        <mc:AlternateContent>
          <mc:Choice Requires="wps">
            <w:drawing>
              <wp:anchor distT="0" distB="0" distL="114300" distR="114300" simplePos="0" relativeHeight="252122112" behindDoc="0" locked="0" layoutInCell="1" allowOverlap="1" wp14:anchorId="1BAD8BDB" wp14:editId="6BDB1B7C">
                <wp:simplePos x="0" y="0"/>
                <wp:positionH relativeFrom="column">
                  <wp:posOffset>5372100</wp:posOffset>
                </wp:positionH>
                <wp:positionV relativeFrom="paragraph">
                  <wp:posOffset>121920</wp:posOffset>
                </wp:positionV>
                <wp:extent cx="0" cy="1828800"/>
                <wp:effectExtent l="0" t="0" r="25400" b="25400"/>
                <wp:wrapNone/>
                <wp:docPr id="249" name="Straight Connector 249"/>
                <wp:cNvGraphicFramePr/>
                <a:graphic xmlns:a="http://schemas.openxmlformats.org/drawingml/2006/main">
                  <a:graphicData uri="http://schemas.microsoft.com/office/word/2010/wordprocessingShape">
                    <wps:wsp>
                      <wps:cNvCnPr/>
                      <wps:spPr>
                        <a:xfrm>
                          <a:off x="0" y="0"/>
                          <a:ext cx="0" cy="1828800"/>
                        </a:xfrm>
                        <a:prstGeom prst="line">
                          <a:avLst/>
                        </a:prstGeom>
                        <a:ln w="3175" cmpd="sng">
                          <a:solidFill>
                            <a:srgbClr val="20B40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9.6pt" to="423pt,15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bXekBAAAqBAAADgAAAGRycy9lMm9Eb2MueG1srFPbjtMwEH1H4h8sv9NcWKBETVfQ1fKCoGLh&#10;A1zHTiz5prFp2r9n7KRpBUgrIV4cz+XMzDkZb+5PRpOjgKCcbWm1KikRlrtO2b6lP74/vlpTEiKz&#10;HdPOipaeRaD325cvNqNvRO0GpzsBBIvY0Iy+pUOMvimKwAdhWFg5LywGpQPDIprQFx2wEasbXdRl&#10;+bYYHXQeHBchoPdhCtJtri+l4PGrlEFEoluKs8V8Qj4P6Sy2G9b0wPyg+DwG+4cpDFMWmy6lHlhk&#10;5CeoP0oZxcEFJ+OKO1M4KRUXmQOyqcrf2DwNzIvMBcUJfpEp/L+y/MtxD0R1La3v3lNimcGf9BSB&#10;qX6IZOesRQkdkBRFrUYfGoTs7B5mK/g9JOInCSZ9kRI5ZX3Pi77iFAmfnBy91bper8usfXEFegjx&#10;k3CGpEtLtbKJOmvY8XOI2AxTLynJrS0ZW/q6eveGEm48Egi2z4DgtOoeldYpLUB/2GkgR4YLUJcf&#10;78oPiQcWu0lDS9uULfLGzP0S14ldvsWzFlPjb0KiYsinnvqlXRVLE8a5sLGau2iL2QkmcaAFWD4P&#10;nPOvUy3g6nnwxOPS2dm4gI2yDv5WIJ4uI8spH0W64Z2uB9ed83/PAVzIrOP8eNLG39oZfn3i218A&#10;AAD//wMAUEsDBBQABgAIAAAAIQBMs1LQ4AAAAAoBAAAPAAAAZHJzL2Rvd25yZXYueG1sTI9BS8NA&#10;EIXvgv9hGcGL2I2xxBqzKUXoQRChUcTjdneaRLOzS3bbRn+9Ix70OO893nyvWk5uEAccY+9JwdUs&#10;A4FkvO2pVfDyvL5cgIhJk9WDJ1TwiRGW9elJpUvrj7TBQ5NawSUUS62gSymUUkbTodNx5gMSezs/&#10;Op34HFtpR33kcjfIPMsK6XRP/KHTAe87NB/N3iloikdjzWrevH+tL57anX94DW9BqfOzaXUHIuGU&#10;/sLwg8/oUDPT1u/JRjEoWMwL3pLYuM1BcOBX2Cq4zm5ykHUl/0+ovwEAAP//AwBQSwECLQAUAAYA&#10;CAAAACEA5JnDwPsAAADhAQAAEwAAAAAAAAAAAAAAAAAAAAAAW0NvbnRlbnRfVHlwZXNdLnhtbFBL&#10;AQItABQABgAIAAAAIQAjsmrh1wAAAJQBAAALAAAAAAAAAAAAAAAAACwBAABfcmVscy8ucmVsc1BL&#10;AQItABQABgAIAAAAIQD5GJtd6QEAACoEAAAOAAAAAAAAAAAAAAAAACwCAABkcnMvZTJvRG9jLnht&#10;bFBLAQItABQABgAIAAAAIQBMs1LQ4AAAAAoBAAAPAAAAAAAAAAAAAAAAAEEEAABkcnMvZG93bnJl&#10;di54bWxQSwUGAAAAAAQABADzAAAATgUAAAAA&#10;" strokecolor="#20b40a" strokeweight=".25pt"/>
            </w:pict>
          </mc:Fallback>
        </mc:AlternateContent>
      </w:r>
      <w:r w:rsidR="00961C65">
        <w:rPr>
          <w:noProof/>
          <w:lang w:val="en-US" w:eastAsia="en-US"/>
        </w:rPr>
        <mc:AlternateContent>
          <mc:Choice Requires="wps">
            <w:drawing>
              <wp:anchor distT="0" distB="0" distL="114300" distR="114300" simplePos="0" relativeHeight="252121088" behindDoc="0" locked="0" layoutInCell="1" allowOverlap="1" wp14:anchorId="4FBA5676" wp14:editId="3A93D4CB">
                <wp:simplePos x="0" y="0"/>
                <wp:positionH relativeFrom="column">
                  <wp:posOffset>3086100</wp:posOffset>
                </wp:positionH>
                <wp:positionV relativeFrom="paragraph">
                  <wp:posOffset>121920</wp:posOffset>
                </wp:positionV>
                <wp:extent cx="0" cy="1828800"/>
                <wp:effectExtent l="0" t="0" r="25400" b="25400"/>
                <wp:wrapNone/>
                <wp:docPr id="102" name="Straight Connector 102"/>
                <wp:cNvGraphicFramePr/>
                <a:graphic xmlns:a="http://schemas.openxmlformats.org/drawingml/2006/main">
                  <a:graphicData uri="http://schemas.microsoft.com/office/word/2010/wordprocessingShape">
                    <wps:wsp>
                      <wps:cNvCnPr/>
                      <wps:spPr>
                        <a:xfrm>
                          <a:off x="0" y="0"/>
                          <a:ext cx="0" cy="1828800"/>
                        </a:xfrm>
                        <a:prstGeom prst="line">
                          <a:avLst/>
                        </a:prstGeom>
                        <a:ln w="3175" cmpd="sng">
                          <a:solidFill>
                            <a:srgbClr val="20B40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9.6pt" to="243pt,15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VD6ugBAAAqBAAADgAAAGRycy9lMm9Eb2MueG1srFPbjtMwEH1H4h8sv9NcuFVR0xV0tbwgqFj4&#10;ANexE0u+aWya9u8ZO2laAdJKq31xPJczM+d4srk7GU2OAoJytqXVqqREWO46ZfuW/vr58GZNSYjM&#10;dkw7K1p6FoHebV+/2oy+EbUbnO4EECxiQzP6lg4x+qYoAh+EYWHlvLAYlA4Mi2hCX3TARqxudFGX&#10;5YdidNB5cFyEgN77KUi3ub6UgsfvUgYRiW4pzhbzCfk8pLPYbljTA/OD4vMY7BlTGKYsNl1K3bPI&#10;yG9Q/5QyioMLTsYVd6ZwUiouMgdkU5V/sXkcmBeZC4oT/CJTeLmy/NtxD0R1+HZlTYllBh/pMQJT&#10;/RDJzlmLEjogKYpajT40CNnZPcxW8HtIxE8STPoiJXLK+p4XfcUpEj45OXqrdb1el1n74gr0EOIX&#10;4QxJl5ZqZRN11rDj1xCxGaZeUpJbWzK29G318T0l3HgkEGyfAcFp1T0orVNagP6w00CODBegLj+/&#10;Kz8lHljsJg0tbVO2yBsz90tcJ3b5Fs9aTI1/CImKIZ966pd2VSxNGOfCxmruoi1mJ5jEgRZg+TRw&#10;zr9OtYCrp8ETj0tnZ+MCNso6+F+BeLqMLKd8FOmGd7oeXHfO754DuJBZx/nnSRt/a2f49Rff/gEA&#10;AP//AwBQSwMEFAAGAAgAAAAhAA9rgRbgAAAACgEAAA8AAABkcnMvZG93bnJldi54bWxMj0FLw0AQ&#10;he+C/2EZwYvYjbHEGrMpRehBEKFRxON2d5pEs7NLdttGf70jHvQ47z3efK9aTm4QBxxj70nB1SwD&#10;gWS87alV8PK8vlyAiEmT1YMnVPCJEZb16UmlS+uPtMFDk1rBJRRLraBLKZRSRtOh03HmAxJ7Oz86&#10;nfgcW2lHfeRyN8g8ywrpdE/8odMB7zs0H83eKWiKR2PNat68f60vntqdf3gNb0Gp87NpdQci4ZT+&#10;wvCDz+hQM9PW78lGMSiYLwrekti4zUFw4FfYKrjObnKQdSX/T6i/AQAA//8DAFBLAQItABQABgAI&#10;AAAAIQDkmcPA+wAAAOEBAAATAAAAAAAAAAAAAAAAAAAAAABbQ29udGVudF9UeXBlc10ueG1sUEsB&#10;Ai0AFAAGAAgAAAAhACOyauHXAAAAlAEAAAsAAAAAAAAAAAAAAAAALAEAAF9yZWxzLy5yZWxzUEsB&#10;Ai0AFAAGAAgAAAAhAFGlQ+roAQAAKgQAAA4AAAAAAAAAAAAAAAAALAIAAGRycy9lMm9Eb2MueG1s&#10;UEsBAi0AFAAGAAgAAAAhAA9rgRbgAAAACgEAAA8AAAAAAAAAAAAAAAAAQAQAAGRycy9kb3ducmV2&#10;LnhtbFBLBQYAAAAABAAEAPMAAABNBQAAAAA=&#10;" strokecolor="#20b40a" strokeweight=".25pt"/>
            </w:pict>
          </mc:Fallback>
        </mc:AlternateContent>
      </w:r>
    </w:p>
    <w:p w14:paraId="23F9D3CB" w14:textId="48DB978C" w:rsidR="00E01B88" w:rsidRDefault="00961C65" w:rsidP="00E01B88">
      <w:pPr>
        <w:jc w:val="center"/>
      </w:pPr>
      <w:r>
        <w:br w:type="column"/>
      </w:r>
      <w:bookmarkStart w:id="47" w:name="_Toc335353296"/>
      <w:r w:rsidR="00E01B88">
        <w:rPr>
          <w:noProof/>
          <w:lang w:val="en-US" w:eastAsia="en-US"/>
        </w:rPr>
        <mc:AlternateContent>
          <mc:Choice Requires="wps">
            <w:drawing>
              <wp:anchor distT="0" distB="0" distL="114300" distR="114300" simplePos="0" relativeHeight="252423168" behindDoc="0" locked="0" layoutInCell="1" allowOverlap="1" wp14:anchorId="785245FB" wp14:editId="76C5C398">
                <wp:simplePos x="0" y="0"/>
                <wp:positionH relativeFrom="column">
                  <wp:posOffset>1257300</wp:posOffset>
                </wp:positionH>
                <wp:positionV relativeFrom="paragraph">
                  <wp:posOffset>0</wp:posOffset>
                </wp:positionV>
                <wp:extent cx="6172200" cy="6858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60801" w14:textId="77777777" w:rsidR="00392930" w:rsidRPr="008E6583" w:rsidRDefault="00392930" w:rsidP="00E01B88">
                            <w:pPr>
                              <w:jc w:val="center"/>
                              <w:rPr>
                                <w:rFonts w:ascii="Osaka" w:eastAsia="Osaka" w:hAnsi="Osaka"/>
                                <w:b/>
                                <w:color w:val="E36C0A" w:themeColor="accent6" w:themeShade="BF"/>
                                <w:sz w:val="60"/>
                                <w:szCs w:val="60"/>
                              </w:rPr>
                            </w:pPr>
                            <w:r>
                              <w:rPr>
                                <w:rFonts w:ascii="Osaka" w:eastAsia="Osaka" w:hAnsi="Osaka"/>
                                <w:b/>
                                <w:color w:val="E36C0A" w:themeColor="accent6" w:themeShade="BF"/>
                                <w:sz w:val="60"/>
                                <w:szCs w:val="60"/>
                              </w:rPr>
                              <w:t>READY TO MANUFACTURE?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13" type="#_x0000_t202" style="position:absolute;left:0;text-align:left;margin-left:99pt;margin-top:0;width:486pt;height:54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49YdMCAAAb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wN0o&#10;x0gRCSQ9stajK92ioAOEdsYV4PhgwNW3YADvXu9AGQpvuZXhDyUhsAPW+yO+IRwF5Tg7HwJpGFGw&#10;jSejCcgQPnm5bazzn5iWKAgltsBfhJVsb5zvXHuX8JjSi0aIyKFQrxQQs9Ow2ATdbVJAJiAGz5BT&#10;JOjnfHQ+rM5H08G4GmWDPEsng6pKh4PrRZVWab6YT/OrZ8hCkiwvdtAqBhotQARALARZHWgJ5r/j&#10;RRL6qouzLIn909UHgSMkfapJQL9DOUp+L1goQKgvjANzEeygiDPD5sKiLYFuJ5Qy5SNPEQzwDl4c&#10;AHvPxYN/hCxC+Z7LHfj9y1r542XZKG0jtW/Srr/1KfPOH8A4qTuIvl22Xctm074Nl7reQ3da3U24&#10;M3TRQAvdEOfviYWRhq6DNeXv4MOF3pVYHySM1tr++JM++AOjYMUo8F5i931DLMNIfFYwg9Msz8NO&#10;iYccuggO9tSyPLWojZxr4CWDhWhoFIO/F73IrZZPsM2q8CqYiKLwdol9L859t7hgG1JWVdEJtogh&#10;/kY9GBpCB5rCgDy2T8SawxR5aKVb3S8TUrwZps433FS62njNmzhpAekO1QMDsIFiYx62ZVhxp+fo&#10;9bLTZ78AAAD//wMAUEsDBBQABgAIAAAAIQDhXp+72gAAAAkBAAAPAAAAZHJzL2Rvd25yZXYueG1s&#10;TE/LbsIwELxX4h+sReqtrKn6gBAHoVa9tip9SNxMvCQR8TqKDUn/vsupvaxmNKPZmXw9+ladqY9N&#10;YAPzmQZFXAbXcGXg8+PlZgEqJsvOtoHJwA9FWBeTq9xmLgz8TudtqpSEcMysgTqlLkOMZU3exlno&#10;iEU7hN7bJLSv0PV2kHDf4q3WD+htw/Khth091VQetydv4Ov1sPu+02/Vs7/vhjBqZL9EY66n42YF&#10;KtGY/sxwqS/VoZBO+3BiF1UrfLmQLcmA3Is8f9SC9oK0CFjk+H9B8QsAAP//AwBQSwECLQAUAAYA&#10;CAAAACEA5JnDwPsAAADhAQAAEwAAAAAAAAAAAAAAAAAAAAAAW0NvbnRlbnRfVHlwZXNdLnhtbFBL&#10;AQItABQABgAIAAAAIQAjsmrh1wAAAJQBAAALAAAAAAAAAAAAAAAAACwBAABfcmVscy8ucmVsc1BL&#10;AQItABQABgAIAAAAIQCRHj1h0wIAABsGAAAOAAAAAAAAAAAAAAAAACwCAABkcnMvZTJvRG9jLnht&#10;bFBLAQItABQABgAIAAAAIQDhXp+72gAAAAkBAAAPAAAAAAAAAAAAAAAAACsFAABkcnMvZG93bnJl&#10;di54bWxQSwUGAAAAAAQABADzAAAAMgYAAAAA&#10;" filled="f" stroked="f">
                <v:textbox>
                  <w:txbxContent>
                    <w:p w14:paraId="53060801" w14:textId="77777777" w:rsidR="00392930" w:rsidRPr="008E6583" w:rsidRDefault="00392930" w:rsidP="00E01B88">
                      <w:pPr>
                        <w:jc w:val="center"/>
                        <w:rPr>
                          <w:rFonts w:ascii="Osaka" w:eastAsia="Osaka" w:hAnsi="Osaka"/>
                          <w:b/>
                          <w:color w:val="E36C0A" w:themeColor="accent6" w:themeShade="BF"/>
                          <w:sz w:val="60"/>
                          <w:szCs w:val="60"/>
                        </w:rPr>
                      </w:pPr>
                      <w:r>
                        <w:rPr>
                          <w:rFonts w:ascii="Osaka" w:eastAsia="Osaka" w:hAnsi="Osaka"/>
                          <w:b/>
                          <w:color w:val="E36C0A" w:themeColor="accent6" w:themeShade="BF"/>
                          <w:sz w:val="60"/>
                          <w:szCs w:val="60"/>
                        </w:rPr>
                        <w:t>READY TO MANUFACTURE?</w:t>
                      </w:r>
                    </w:p>
                  </w:txbxContent>
                </v:textbox>
                <w10:wrap type="square"/>
              </v:shape>
            </w:pict>
          </mc:Fallback>
        </mc:AlternateContent>
      </w:r>
      <w:r w:rsidR="00E01B88">
        <w:rPr>
          <w:noProof/>
          <w:lang w:val="en-US" w:eastAsia="en-US"/>
        </w:rPr>
        <mc:AlternateContent>
          <mc:Choice Requires="wps">
            <w:drawing>
              <wp:anchor distT="0" distB="0" distL="114300" distR="114300" simplePos="0" relativeHeight="252425216" behindDoc="0" locked="0" layoutInCell="1" allowOverlap="1" wp14:anchorId="41E957C3" wp14:editId="2B51A8CE">
                <wp:simplePos x="0" y="0"/>
                <wp:positionH relativeFrom="column">
                  <wp:posOffset>4343400</wp:posOffset>
                </wp:positionH>
                <wp:positionV relativeFrom="paragraph">
                  <wp:posOffset>-914400</wp:posOffset>
                </wp:positionV>
                <wp:extent cx="0" cy="800100"/>
                <wp:effectExtent l="0" t="0" r="25400" b="12700"/>
                <wp:wrapNone/>
                <wp:docPr id="539" name="Straight Connector 539"/>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9" o:spid="_x0000_s1026" style="position:absolute;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1.95pt" to="342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cT+cBAAA4BAAADgAAAGRycy9lMm9Eb2MueG1srFNNb9wgEL1X6n9A3Lv2bpU2tdabw0bppR+r&#10;Jv0BLAYbCRgEZO399x3AcVZt1UpRLhiGeW/mPQ/bm8lochI+KLAtXa9qSoTl0Cnbt/Tnw927a0pC&#10;ZLZjGqxo6VkEerN7+2Y7ukZsYADdCU+QxIZmdC0dYnRNVQU+CMPCCpyweCnBGxbx6Puq82xEdqOr&#10;TV1/qEbwnfPARQgYvS2XdJf5pRQ8fpcyiEh0S7G3mFef12Naq92WNb1nblB8boO9oAvDlMWiC9Ut&#10;i4w8evUHlVHcQwAZVxxMBVIqLrIGVLOuf1NzPzAnshY0J7jFpvB6tPzb6eCJ6lp69f4TJZYZ/En3&#10;0TPVD5HswVq0EDxJt+jV6EKDkL09+PkU3MEn4ZP0Jn1REpmyv+fFXzFFwkuQY/S6RqnZ+uoZ53yI&#10;nwUYkjYt1com5axhpy8hYi1MfUpJYW3TGkCr7k5pnQ9pZsRee3Ji+LeP/SYT6EfzFboS+3hVL4Xz&#10;iKX0zH3BhJUKu8jzM5dPyovWvItnLUofP4RE/1BdKbfQloqMc2HjOnmXeTE7wST2vADr3Oc/gXN+&#10;gpauFvD6/+AFkSuDjQvYKAv+bwRxempZlnxs/0J32h6hO+cpyBc4nlnh/JTS/F+eM/z5we9+AQAA&#10;//8DAFBLAwQUAAYACAAAACEAWnT0W98AAAAMAQAADwAAAGRycy9kb3ducmV2LnhtbEyPwW7CMBBE&#10;75X4B2sr9QYOFAEJcRBUQlVvJa3Sq4mXxKq9jmID4e9r1EN73NnRzJt8M1jDLth77UjAdJIAQ6qd&#10;0tQI+PzYj1fAfJCkpHGEAm7oYVOMHnKZKXelA17K0LAYQj6TAtoQuoxzX7dopZ+4Din+Tq63MsSz&#10;b7jq5TWGW8NnSbLgVmqKDa3s8KXF+rs8WwGmfE/fqn1Y4tdNq50qK/uqKyGeHoftGljAIfyZ4Y4f&#10;0aGITEd3JuWZEbBYzeOWIGA8nT+nwKLlVzrepWUKvMj5/xHFDwAAAP//AwBQSwECLQAUAAYACAAA&#10;ACEA5JnDwPsAAADhAQAAEwAAAAAAAAAAAAAAAAAAAAAAW0NvbnRlbnRfVHlwZXNdLnhtbFBLAQIt&#10;ABQABgAIAAAAIQAjsmrh1wAAAJQBAAALAAAAAAAAAAAAAAAAACwBAABfcmVscy8ucmVsc1BLAQIt&#10;ABQABgAIAAAAIQBND5xP5wEAADgEAAAOAAAAAAAAAAAAAAAAACwCAABkcnMvZTJvRG9jLnhtbFBL&#10;AQItABQABgAIAAAAIQBadPRb3wAAAAwBAAAPAAAAAAAAAAAAAAAAAD8EAABkcnMvZG93bnJldi54&#10;bWxQSwUGAAAAAAQABADzAAAASwUAAAAA&#10;" strokecolor="#c4bc96 [2414]" strokeweight="2pt"/>
            </w:pict>
          </mc:Fallback>
        </mc:AlternateContent>
      </w:r>
    </w:p>
    <w:p w14:paraId="423EC759" w14:textId="6F526E2E" w:rsidR="00E01B88" w:rsidRPr="00196E28" w:rsidRDefault="00E01B88" w:rsidP="00E01B88">
      <w:pPr>
        <w:jc w:val="center"/>
        <w:rPr>
          <w:rFonts w:ascii="Osaka" w:eastAsia="Osaka" w:hAnsi="Osaka"/>
          <w:color w:val="E36C0A" w:themeColor="accent6" w:themeShade="BF"/>
        </w:rPr>
      </w:pPr>
      <w:r w:rsidRPr="0084714A">
        <w:rPr>
          <w:noProof/>
          <w:color w:val="FFFFFF" w:themeColor="background1"/>
          <w:lang w:val="en-US" w:eastAsia="en-US"/>
        </w:rPr>
        <mc:AlternateContent>
          <mc:Choice Requires="wps">
            <w:drawing>
              <wp:anchor distT="0" distB="0" distL="114300" distR="114300" simplePos="0" relativeHeight="252413952" behindDoc="0" locked="0" layoutInCell="1" allowOverlap="1" wp14:anchorId="1661B0C5" wp14:editId="3CC73F5F">
                <wp:simplePos x="0" y="0"/>
                <wp:positionH relativeFrom="column">
                  <wp:posOffset>4457700</wp:posOffset>
                </wp:positionH>
                <wp:positionV relativeFrom="paragraph">
                  <wp:posOffset>3864610</wp:posOffset>
                </wp:positionV>
                <wp:extent cx="2628900" cy="2171700"/>
                <wp:effectExtent l="0" t="0" r="0" b="12700"/>
                <wp:wrapSquare wrapText="bothSides"/>
                <wp:docPr id="157" name="Text Box 157"/>
                <wp:cNvGraphicFramePr/>
                <a:graphic xmlns:a="http://schemas.openxmlformats.org/drawingml/2006/main">
                  <a:graphicData uri="http://schemas.microsoft.com/office/word/2010/wordprocessingShape">
                    <wps:wsp>
                      <wps:cNvSpPr txBox="1"/>
                      <wps:spPr>
                        <a:xfrm>
                          <a:off x="0" y="0"/>
                          <a:ext cx="26289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26FA6" w14:textId="77777777" w:rsidR="00392930" w:rsidRPr="0064727B" w:rsidRDefault="00392930" w:rsidP="00E01B88">
                            <w:pPr>
                              <w:spacing w:line="240" w:lineRule="auto"/>
                              <w:rPr>
                                <w:rFonts w:ascii="Helvetica Neue" w:hAnsi="Helvetica Neue"/>
                                <w:color w:val="FFFFFF" w:themeColor="background1"/>
                                <w:sz w:val="28"/>
                                <w:szCs w:val="28"/>
                              </w:rPr>
                            </w:pPr>
                            <w:r w:rsidRPr="0064727B">
                              <w:rPr>
                                <w:rFonts w:ascii="Helvetica Neue" w:hAnsi="Helvetica Neue"/>
                                <w:b/>
                                <w:color w:val="FFFFFF" w:themeColor="background1"/>
                                <w:sz w:val="28"/>
                                <w:szCs w:val="28"/>
                              </w:rPr>
                              <w:t xml:space="preserve">4. </w:t>
                            </w:r>
                            <w:r w:rsidRPr="0064727B">
                              <w:rPr>
                                <w:rFonts w:ascii="Helvetica Neue" w:hAnsi="Helvetica Neue"/>
                                <w:color w:val="FFFFFF" w:themeColor="background1"/>
                                <w:sz w:val="28"/>
                                <w:szCs w:val="28"/>
                              </w:rPr>
                              <w:t>These will be manufactured</w:t>
                            </w:r>
                          </w:p>
                          <w:p w14:paraId="2B51FCBC" w14:textId="77777777" w:rsidR="00392930" w:rsidRPr="0064727B" w:rsidRDefault="00392930" w:rsidP="00E01B88">
                            <w:pPr>
                              <w:spacing w:line="276" w:lineRule="auto"/>
                              <w:rPr>
                                <w:rFonts w:ascii="Helvetica Neue" w:hAnsi="Helvetica Neue"/>
                                <w:color w:val="FFFFFF" w:themeColor="background1"/>
                                <w:sz w:val="30"/>
                                <w:szCs w:val="30"/>
                              </w:rPr>
                            </w:pPr>
                            <w:r w:rsidRPr="0064727B">
                              <w:rPr>
                                <w:rFonts w:ascii="Helvetica Neue" w:hAnsi="Helvetica Neue"/>
                                <w:color w:val="FFFFFF" w:themeColor="background1"/>
                                <w:sz w:val="30"/>
                                <w:szCs w:val="30"/>
                              </w:rPr>
                              <w:t>by a supplier who (will) ..</w:t>
                            </w:r>
                          </w:p>
                          <w:p w14:paraId="03599271" w14:textId="77777777" w:rsidR="00392930" w:rsidRPr="0064727B" w:rsidRDefault="00392930" w:rsidP="00E01B88">
                            <w:pPr>
                              <w:spacing w:line="276" w:lineRule="auto"/>
                              <w:rPr>
                                <w:rFonts w:ascii="Helvetica Neue" w:hAnsi="Helvetica Neue"/>
                                <w:color w:val="FFFFFF" w:themeColor="background1"/>
                                <w:sz w:val="30"/>
                                <w:szCs w:val="30"/>
                              </w:rPr>
                            </w:pPr>
                            <w:r w:rsidRPr="0064727B">
                              <w:rPr>
                                <w:rFonts w:ascii="Helvetica Neue" w:hAnsi="Helvetica Neue"/>
                                <w:color w:val="FFFFFF" w:themeColor="background1"/>
                                <w:sz w:val="30"/>
                                <w:szCs w:val="30"/>
                              </w:rPr>
                              <w:t xml:space="preserve"> </w:t>
                            </w:r>
                          </w:p>
                          <w:p w14:paraId="1E5399DF" w14:textId="77777777" w:rsidR="00392930" w:rsidRPr="0064727B" w:rsidRDefault="00392930" w:rsidP="00E01B88">
                            <w:pPr>
                              <w:spacing w:line="276" w:lineRule="auto"/>
                              <w:rPr>
                                <w:rFonts w:ascii="Helvetica Neue" w:hAnsi="Helvetica Neue"/>
                                <w:color w:val="FFFFFF" w:themeColor="background1"/>
                                <w:sz w:val="28"/>
                                <w:szCs w:val="28"/>
                              </w:rPr>
                            </w:pPr>
                            <w:r w:rsidRPr="0064727B">
                              <w:rPr>
                                <w:rFonts w:ascii="Helvetica Neue" w:hAnsi="Helvetica Neue"/>
                                <w:color w:val="FFFFFF" w:themeColor="background1"/>
                                <w:sz w:val="28"/>
                                <w:szCs w:val="28"/>
                              </w:rPr>
                              <w:t>o adopt clean technology</w:t>
                            </w:r>
                          </w:p>
                          <w:p w14:paraId="0842C8EC" w14:textId="77777777" w:rsidR="00392930" w:rsidRPr="0064727B" w:rsidRDefault="00392930" w:rsidP="00E01B88">
                            <w:pPr>
                              <w:spacing w:line="276" w:lineRule="auto"/>
                              <w:rPr>
                                <w:rFonts w:ascii="Helvetica Neue" w:hAnsi="Helvetica Neue"/>
                                <w:color w:val="FFFFFF" w:themeColor="background1"/>
                                <w:sz w:val="28"/>
                                <w:szCs w:val="28"/>
                              </w:rPr>
                            </w:pPr>
                            <w:r w:rsidRPr="0064727B">
                              <w:rPr>
                                <w:rFonts w:ascii="Helvetica Neue" w:hAnsi="Helvetica Neue"/>
                                <w:color w:val="FFFFFF" w:themeColor="background1"/>
                                <w:sz w:val="28"/>
                                <w:szCs w:val="28"/>
                              </w:rPr>
                              <w:t xml:space="preserve">o switch to low-carbon </w:t>
                            </w:r>
                          </w:p>
                          <w:p w14:paraId="0522AF19" w14:textId="77777777" w:rsidR="00392930" w:rsidRPr="0064727B" w:rsidRDefault="00392930" w:rsidP="00E01B88">
                            <w:pPr>
                              <w:spacing w:line="276" w:lineRule="auto"/>
                              <w:rPr>
                                <w:rFonts w:ascii="Helvetica Neue" w:hAnsi="Helvetica Neue"/>
                                <w:color w:val="FFFFFF" w:themeColor="background1"/>
                                <w:sz w:val="28"/>
                                <w:szCs w:val="28"/>
                              </w:rPr>
                            </w:pPr>
                            <w:r w:rsidRPr="0064727B">
                              <w:rPr>
                                <w:rFonts w:ascii="Helvetica Neue" w:hAnsi="Helvetica Neue"/>
                                <w:color w:val="FFFFFF" w:themeColor="background1"/>
                                <w:sz w:val="28"/>
                                <w:szCs w:val="28"/>
                              </w:rPr>
                              <w:t xml:space="preserve">   methods</w:t>
                            </w:r>
                          </w:p>
                          <w:p w14:paraId="1EA40FC0" w14:textId="77777777" w:rsidR="00392930" w:rsidRPr="0064727B" w:rsidRDefault="00392930" w:rsidP="00E01B88">
                            <w:pPr>
                              <w:spacing w:line="276" w:lineRule="auto"/>
                              <w:ind w:firstLine="720"/>
                              <w:rPr>
                                <w:rFonts w:ascii="Helvetica Neue" w:hAnsi="Helvetica Neue"/>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14" type="#_x0000_t202" style="position:absolute;left:0;text-align:left;margin-left:351pt;margin-top:304.3pt;width:207pt;height:171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YhddMCAAAcBgAADgAAAGRycy9lMm9Eb2MueG1srFRLb9swDL4P2H8QdE/9QNI0Rp3CTZFhQNEV&#10;a4eeFVlKjOk1SYmdDfvvo+Q4Tbsd1mEXmyI/UeTHx+VVJwXaMesarUqcnaUYMUV13ah1ib88LkcX&#10;GDlPVE2EVqzEe+bw1fz9u8vWFCzXGy1qZhE4Ua5oTYk33psiSRzdMEncmTZMgZFrK4mHo10ntSUt&#10;eJciydP0PGm1rY3VlDkH2pveiOfRP+eM+k+cO+aRKDHE5uPXxu8qfJP5JSnWlphNQw9hkH+IQpJG&#10;waNHVzfEE7S1zW+uZEOtdpr7M6plojlvKIs5QDZZ+iqbhw0xLOYC5DhzpMn9P7f0bndvUVND7SZT&#10;jBSRUKRH1nl0rTsUdMBQa1wBwAcDUN+BAdCD3oEyJN5xK8MfUkJgB673R36DOwrK/Dy/mKVgomDL&#10;s2k2hQP4T56vG+v8B6YlCkKJLRQw8kp2t8730AESXlN62QgRiyjUCwX47DUsdkF/mxQQCogBGYKK&#10;FfqxmEzzajqZjc6rSTYaZ+nFqKrSfHSzrNIqHS8Xs/H1T4hCkmxctNArBjotcARMLAVZH+oSzH9X&#10;GEnoizbOsiQ2UJ8fOI6UDKEmgf6e5ij5vWAhAaE+Mw6li2wHRRwathAW7Qi0O6GUKR8LFckAdEBx&#10;IOwtFw/4SFmk8i2Xe/KHl7Xyx8uyUdrG0r4Ku/46hMx7PJBxkncQfbfq+p5Nj3240vUe2tPqfsSd&#10;ocsGWuiWOH9PLMw0tB3sKf8JPlzotsT6IGG00fb7n/QBDxUFK0ah7iV237bEMozERwVDOMvG47BU&#10;4mEMXQQHe2pZnVrUVi401CWDjWhoFAPei0HkVssnWGdVeBVMRFF4u8R+EBe+31ywDimrqgiCNWKI&#10;v1UPhgbXoUxhQB67J2LNYYo8tNKdHrYJKV4NU48NN5Wutl7zJk5aYLpn9VABWEGxMQ/rMuy403NE&#10;PS/1+S8AAAD//wMAUEsDBBQABgAIAAAAIQBt9mDH3wAAAAwBAAAPAAAAZHJzL2Rvd25yZXYueG1s&#10;TI/BTsMwEETvSPyDtUjcqJ2KmjZkUyEQVxAFKvXmxtskIl5HsduEv8c90ePsjGbfFOvJdeJEQ2g9&#10;I2QzBYK48rblGuHr8/VuCSJEw9Z0ngnhlwKsy+urwuTWj/xBp02sRSrhkBuEJsY+lzJUDTkTZr4n&#10;Tt7BD87EJIda2sGMqdx1cq6Uls60nD40pqfnhqqfzdEhfL8ddtt79V6/uEU/+klJdiuJeHszPT2C&#10;iDTF/zCc8RM6lIlp749sg+gQHtQ8bYkIWi01iHMiy3Q67RFWC6VBloW8HFH+AQAA//8DAFBLAQIt&#10;ABQABgAIAAAAIQDkmcPA+wAAAOEBAAATAAAAAAAAAAAAAAAAAAAAAABbQ29udGVudF9UeXBlc10u&#10;eG1sUEsBAi0AFAAGAAgAAAAhACOyauHXAAAAlAEAAAsAAAAAAAAAAAAAAAAALAEAAF9yZWxzLy5y&#10;ZWxzUEsBAi0AFAAGAAgAAAAhAKtmIXXTAgAAHAYAAA4AAAAAAAAAAAAAAAAALAIAAGRycy9lMm9E&#10;b2MueG1sUEsBAi0AFAAGAAgAAAAhAG32YMffAAAADAEAAA8AAAAAAAAAAAAAAAAAKwUAAGRycy9k&#10;b3ducmV2LnhtbFBLBQYAAAAABAAEAPMAAAA3BgAAAAA=&#10;" filled="f" stroked="f">
                <v:textbox>
                  <w:txbxContent>
                    <w:p w14:paraId="31126FA6" w14:textId="77777777" w:rsidR="00392930" w:rsidRPr="0064727B" w:rsidRDefault="00392930" w:rsidP="00E01B88">
                      <w:pPr>
                        <w:spacing w:line="240" w:lineRule="auto"/>
                        <w:rPr>
                          <w:rFonts w:ascii="Helvetica Neue" w:hAnsi="Helvetica Neue"/>
                          <w:color w:val="FFFFFF" w:themeColor="background1"/>
                          <w:sz w:val="28"/>
                          <w:szCs w:val="28"/>
                        </w:rPr>
                      </w:pPr>
                      <w:r w:rsidRPr="0064727B">
                        <w:rPr>
                          <w:rFonts w:ascii="Helvetica Neue" w:hAnsi="Helvetica Neue"/>
                          <w:b/>
                          <w:color w:val="FFFFFF" w:themeColor="background1"/>
                          <w:sz w:val="28"/>
                          <w:szCs w:val="28"/>
                        </w:rPr>
                        <w:t xml:space="preserve">4. </w:t>
                      </w:r>
                      <w:r w:rsidRPr="0064727B">
                        <w:rPr>
                          <w:rFonts w:ascii="Helvetica Neue" w:hAnsi="Helvetica Neue"/>
                          <w:color w:val="FFFFFF" w:themeColor="background1"/>
                          <w:sz w:val="28"/>
                          <w:szCs w:val="28"/>
                        </w:rPr>
                        <w:t>These will be manufactured</w:t>
                      </w:r>
                    </w:p>
                    <w:p w14:paraId="2B51FCBC" w14:textId="77777777" w:rsidR="00392930" w:rsidRPr="0064727B" w:rsidRDefault="00392930" w:rsidP="00E01B88">
                      <w:pPr>
                        <w:spacing w:line="276" w:lineRule="auto"/>
                        <w:rPr>
                          <w:rFonts w:ascii="Helvetica Neue" w:hAnsi="Helvetica Neue"/>
                          <w:color w:val="FFFFFF" w:themeColor="background1"/>
                          <w:sz w:val="30"/>
                          <w:szCs w:val="30"/>
                        </w:rPr>
                      </w:pPr>
                      <w:r w:rsidRPr="0064727B">
                        <w:rPr>
                          <w:rFonts w:ascii="Helvetica Neue" w:hAnsi="Helvetica Neue"/>
                          <w:color w:val="FFFFFF" w:themeColor="background1"/>
                          <w:sz w:val="30"/>
                          <w:szCs w:val="30"/>
                        </w:rPr>
                        <w:t>by a supplier who (will) ..</w:t>
                      </w:r>
                    </w:p>
                    <w:p w14:paraId="03599271" w14:textId="77777777" w:rsidR="00392930" w:rsidRPr="0064727B" w:rsidRDefault="00392930" w:rsidP="00E01B88">
                      <w:pPr>
                        <w:spacing w:line="276" w:lineRule="auto"/>
                        <w:rPr>
                          <w:rFonts w:ascii="Helvetica Neue" w:hAnsi="Helvetica Neue"/>
                          <w:color w:val="FFFFFF" w:themeColor="background1"/>
                          <w:sz w:val="30"/>
                          <w:szCs w:val="30"/>
                        </w:rPr>
                      </w:pPr>
                      <w:r w:rsidRPr="0064727B">
                        <w:rPr>
                          <w:rFonts w:ascii="Helvetica Neue" w:hAnsi="Helvetica Neue"/>
                          <w:color w:val="FFFFFF" w:themeColor="background1"/>
                          <w:sz w:val="30"/>
                          <w:szCs w:val="30"/>
                        </w:rPr>
                        <w:t xml:space="preserve"> </w:t>
                      </w:r>
                    </w:p>
                    <w:p w14:paraId="1E5399DF" w14:textId="77777777" w:rsidR="00392930" w:rsidRPr="0064727B" w:rsidRDefault="00392930" w:rsidP="00E01B88">
                      <w:pPr>
                        <w:spacing w:line="276" w:lineRule="auto"/>
                        <w:rPr>
                          <w:rFonts w:ascii="Helvetica Neue" w:hAnsi="Helvetica Neue"/>
                          <w:color w:val="FFFFFF" w:themeColor="background1"/>
                          <w:sz w:val="28"/>
                          <w:szCs w:val="28"/>
                        </w:rPr>
                      </w:pPr>
                      <w:r w:rsidRPr="0064727B">
                        <w:rPr>
                          <w:rFonts w:ascii="Helvetica Neue" w:hAnsi="Helvetica Neue"/>
                          <w:color w:val="FFFFFF" w:themeColor="background1"/>
                          <w:sz w:val="28"/>
                          <w:szCs w:val="28"/>
                        </w:rPr>
                        <w:t>o adopt clean technology</w:t>
                      </w:r>
                    </w:p>
                    <w:p w14:paraId="0842C8EC" w14:textId="77777777" w:rsidR="00392930" w:rsidRPr="0064727B" w:rsidRDefault="00392930" w:rsidP="00E01B88">
                      <w:pPr>
                        <w:spacing w:line="276" w:lineRule="auto"/>
                        <w:rPr>
                          <w:rFonts w:ascii="Helvetica Neue" w:hAnsi="Helvetica Neue"/>
                          <w:color w:val="FFFFFF" w:themeColor="background1"/>
                          <w:sz w:val="28"/>
                          <w:szCs w:val="28"/>
                        </w:rPr>
                      </w:pPr>
                      <w:r w:rsidRPr="0064727B">
                        <w:rPr>
                          <w:rFonts w:ascii="Helvetica Neue" w:hAnsi="Helvetica Neue"/>
                          <w:color w:val="FFFFFF" w:themeColor="background1"/>
                          <w:sz w:val="28"/>
                          <w:szCs w:val="28"/>
                        </w:rPr>
                        <w:t xml:space="preserve">o switch to low-carbon </w:t>
                      </w:r>
                    </w:p>
                    <w:p w14:paraId="0522AF19" w14:textId="77777777" w:rsidR="00392930" w:rsidRPr="0064727B" w:rsidRDefault="00392930" w:rsidP="00E01B88">
                      <w:pPr>
                        <w:spacing w:line="276" w:lineRule="auto"/>
                        <w:rPr>
                          <w:rFonts w:ascii="Helvetica Neue" w:hAnsi="Helvetica Neue"/>
                          <w:color w:val="FFFFFF" w:themeColor="background1"/>
                          <w:sz w:val="28"/>
                          <w:szCs w:val="28"/>
                        </w:rPr>
                      </w:pPr>
                      <w:r w:rsidRPr="0064727B">
                        <w:rPr>
                          <w:rFonts w:ascii="Helvetica Neue" w:hAnsi="Helvetica Neue"/>
                          <w:color w:val="FFFFFF" w:themeColor="background1"/>
                          <w:sz w:val="28"/>
                          <w:szCs w:val="28"/>
                        </w:rPr>
                        <w:t xml:space="preserve">   methods</w:t>
                      </w:r>
                    </w:p>
                    <w:p w14:paraId="1EA40FC0" w14:textId="77777777" w:rsidR="00392930" w:rsidRPr="0064727B" w:rsidRDefault="00392930" w:rsidP="00E01B88">
                      <w:pPr>
                        <w:spacing w:line="276" w:lineRule="auto"/>
                        <w:ind w:firstLine="720"/>
                        <w:rPr>
                          <w:rFonts w:ascii="Helvetica Neue" w:hAnsi="Helvetica Neue"/>
                          <w:color w:val="FFFFFF" w:themeColor="background1"/>
                          <w:sz w:val="26"/>
                          <w:szCs w:val="26"/>
                        </w:rPr>
                      </w:pPr>
                    </w:p>
                  </w:txbxContent>
                </v:textbox>
                <w10:wrap type="square"/>
              </v:shape>
            </w:pict>
          </mc:Fallback>
        </mc:AlternateContent>
      </w:r>
      <w:r w:rsidRPr="0084714A">
        <w:rPr>
          <w:noProof/>
          <w:color w:val="FFFFFF" w:themeColor="background1"/>
          <w:lang w:val="en-US" w:eastAsia="en-US"/>
        </w:rPr>
        <mc:AlternateContent>
          <mc:Choice Requires="wps">
            <w:drawing>
              <wp:anchor distT="0" distB="0" distL="114300" distR="114300" simplePos="0" relativeHeight="252412928" behindDoc="0" locked="0" layoutInCell="1" allowOverlap="1" wp14:anchorId="42D6F621" wp14:editId="4BAD28EE">
                <wp:simplePos x="0" y="0"/>
                <wp:positionH relativeFrom="column">
                  <wp:posOffset>1485900</wp:posOffset>
                </wp:positionH>
                <wp:positionV relativeFrom="paragraph">
                  <wp:posOffset>3864610</wp:posOffset>
                </wp:positionV>
                <wp:extent cx="2743200" cy="2171700"/>
                <wp:effectExtent l="0" t="0" r="0" b="12700"/>
                <wp:wrapSquare wrapText="bothSides"/>
                <wp:docPr id="147" name="Text Box 147"/>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CFF09" w14:textId="77777777" w:rsidR="00392930" w:rsidRPr="0064727B" w:rsidRDefault="00392930" w:rsidP="00E01B88">
                            <w:pPr>
                              <w:spacing w:line="240" w:lineRule="auto"/>
                              <w:jc w:val="left"/>
                              <w:rPr>
                                <w:rFonts w:ascii="Helvetica Neue" w:hAnsi="Helvetica Neue"/>
                                <w:color w:val="FFFFFF" w:themeColor="background1"/>
                                <w:sz w:val="28"/>
                                <w:szCs w:val="28"/>
                              </w:rPr>
                            </w:pPr>
                            <w:r w:rsidRPr="0064727B">
                              <w:rPr>
                                <w:rFonts w:ascii="Helvetica Neue" w:hAnsi="Helvetica Neue"/>
                                <w:b/>
                                <w:color w:val="FFFFFF" w:themeColor="background1"/>
                                <w:sz w:val="28"/>
                                <w:szCs w:val="28"/>
                              </w:rPr>
                              <w:t>3.</w:t>
                            </w:r>
                            <w:r w:rsidRPr="0064727B">
                              <w:rPr>
                                <w:rFonts w:ascii="Helvetica Neue" w:hAnsi="Helvetica Neue"/>
                                <w:color w:val="FFFFFF" w:themeColor="background1"/>
                                <w:sz w:val="28"/>
                                <w:szCs w:val="28"/>
                              </w:rPr>
                              <w:t xml:space="preserve"> Resulting thus in a product and packaging (re)designed in such a way that is has the lowest environmental impact possible, without compromising on looks &amp; quality</w:t>
                            </w:r>
                          </w:p>
                          <w:p w14:paraId="02D0BE49" w14:textId="77777777" w:rsidR="00392930" w:rsidRPr="0064727B" w:rsidRDefault="00392930" w:rsidP="00E01B88">
                            <w:pPr>
                              <w:spacing w:line="276" w:lineRule="auto"/>
                              <w:rPr>
                                <w:rFonts w:ascii="Helvetica Neue" w:hAnsi="Helvetica Neue"/>
                                <w:color w:val="FFFFFF" w:themeColor="background1"/>
                                <w:sz w:val="30"/>
                                <w:szCs w:val="30"/>
                              </w:rPr>
                            </w:pPr>
                          </w:p>
                          <w:p w14:paraId="1D20AAF9" w14:textId="77777777" w:rsidR="00392930" w:rsidRPr="0064727B" w:rsidRDefault="00392930" w:rsidP="00E01B88">
                            <w:pPr>
                              <w:spacing w:line="276" w:lineRule="auto"/>
                              <w:ind w:firstLine="720"/>
                              <w:rPr>
                                <w:rFonts w:ascii="Helvetica Neue" w:hAnsi="Helvetica Neue"/>
                                <w:color w:val="FFFFFF" w:themeColor="background1"/>
                                <w:sz w:val="26"/>
                                <w:szCs w:val="26"/>
                              </w:rPr>
                            </w:pPr>
                            <w:r w:rsidRPr="0064727B">
                              <w:rPr>
                                <w:rFonts w:ascii="Helvetica Neue" w:hAnsi="Helvetica Neue"/>
                                <w:color w:val="FFFFFF" w:themeColor="background1"/>
                                <w:sz w:val="30"/>
                                <w:szCs w:val="30"/>
                              </w:rPr>
                              <w:t>o YES</w:t>
                            </w:r>
                            <w:r w:rsidRPr="0064727B">
                              <w:rPr>
                                <w:rFonts w:ascii="Helvetica Neue" w:hAnsi="Helvetica Neue"/>
                                <w:color w:val="FFFFFF" w:themeColor="background1"/>
                                <w:sz w:val="30"/>
                                <w:szCs w:val="30"/>
                              </w:rPr>
                              <w:tab/>
                              <w:t>o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115" type="#_x0000_t202" style="position:absolute;left:0;text-align:left;margin-left:117pt;margin-top:304.3pt;width:3in;height:171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mQstQCAAAb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bt8&#10;gpEiEkh6ZK1HV7pFQQcI7YwrwPHBgKtvwQDeg96BMhTecivDH0pCYAes9wd8QzgKyvEk/wCkYUTB&#10;Ns4m2QQOED95vm6s8x+ZligIJbZAYMSVbG+c71wHl/Ca0otGiEiiUC8UELPTsNgF3W1SQCogBs+Q&#10;VGTox/x0Mq4mp9PRWXWajfIsPR9VVToeXS+qtErzxXyaX/2ELCTJ8mIHvWKg0wJGgMRCkFXPSzD/&#10;HTGS0BdtnGVJbKCuPggcIRlSTQL8HcxR8nvBQgFCfWYcqItoB0UcGjYXFm0JtDuhlCkfiYpggHfw&#10;4gDYWy72/hGyCOVbLnfgDy9r5Q+XZaO0jdS+Srv+OqTMO38A46juIPp22caenZ4NbbjU9R660+pu&#10;wp2hiwY66IY4f08sjDR0HawpfwcfLvSuxLqXMFpr+/1P+uAPhIIVo0B7id23DbEMI/FJwQxOszwP&#10;OyUecmgiONhjy/LYojZyroGWDBaioVEM/l4MIrdaPsE2q8KrYCKKwtsl9oM4993igm1IWVVFJ9gi&#10;hvgb9WBoCB1YCvPx2D4Ra/oh8tBJt3pYJqR4NUudb7ipdLXxmjdx0ALQHao9AbCBYl/22zKsuONz&#10;9Hre6bNfAAAA//8DAFBLAwQUAAYACAAAACEAa5rq1t4AAAALAQAADwAAAGRycy9kb3ducmV2Lnht&#10;bEyPwU7DMBBE70j8g7VI3KhNaa02ZFMhEFcQBSr15ibbJCJeR7HbhL9nOcFxdkazb/LN5Dt1piG2&#10;gRFuZwYUcRmqlmuEj/fnmxWomBxXrgtMCN8UYVNcXuQuq8LIb3TeplpJCcfMITQp9ZnWsWzIuzgL&#10;PbF4xzB4l0QOta4GN0q57/TcGKu9a1k+NK6nx4bKr+3JI3y+HPe7hXmtn/yyH8NkNPu1Rry+mh7u&#10;QSWa0l8YfvEFHQphOoQTV1F1CPO7hWxJCNasLChJWGvlckBYL40FXeT6/4biBwAA//8DAFBLAQIt&#10;ABQABgAIAAAAIQDkmcPA+wAAAOEBAAATAAAAAAAAAAAAAAAAAAAAAABbQ29udGVudF9UeXBlc10u&#10;eG1sUEsBAi0AFAAGAAgAAAAhACOyauHXAAAAlAEAAAsAAAAAAAAAAAAAAAAALAEAAF9yZWxzLy5y&#10;ZWxzUEsBAi0AFAAGAAgAAAAhALRJkLLUAgAAGwYAAA4AAAAAAAAAAAAAAAAALAIAAGRycy9lMm9E&#10;b2MueG1sUEsBAi0AFAAGAAgAAAAhAGua6tbeAAAACwEAAA8AAAAAAAAAAAAAAAAALAUAAGRycy9k&#10;b3ducmV2LnhtbFBLBQYAAAAABAAEAPMAAAA3BgAAAAA=&#10;" filled="f" stroked="f">
                <v:textbox>
                  <w:txbxContent>
                    <w:p w14:paraId="16FCFF09" w14:textId="77777777" w:rsidR="00392930" w:rsidRPr="0064727B" w:rsidRDefault="00392930" w:rsidP="00E01B88">
                      <w:pPr>
                        <w:spacing w:line="240" w:lineRule="auto"/>
                        <w:jc w:val="left"/>
                        <w:rPr>
                          <w:rFonts w:ascii="Helvetica Neue" w:hAnsi="Helvetica Neue"/>
                          <w:color w:val="FFFFFF" w:themeColor="background1"/>
                          <w:sz w:val="28"/>
                          <w:szCs w:val="28"/>
                        </w:rPr>
                      </w:pPr>
                      <w:r w:rsidRPr="0064727B">
                        <w:rPr>
                          <w:rFonts w:ascii="Helvetica Neue" w:hAnsi="Helvetica Neue"/>
                          <w:b/>
                          <w:color w:val="FFFFFF" w:themeColor="background1"/>
                          <w:sz w:val="28"/>
                          <w:szCs w:val="28"/>
                        </w:rPr>
                        <w:t>3.</w:t>
                      </w:r>
                      <w:r w:rsidRPr="0064727B">
                        <w:rPr>
                          <w:rFonts w:ascii="Helvetica Neue" w:hAnsi="Helvetica Neue"/>
                          <w:color w:val="FFFFFF" w:themeColor="background1"/>
                          <w:sz w:val="28"/>
                          <w:szCs w:val="28"/>
                        </w:rPr>
                        <w:t xml:space="preserve"> Resulting thus in a product and packaging (re)designed in such a way that is has the lowest environmental impact possible, without compromising on looks &amp; quality</w:t>
                      </w:r>
                    </w:p>
                    <w:p w14:paraId="02D0BE49" w14:textId="77777777" w:rsidR="00392930" w:rsidRPr="0064727B" w:rsidRDefault="00392930" w:rsidP="00E01B88">
                      <w:pPr>
                        <w:spacing w:line="276" w:lineRule="auto"/>
                        <w:rPr>
                          <w:rFonts w:ascii="Helvetica Neue" w:hAnsi="Helvetica Neue"/>
                          <w:color w:val="FFFFFF" w:themeColor="background1"/>
                          <w:sz w:val="30"/>
                          <w:szCs w:val="30"/>
                        </w:rPr>
                      </w:pPr>
                    </w:p>
                    <w:p w14:paraId="1D20AAF9" w14:textId="77777777" w:rsidR="00392930" w:rsidRPr="0064727B" w:rsidRDefault="00392930" w:rsidP="00E01B88">
                      <w:pPr>
                        <w:spacing w:line="276" w:lineRule="auto"/>
                        <w:ind w:firstLine="720"/>
                        <w:rPr>
                          <w:rFonts w:ascii="Helvetica Neue" w:hAnsi="Helvetica Neue"/>
                          <w:color w:val="FFFFFF" w:themeColor="background1"/>
                          <w:sz w:val="26"/>
                          <w:szCs w:val="26"/>
                        </w:rPr>
                      </w:pPr>
                      <w:r w:rsidRPr="0064727B">
                        <w:rPr>
                          <w:rFonts w:ascii="Helvetica Neue" w:hAnsi="Helvetica Neue"/>
                          <w:color w:val="FFFFFF" w:themeColor="background1"/>
                          <w:sz w:val="30"/>
                          <w:szCs w:val="30"/>
                        </w:rPr>
                        <w:t>o YES</w:t>
                      </w:r>
                      <w:r w:rsidRPr="0064727B">
                        <w:rPr>
                          <w:rFonts w:ascii="Helvetica Neue" w:hAnsi="Helvetica Neue"/>
                          <w:color w:val="FFFFFF" w:themeColor="background1"/>
                          <w:sz w:val="30"/>
                          <w:szCs w:val="30"/>
                        </w:rPr>
                        <w:tab/>
                        <w:t>o NO</w:t>
                      </w:r>
                    </w:p>
                  </w:txbxContent>
                </v:textbox>
                <w10:wrap type="square"/>
              </v:shape>
            </w:pict>
          </mc:Fallback>
        </mc:AlternateContent>
      </w:r>
      <w:r w:rsidRPr="0084714A">
        <w:rPr>
          <w:noProof/>
          <w:color w:val="FFFFFF" w:themeColor="background1"/>
          <w:lang w:val="en-US" w:eastAsia="en-US"/>
        </w:rPr>
        <mc:AlternateContent>
          <mc:Choice Requires="wps">
            <w:drawing>
              <wp:anchor distT="0" distB="0" distL="114300" distR="114300" simplePos="0" relativeHeight="252411904" behindDoc="0" locked="0" layoutInCell="1" allowOverlap="1" wp14:anchorId="4D07FD3D" wp14:editId="468AF1A4">
                <wp:simplePos x="0" y="0"/>
                <wp:positionH relativeFrom="column">
                  <wp:posOffset>4572000</wp:posOffset>
                </wp:positionH>
                <wp:positionV relativeFrom="paragraph">
                  <wp:posOffset>1350010</wp:posOffset>
                </wp:positionV>
                <wp:extent cx="2743200" cy="1943100"/>
                <wp:effectExtent l="0" t="0" r="0" b="12700"/>
                <wp:wrapSquare wrapText="bothSides"/>
                <wp:docPr id="146" name="Text Box 146"/>
                <wp:cNvGraphicFramePr/>
                <a:graphic xmlns:a="http://schemas.openxmlformats.org/drawingml/2006/main">
                  <a:graphicData uri="http://schemas.microsoft.com/office/word/2010/wordprocessingShape">
                    <wps:wsp>
                      <wps:cNvSpPr txBox="1"/>
                      <wps:spPr>
                        <a:xfrm>
                          <a:off x="0" y="0"/>
                          <a:ext cx="27432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BCBA2" w14:textId="77777777" w:rsidR="00392930" w:rsidRPr="0064727B" w:rsidRDefault="00392930" w:rsidP="00E01B88">
                            <w:pPr>
                              <w:spacing w:line="240" w:lineRule="auto"/>
                              <w:rPr>
                                <w:rFonts w:ascii="Helvetica Neue" w:hAnsi="Helvetica Neue"/>
                                <w:color w:val="FFFFFF" w:themeColor="background1"/>
                                <w:sz w:val="28"/>
                                <w:szCs w:val="28"/>
                              </w:rPr>
                            </w:pPr>
                            <w:r w:rsidRPr="0064727B">
                              <w:rPr>
                                <w:rFonts w:ascii="Helvetica Neue" w:hAnsi="Helvetica Neue"/>
                                <w:b/>
                                <w:color w:val="FFFFFF" w:themeColor="background1"/>
                                <w:sz w:val="28"/>
                                <w:szCs w:val="28"/>
                              </w:rPr>
                              <w:t>2.</w:t>
                            </w:r>
                            <w:r w:rsidRPr="0064727B">
                              <w:rPr>
                                <w:rFonts w:ascii="Helvetica Neue" w:hAnsi="Helvetica Neue"/>
                                <w:color w:val="FFFFFF" w:themeColor="background1"/>
                                <w:sz w:val="28"/>
                                <w:szCs w:val="28"/>
                              </w:rPr>
                              <w:t xml:space="preserve"> The consumer’s desires and expectations have been adopted in the design.</w:t>
                            </w:r>
                          </w:p>
                          <w:p w14:paraId="3BCFC0AC" w14:textId="77777777" w:rsidR="00392930" w:rsidRPr="0064727B" w:rsidRDefault="00392930" w:rsidP="00E01B88">
                            <w:pPr>
                              <w:spacing w:line="276" w:lineRule="auto"/>
                              <w:rPr>
                                <w:rFonts w:ascii="Helvetica Neue" w:hAnsi="Helvetica Neue"/>
                                <w:color w:val="FFFFFF" w:themeColor="background1"/>
                                <w:sz w:val="30"/>
                                <w:szCs w:val="30"/>
                              </w:rPr>
                            </w:pPr>
                          </w:p>
                          <w:p w14:paraId="2C1F5084" w14:textId="77777777" w:rsidR="00392930" w:rsidRPr="0064727B" w:rsidRDefault="00392930" w:rsidP="00E01B88">
                            <w:pPr>
                              <w:spacing w:line="276" w:lineRule="auto"/>
                              <w:rPr>
                                <w:rFonts w:ascii="Helvetica Neue" w:hAnsi="Helvetica Neue"/>
                                <w:color w:val="FFFFFF" w:themeColor="background1"/>
                                <w:sz w:val="30"/>
                                <w:szCs w:val="30"/>
                              </w:rPr>
                            </w:pPr>
                          </w:p>
                          <w:p w14:paraId="48609D1D" w14:textId="77777777" w:rsidR="00392930" w:rsidRPr="0064727B" w:rsidRDefault="00392930" w:rsidP="00E01B88">
                            <w:pPr>
                              <w:spacing w:line="276" w:lineRule="auto"/>
                              <w:rPr>
                                <w:rFonts w:ascii="Helvetica Neue" w:hAnsi="Helvetica Neue"/>
                                <w:color w:val="FFFFFF" w:themeColor="background1"/>
                                <w:sz w:val="30"/>
                                <w:szCs w:val="30"/>
                              </w:rPr>
                            </w:pPr>
                            <w:r w:rsidRPr="0064727B">
                              <w:rPr>
                                <w:rFonts w:ascii="Helvetica Neue" w:hAnsi="Helvetica Neue"/>
                                <w:color w:val="FFFFFF" w:themeColor="background1"/>
                                <w:sz w:val="30"/>
                                <w:szCs w:val="30"/>
                              </w:rPr>
                              <w:t>o YES</w:t>
                            </w:r>
                            <w:r w:rsidRPr="0064727B">
                              <w:rPr>
                                <w:rFonts w:ascii="Helvetica Neue" w:hAnsi="Helvetica Neue"/>
                                <w:color w:val="FFFFFF" w:themeColor="background1"/>
                                <w:sz w:val="30"/>
                                <w:szCs w:val="30"/>
                              </w:rPr>
                              <w:tab/>
                              <w:t>o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16" type="#_x0000_t202" style="position:absolute;left:0;text-align:left;margin-left:5in;margin-top:106.3pt;width:3in;height:153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8L/dQ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A3f5&#10;GUaKSCDpkbUeXesWBR0gtDOuAMcHA66+BQN4D3oHylB4y60MfygJgR2w3h/wDeEoKMfn+SmQhhEF&#10;WzbNTzM4QPzk+bqxzn9gWqIglNgCgRFXsr11vnMdXMJrSi8aISKJQr1QQMxOw2IXdLdJAamAGDxD&#10;UpGhH/PJ+bg6n0xHZ9UkG+VZejGqqnQ8ullUaZXmi/k0v/4JWUiS5cUOesVApwWMAImFIKuel2D+&#10;O2IkoS/aOMuS2EBdfRA4QjKkmgT4O5ij5PeChQKE+sw4UBfRDoo4NGwuLNoSaHdCKVM+EhXBAO/g&#10;xQGwt1zs/SNkEcq3XO7AH17Wyh8uy0ZpG6l9lXb9dUiZd/4AxlHdQfTtso09O50MbbjU9R660+pu&#10;wp2hiwY66JY4f08sjDR0HawpfwcfLvSuxLqXMFpr+/1P+uAPhIIVo0B7id23DbEMI/FRwQxOszwP&#10;OyUecmgiONhjy/LYojZyroGWDBaioVEM/l4MIrdaPsE2q8KrYCKKwtsl9oM4993igm1IWVVFJ9gi&#10;hvhb9WBoCB1YCvPx2D4Ra/oh8tBJn/SwTEjxapY633BT6WrjNW/ioAWgO1R7AmADxb7st2VYccfn&#10;6PW802e/AAAA//8DAFBLAwQUAAYACAAAACEA0mLeiN4AAAAMAQAADwAAAGRycy9kb3ducmV2Lnht&#10;bEyPTU/DMAyG70j8h8hI3FjSipZR6k4IxBXE+JC4Za3XVjRO1WRr+fd4JzjafvX4ecvN4gZ1pCn0&#10;nhGSlQFFXPum5xbh/e3pag0qRMuNHTwTwg8F2FTnZ6UtGj/zKx23sVUC4VBYhC7GsdA61B05G1Z+&#10;JJbb3k/ORhmnVjeTnQXuBp0ak2tne5YPnR3poaP6e3twCB/P+6/Pa/PSPrpsnP1iNLtbjXh5sdzf&#10;gYq0xL8wnPRFHSpx2vkDN0ENCDeClyhCmqQ5qFMiyVJZ7RCyZJ2Drkr9v0T1CwAA//8DAFBLAQIt&#10;ABQABgAIAAAAIQDkmcPA+wAAAOEBAAATAAAAAAAAAAAAAAAAAAAAAABbQ29udGVudF9UeXBlc10u&#10;eG1sUEsBAi0AFAAGAAgAAAAhACOyauHXAAAAlAEAAAsAAAAAAAAAAAAAAAAALAEAAF9yZWxzLy5y&#10;ZWxzUEsBAi0AFAAGAAgAAAAhAKBvC/3UAgAAGwYAAA4AAAAAAAAAAAAAAAAALAIAAGRycy9lMm9E&#10;b2MueG1sUEsBAi0AFAAGAAgAAAAhANJi3ojeAAAADAEAAA8AAAAAAAAAAAAAAAAALAUAAGRycy9k&#10;b3ducmV2LnhtbFBLBQYAAAAABAAEAPMAAAA3BgAAAAA=&#10;" filled="f" stroked="f">
                <v:textbox>
                  <w:txbxContent>
                    <w:p w14:paraId="094BCBA2" w14:textId="77777777" w:rsidR="00392930" w:rsidRPr="0064727B" w:rsidRDefault="00392930" w:rsidP="00E01B88">
                      <w:pPr>
                        <w:spacing w:line="240" w:lineRule="auto"/>
                        <w:rPr>
                          <w:rFonts w:ascii="Helvetica Neue" w:hAnsi="Helvetica Neue"/>
                          <w:color w:val="FFFFFF" w:themeColor="background1"/>
                          <w:sz w:val="28"/>
                          <w:szCs w:val="28"/>
                        </w:rPr>
                      </w:pPr>
                      <w:r w:rsidRPr="0064727B">
                        <w:rPr>
                          <w:rFonts w:ascii="Helvetica Neue" w:hAnsi="Helvetica Neue"/>
                          <w:b/>
                          <w:color w:val="FFFFFF" w:themeColor="background1"/>
                          <w:sz w:val="28"/>
                          <w:szCs w:val="28"/>
                        </w:rPr>
                        <w:t>2.</w:t>
                      </w:r>
                      <w:r w:rsidRPr="0064727B">
                        <w:rPr>
                          <w:rFonts w:ascii="Helvetica Neue" w:hAnsi="Helvetica Neue"/>
                          <w:color w:val="FFFFFF" w:themeColor="background1"/>
                          <w:sz w:val="28"/>
                          <w:szCs w:val="28"/>
                        </w:rPr>
                        <w:t xml:space="preserve"> The consumer’s desires and expectations have been adopted in the design.</w:t>
                      </w:r>
                    </w:p>
                    <w:p w14:paraId="3BCFC0AC" w14:textId="77777777" w:rsidR="00392930" w:rsidRPr="0064727B" w:rsidRDefault="00392930" w:rsidP="00E01B88">
                      <w:pPr>
                        <w:spacing w:line="276" w:lineRule="auto"/>
                        <w:rPr>
                          <w:rFonts w:ascii="Helvetica Neue" w:hAnsi="Helvetica Neue"/>
                          <w:color w:val="FFFFFF" w:themeColor="background1"/>
                          <w:sz w:val="30"/>
                          <w:szCs w:val="30"/>
                        </w:rPr>
                      </w:pPr>
                    </w:p>
                    <w:p w14:paraId="2C1F5084" w14:textId="77777777" w:rsidR="00392930" w:rsidRPr="0064727B" w:rsidRDefault="00392930" w:rsidP="00E01B88">
                      <w:pPr>
                        <w:spacing w:line="276" w:lineRule="auto"/>
                        <w:rPr>
                          <w:rFonts w:ascii="Helvetica Neue" w:hAnsi="Helvetica Neue"/>
                          <w:color w:val="FFFFFF" w:themeColor="background1"/>
                          <w:sz w:val="30"/>
                          <w:szCs w:val="30"/>
                        </w:rPr>
                      </w:pPr>
                    </w:p>
                    <w:p w14:paraId="48609D1D" w14:textId="77777777" w:rsidR="00392930" w:rsidRPr="0064727B" w:rsidRDefault="00392930" w:rsidP="00E01B88">
                      <w:pPr>
                        <w:spacing w:line="276" w:lineRule="auto"/>
                        <w:rPr>
                          <w:rFonts w:ascii="Helvetica Neue" w:hAnsi="Helvetica Neue"/>
                          <w:color w:val="FFFFFF" w:themeColor="background1"/>
                          <w:sz w:val="30"/>
                          <w:szCs w:val="30"/>
                        </w:rPr>
                      </w:pPr>
                      <w:r w:rsidRPr="0064727B">
                        <w:rPr>
                          <w:rFonts w:ascii="Helvetica Neue" w:hAnsi="Helvetica Neue"/>
                          <w:color w:val="FFFFFF" w:themeColor="background1"/>
                          <w:sz w:val="30"/>
                          <w:szCs w:val="30"/>
                        </w:rPr>
                        <w:t>o YES</w:t>
                      </w:r>
                      <w:r w:rsidRPr="0064727B">
                        <w:rPr>
                          <w:rFonts w:ascii="Helvetica Neue" w:hAnsi="Helvetica Neue"/>
                          <w:color w:val="FFFFFF" w:themeColor="background1"/>
                          <w:sz w:val="30"/>
                          <w:szCs w:val="30"/>
                        </w:rPr>
                        <w:tab/>
                        <w:t>o NO</w:t>
                      </w:r>
                    </w:p>
                  </w:txbxContent>
                </v:textbox>
                <w10:wrap type="square"/>
              </v:shape>
            </w:pict>
          </mc:Fallback>
        </mc:AlternateContent>
      </w:r>
      <w:r w:rsidRPr="0084714A">
        <w:rPr>
          <w:noProof/>
          <w:color w:val="FFFFFF" w:themeColor="background1"/>
          <w:lang w:val="en-US" w:eastAsia="en-US"/>
        </w:rPr>
        <mc:AlternateContent>
          <mc:Choice Requires="wps">
            <w:drawing>
              <wp:anchor distT="0" distB="0" distL="114300" distR="114300" simplePos="0" relativeHeight="252345344" behindDoc="0" locked="0" layoutInCell="1" allowOverlap="1" wp14:anchorId="5B64EA4E" wp14:editId="384D2A7B">
                <wp:simplePos x="0" y="0"/>
                <wp:positionH relativeFrom="column">
                  <wp:posOffset>1714500</wp:posOffset>
                </wp:positionH>
                <wp:positionV relativeFrom="paragraph">
                  <wp:posOffset>1350010</wp:posOffset>
                </wp:positionV>
                <wp:extent cx="2514600" cy="2171700"/>
                <wp:effectExtent l="0" t="0" r="0" b="12700"/>
                <wp:wrapSquare wrapText="bothSides"/>
                <wp:docPr id="470" name="Text Box 470"/>
                <wp:cNvGraphicFramePr/>
                <a:graphic xmlns:a="http://schemas.openxmlformats.org/drawingml/2006/main">
                  <a:graphicData uri="http://schemas.microsoft.com/office/word/2010/wordprocessingShape">
                    <wps:wsp>
                      <wps:cNvSpPr txBox="1"/>
                      <wps:spPr>
                        <a:xfrm>
                          <a:off x="0" y="0"/>
                          <a:ext cx="25146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82E1D" w14:textId="77777777" w:rsidR="00392930" w:rsidRPr="0064727B" w:rsidRDefault="00392930" w:rsidP="00E01B88">
                            <w:pPr>
                              <w:spacing w:line="240" w:lineRule="auto"/>
                              <w:rPr>
                                <w:rFonts w:ascii="Helvetica Neue" w:hAnsi="Helvetica Neue"/>
                                <w:color w:val="FFFFFF" w:themeColor="background1"/>
                                <w:sz w:val="28"/>
                                <w:szCs w:val="28"/>
                              </w:rPr>
                            </w:pPr>
                            <w:r w:rsidRPr="0064727B">
                              <w:rPr>
                                <w:rFonts w:ascii="Helvetica Neue" w:hAnsi="Helvetica Neue"/>
                                <w:b/>
                                <w:color w:val="FFFFFF" w:themeColor="background1"/>
                                <w:sz w:val="28"/>
                                <w:szCs w:val="28"/>
                              </w:rPr>
                              <w:t>1.</w:t>
                            </w:r>
                            <w:r w:rsidRPr="0064727B">
                              <w:rPr>
                                <w:rFonts w:ascii="Helvetica Neue" w:hAnsi="Helvetica Neue"/>
                                <w:color w:val="FFFFFF" w:themeColor="background1"/>
                                <w:sz w:val="28"/>
                                <w:szCs w:val="28"/>
                              </w:rPr>
                              <w:t xml:space="preserve"> Production will take place at supplier(s) who operate in line with our mission, vision and values.</w:t>
                            </w:r>
                          </w:p>
                          <w:p w14:paraId="468DDA70" w14:textId="77777777" w:rsidR="00392930" w:rsidRPr="0064727B" w:rsidRDefault="00392930" w:rsidP="00E01B88">
                            <w:pPr>
                              <w:spacing w:line="240" w:lineRule="auto"/>
                              <w:rPr>
                                <w:rFonts w:ascii="Helvetica Neue" w:hAnsi="Helvetica Neue"/>
                                <w:color w:val="FFFFFF" w:themeColor="background1"/>
                                <w:sz w:val="28"/>
                                <w:szCs w:val="28"/>
                              </w:rPr>
                            </w:pPr>
                          </w:p>
                          <w:p w14:paraId="4B01D49A" w14:textId="77777777" w:rsidR="00392930" w:rsidRPr="0064727B" w:rsidRDefault="00392930" w:rsidP="00E01B88">
                            <w:pPr>
                              <w:spacing w:line="240" w:lineRule="auto"/>
                              <w:rPr>
                                <w:rFonts w:ascii="Helvetica Neue" w:hAnsi="Helvetica Neue"/>
                                <w:color w:val="FFFFFF" w:themeColor="background1"/>
                                <w:sz w:val="30"/>
                                <w:szCs w:val="30"/>
                              </w:rPr>
                            </w:pPr>
                            <w:r w:rsidRPr="0064727B">
                              <w:rPr>
                                <w:rFonts w:ascii="Helvetica Neue" w:hAnsi="Helvetica Neue"/>
                                <w:color w:val="FFFFFF" w:themeColor="background1"/>
                                <w:sz w:val="28"/>
                                <w:szCs w:val="28"/>
                              </w:rPr>
                              <w:tab/>
                            </w:r>
                            <w:r w:rsidRPr="0064727B">
                              <w:rPr>
                                <w:rFonts w:ascii="Helvetica Neue" w:hAnsi="Helvetica Neue"/>
                                <w:color w:val="FFFFFF" w:themeColor="background1"/>
                                <w:sz w:val="30"/>
                                <w:szCs w:val="30"/>
                              </w:rPr>
                              <w:t>o YES</w:t>
                            </w:r>
                            <w:r w:rsidRPr="0064727B">
                              <w:rPr>
                                <w:rFonts w:ascii="Helvetica Neue" w:hAnsi="Helvetica Neue"/>
                                <w:color w:val="FFFFFF" w:themeColor="background1"/>
                                <w:sz w:val="30"/>
                                <w:szCs w:val="30"/>
                              </w:rPr>
                              <w:tab/>
                              <w:t>o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0" o:spid="_x0000_s1117" type="#_x0000_t202" style="position:absolute;left:0;text-align:left;margin-left:135pt;margin-top:106.3pt;width:198pt;height:171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WmuNUCAAAc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zif&#10;Aj6KSCDpkbUeXesWBR0gtDOuAMcHA66+BQMwPegdKEPhLbcy/KEkBHaItT/gG8JRUI4nWX6WgomC&#10;bZxNsykcIH7yfN1Y5z8wLVEQSmyBwIgr2d4637kOLuE1pReNEJFEoV4oIGanYbELutukgFRADJ4h&#10;qcjQj/lkOq6mk4vRWTXJRnmWno+qKh2PbhZVWqX5Yn6RX/+ELCTJ8mIHvWKg0wJGgMRCkFXPSzD/&#10;HTGS0BdtnGVJbKCuPggcIRlSTQL8HcxR8nvBQgFCfWYcqItoB0UcGjYXFm0JtDuhlCkfiYpggHfw&#10;4gDYWy72/hGyCOVbLnfgDy9r5Q+XZaO0jdS+Srv+OqTMO38A46juIPp22caezU5Phz5c6noP7Wl1&#10;N+LO0EUDLXRLnL8nFmYa2g72lL+DDxd6V2LdSxittf3+J33wB0bBilHgvcTu24ZYhpH4qGAIL7I8&#10;h7A+HnLoIjjYY8vy2KI2cq6Blww2oqFRDP5eDCK3Wj7BOqvCq2AiisLbJfaDOPfd5oJ1SFlVRSdY&#10;I4b4W/VgaAgdaAoD8tg+EWv6KfLQSp/0sE1I8WqYOt9wU+lq4zVv4qQFpDtUewZgBcXG7Ndl2HHH&#10;5+j1vNRnvwAAAP//AwBQSwMEFAAGAAgAAAAhAPITvhzeAAAACwEAAA8AAABkcnMvZG93bnJldi54&#10;bWxMj0FPwzAMhe9I/IfISNxYsmoNozSdEIgriAGTuGWN11Y0TtVka/n3mBO72X5Pz98rN7PvxQnH&#10;2AUysFwoEEh1cB01Bj7en2/WIGKy5GwfCA38YIRNdXlR2sKFid7wtE2N4BCKhTXQpjQUUsa6RW/j&#10;IgxIrB3C6G3idWykG+3E4b6XmVJaetsRf2jtgI8t1t/bozfw+XL42q3Ua/Pk82EKs5Lk76Qx11fz&#10;wz2IhHP6N8MfPqNDxUz7cCQXRW8gu1XcJfGwzDQIdmit+bI3kOcrDbIq5XmH6hcAAP//AwBQSwEC&#10;LQAUAAYACAAAACEA5JnDwPsAAADhAQAAEwAAAAAAAAAAAAAAAAAAAAAAW0NvbnRlbnRfVHlwZXNd&#10;LnhtbFBLAQItABQABgAIAAAAIQAjsmrh1wAAAJQBAAALAAAAAAAAAAAAAAAAACwBAABfcmVscy8u&#10;cmVsc1BLAQItABQABgAIAAAAIQCOdaa41QIAABwGAAAOAAAAAAAAAAAAAAAAACwCAABkcnMvZTJv&#10;RG9jLnhtbFBLAQItABQABgAIAAAAIQDyE74c3gAAAAsBAAAPAAAAAAAAAAAAAAAAAC0FAABkcnMv&#10;ZG93bnJldi54bWxQSwUGAAAAAAQABADzAAAAOAYAAAAA&#10;" filled="f" stroked="f">
                <v:textbox>
                  <w:txbxContent>
                    <w:p w14:paraId="3D782E1D" w14:textId="77777777" w:rsidR="00392930" w:rsidRPr="0064727B" w:rsidRDefault="00392930" w:rsidP="00E01B88">
                      <w:pPr>
                        <w:spacing w:line="240" w:lineRule="auto"/>
                        <w:rPr>
                          <w:rFonts w:ascii="Helvetica Neue" w:hAnsi="Helvetica Neue"/>
                          <w:color w:val="FFFFFF" w:themeColor="background1"/>
                          <w:sz w:val="28"/>
                          <w:szCs w:val="28"/>
                        </w:rPr>
                      </w:pPr>
                      <w:r w:rsidRPr="0064727B">
                        <w:rPr>
                          <w:rFonts w:ascii="Helvetica Neue" w:hAnsi="Helvetica Neue"/>
                          <w:b/>
                          <w:color w:val="FFFFFF" w:themeColor="background1"/>
                          <w:sz w:val="28"/>
                          <w:szCs w:val="28"/>
                        </w:rPr>
                        <w:t>1.</w:t>
                      </w:r>
                      <w:r w:rsidRPr="0064727B">
                        <w:rPr>
                          <w:rFonts w:ascii="Helvetica Neue" w:hAnsi="Helvetica Neue"/>
                          <w:color w:val="FFFFFF" w:themeColor="background1"/>
                          <w:sz w:val="28"/>
                          <w:szCs w:val="28"/>
                        </w:rPr>
                        <w:t xml:space="preserve"> Production will take place at supplier(s) who operate in line with our mission, vision and values.</w:t>
                      </w:r>
                    </w:p>
                    <w:p w14:paraId="468DDA70" w14:textId="77777777" w:rsidR="00392930" w:rsidRPr="0064727B" w:rsidRDefault="00392930" w:rsidP="00E01B88">
                      <w:pPr>
                        <w:spacing w:line="240" w:lineRule="auto"/>
                        <w:rPr>
                          <w:rFonts w:ascii="Helvetica Neue" w:hAnsi="Helvetica Neue"/>
                          <w:color w:val="FFFFFF" w:themeColor="background1"/>
                          <w:sz w:val="28"/>
                          <w:szCs w:val="28"/>
                        </w:rPr>
                      </w:pPr>
                    </w:p>
                    <w:p w14:paraId="4B01D49A" w14:textId="77777777" w:rsidR="00392930" w:rsidRPr="0064727B" w:rsidRDefault="00392930" w:rsidP="00E01B88">
                      <w:pPr>
                        <w:spacing w:line="240" w:lineRule="auto"/>
                        <w:rPr>
                          <w:rFonts w:ascii="Helvetica Neue" w:hAnsi="Helvetica Neue"/>
                          <w:color w:val="FFFFFF" w:themeColor="background1"/>
                          <w:sz w:val="30"/>
                          <w:szCs w:val="30"/>
                        </w:rPr>
                      </w:pPr>
                      <w:r w:rsidRPr="0064727B">
                        <w:rPr>
                          <w:rFonts w:ascii="Helvetica Neue" w:hAnsi="Helvetica Neue"/>
                          <w:color w:val="FFFFFF" w:themeColor="background1"/>
                          <w:sz w:val="28"/>
                          <w:szCs w:val="28"/>
                        </w:rPr>
                        <w:tab/>
                      </w:r>
                      <w:r w:rsidRPr="0064727B">
                        <w:rPr>
                          <w:rFonts w:ascii="Helvetica Neue" w:hAnsi="Helvetica Neue"/>
                          <w:color w:val="FFFFFF" w:themeColor="background1"/>
                          <w:sz w:val="30"/>
                          <w:szCs w:val="30"/>
                        </w:rPr>
                        <w:t>o YES</w:t>
                      </w:r>
                      <w:r w:rsidRPr="0064727B">
                        <w:rPr>
                          <w:rFonts w:ascii="Helvetica Neue" w:hAnsi="Helvetica Neue"/>
                          <w:color w:val="FFFFFF" w:themeColor="background1"/>
                          <w:sz w:val="30"/>
                          <w:szCs w:val="30"/>
                        </w:rPr>
                        <w:tab/>
                        <w:t>o NO</w:t>
                      </w:r>
                    </w:p>
                  </w:txbxContent>
                </v:textbox>
                <w10:wrap type="square"/>
              </v:shape>
            </w:pict>
          </mc:Fallback>
        </mc:AlternateContent>
      </w:r>
      <w:r>
        <w:rPr>
          <w:noProof/>
          <w:lang w:val="en-US" w:eastAsia="en-US"/>
        </w:rPr>
        <mc:AlternateContent>
          <mc:Choice Requires="wps">
            <w:drawing>
              <wp:anchor distT="0" distB="0" distL="114300" distR="114300" simplePos="0" relativeHeight="252349440" behindDoc="0" locked="0" layoutInCell="1" allowOverlap="1" wp14:anchorId="74B03B64" wp14:editId="27E35C19">
                <wp:simplePos x="0" y="0"/>
                <wp:positionH relativeFrom="column">
                  <wp:posOffset>4343400</wp:posOffset>
                </wp:positionH>
                <wp:positionV relativeFrom="paragraph">
                  <wp:posOffset>435610</wp:posOffset>
                </wp:positionV>
                <wp:extent cx="0" cy="571500"/>
                <wp:effectExtent l="0" t="0" r="25400" b="12700"/>
                <wp:wrapNone/>
                <wp:docPr id="153" name="Straight Connector 153"/>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34.3pt" to="342pt,7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WxducBAAA4BAAADgAAAGRycy9lMm9Eb2MueG1srFNNj9sgEL1X6n9A3BvbqdKtrDh7yGp76UfU&#10;bX8AwWAjAYOAjZ1/3wESb9RWrVT1gmGY92beY7y9n40mJ+GDAtvRZlVTIiyHXtmho9+/Pb55T0mI&#10;zPZMgxUdPYtA73evX20n14o1jKB74QmS2NBOrqNjjK6tqsBHYVhYgRMWLyV4wyIe/VD1nk3IbnS1&#10;rut31QS+dx64CAGjD+WS7jK/lILHL1IGEYnuKPYW8+rzekxrtduydvDMjYpf2mD/0IVhymLRheqB&#10;RUaevfqFyijuIYCMKw6mAikVF1kDqmnqn9Q8jcyJrAXNCW6xKfw/Wv75dPBE9fh2m7eUWGbwkZ6i&#10;Z2oYI9mDtWgheJJu0avJhRYhe3vwl1NwB5+Ez9Kb9EVJZM7+nhd/xRwJL0GO0c1ds6mz9dULzvkQ&#10;PwgwJG06qpVNylnLTh9DxFqYek1JYW3TGkCr/lFpnQ9pZsRee3Ji+NrHYZ0J9LP5BH2J3WHda+E8&#10;Yik9c98wYaXCLvL8XMon5UVr3sWzFqWPr0Kif6iulFtoS0XGubCxSd5lXsxOMIk9L8A69/lH4CU/&#10;QUtXC7j5O3hB5Mpg4wI2yoL/HUGcry3Lko/t3+hO2yP05zwF+QLHMyu8/Epp/m/PGf7yw+9+AAAA&#10;//8DAFBLAwQUAAYACAAAACEAk0cYHtsAAAAKAQAADwAAAGRycy9kb3ducmV2LnhtbEyPQU/DMAyF&#10;70j8h8iTuLF0CMooTSdAmhC3UVC5Zo1pIxKnarKt+/d44jBu9vPT8/fK1eSd2OMYbSAFi3kGAqkN&#10;xlKn4PNjfb0EEZMmo10gVHDECKvq8qLUhQkHesd9nTrBIRQLraBPaSikjG2PXsd5GJD49h1GrxOv&#10;YyfNqA8c7p28ybJcem2JP/R6wJce25965xW4evPw1qzTPX4drXk2deNfbaPU1Wx6egSRcEpnM5zw&#10;GR0qZtqGHZkonIJ8ectd0mnIQbDhT9iy844VWZXyf4XqFwAA//8DAFBLAQItABQABgAIAAAAIQDk&#10;mcPA+wAAAOEBAAATAAAAAAAAAAAAAAAAAAAAAABbQ29udGVudF9UeXBlc10ueG1sUEsBAi0AFAAG&#10;AAgAAAAhACOyauHXAAAAlAEAAAsAAAAAAAAAAAAAAAAALAEAAF9yZWxzLy5yZWxzUEsBAi0AFAAG&#10;AAgAAAAhANvFsXbnAQAAOAQAAA4AAAAAAAAAAAAAAAAALAIAAGRycy9lMm9Eb2MueG1sUEsBAi0A&#10;FAAGAAgAAAAhAJNHGB7bAAAACgEAAA8AAAAAAAAAAAAAAAAAPwQAAGRycy9kb3ducmV2LnhtbFBL&#10;BQYAAAAABAAEAPMAAABHBQAAAAA=&#10;" strokecolor="#c4bc96 [2414]" strokeweight="2pt"/>
            </w:pict>
          </mc:Fallback>
        </mc:AlternateContent>
      </w:r>
      <w:r>
        <w:rPr>
          <w:noProof/>
          <w:lang w:val="en-US" w:eastAsia="en-US"/>
        </w:rPr>
        <mc:AlternateContent>
          <mc:Choice Requires="wps">
            <w:drawing>
              <wp:anchor distT="0" distB="0" distL="114300" distR="114300" simplePos="0" relativeHeight="252409856" behindDoc="1" locked="0" layoutInCell="1" allowOverlap="1" wp14:anchorId="5850ECCB" wp14:editId="33990D0D">
                <wp:simplePos x="0" y="0"/>
                <wp:positionH relativeFrom="column">
                  <wp:posOffset>1143000</wp:posOffset>
                </wp:positionH>
                <wp:positionV relativeFrom="paragraph">
                  <wp:posOffset>3407410</wp:posOffset>
                </wp:positionV>
                <wp:extent cx="3086100" cy="2514600"/>
                <wp:effectExtent l="0" t="0" r="38100" b="25400"/>
                <wp:wrapNone/>
                <wp:docPr id="144" name="Teardrop 144"/>
                <wp:cNvGraphicFramePr/>
                <a:graphic xmlns:a="http://schemas.openxmlformats.org/drawingml/2006/main">
                  <a:graphicData uri="http://schemas.microsoft.com/office/word/2010/wordprocessingShape">
                    <wps:wsp>
                      <wps:cNvSpPr/>
                      <wps:spPr>
                        <a:xfrm>
                          <a:off x="0" y="0"/>
                          <a:ext cx="3086100" cy="2514600"/>
                        </a:xfrm>
                        <a:prstGeom prst="teardrop">
                          <a:avLst/>
                        </a:prstGeom>
                        <a:solidFill>
                          <a:srgbClr val="20B40A">
                            <a:alpha val="55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44" o:spid="_x0000_s1026" style="position:absolute;margin-left:90pt;margin-top:268.3pt;width:243pt;height:198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hOzI4CAADCBQAADgAAAGRycy9lMm9Eb2MueG1srFTdT9swEH+ftP/B8vtIUlrGKlLUgZgmIagG&#10;E8+uYzeRHJ93dr/21+/spKFjSEzTXpI73/fvPi4ud61hG4W+AVvy4iTnTFkJVWNXJf/+ePPhnDMf&#10;hK2EAatKvleeX87ev7vYuqkaQQ2mUsjIifXTrSt5HYKbZpmXtWqFPwGnLAk1YCsCsbjKKhRb8t6a&#10;bJTnZ9kWsHIIUnlPr9edkM+Sf62VDPdaexWYKTnlFtIX03cZv9nsQkxXKFzdyD4N8Q9ZtKKxFHRw&#10;dS2CYGts/nDVNhLBgw4nEtoMtG6kSjVQNUX+opqHWjiVaiFwvBtg8v/PrbzbLJA1FfVuPObMipaa&#10;9KgEVgiOxTdCaOv8lBQf3AJ7zhMZy91pbOOfCmG7hOp+QFXtApP0eJqfnxU5gS9JNpoU4zNiyE/2&#10;bO7Qhy8KWhaJkoc+fkJUbG596NQPajGiB9NUN40xicHV8sog2whq8yj/PM7nna1xteheJ5N8COs7&#10;9ZTCb36M/SvXXTZHllRKZ6rSyPUJR9g6oBIV9kZF98Z+U5ogJ2iKlGUadjXkL6RUNhQ9REk7mmmq&#10;dTA8fduw14+mXVaD8eht48EiRQYbBuO2sYCvOTBDyrrTJ3iP6o7kEqo9TRtCt4beyZuGGn4rfFgI&#10;pL2jIaFbEu7pow1sSw49xVkN+PO196hP60BSzra0xyX3P9YCFWfmq6VF+UQzHBc/MePJxxExeCxZ&#10;Hkvsur0CmqGCrpaTiYz6wRxIjdA+0cmZx6gkElZS7JLLgAfmKnT3hY6WVPN5UqNldyLc2gcnD12P&#10;w/y4exLohqnfhTs47LyYvhj8Tjf2w8J8HUA3aSuece3xpkORBrs/avESHfNJ6/n0zn4BAAD//wMA&#10;UEsDBBQABgAIAAAAIQDL8xV74QAAAAsBAAAPAAAAZHJzL2Rvd25yZXYueG1sTI/BTsMwEETvSPyD&#10;tUhcEHVoqElCnKpC7QkQpXDg6MZLEhGvo9htw9+znOA4s6PZN+Vycr044hg6TxpuZgkIpNrbjhoN&#10;72+b6wxEiIas6T2hhm8MsKzOz0pTWH+iVzzuYiO4hEJhNLQxDoWUoW7RmTDzAxLfPv3oTGQ5NtKO&#10;5sTlrpfzJFHSmY74Q2sGfGix/todnIbbx6ft6jmf1tt1tknvPq7kIg8vWl9eTKt7EBGn+BeGX3xG&#10;h4qZ9v5ANoiedZbwlqhhkSoFghNKKXb2GvJ0rkBWpfy/ofoBAAD//wMAUEsBAi0AFAAGAAgAAAAh&#10;AOSZw8D7AAAA4QEAABMAAAAAAAAAAAAAAAAAAAAAAFtDb250ZW50X1R5cGVzXS54bWxQSwECLQAU&#10;AAYACAAAACEAI7Jq4dcAAACUAQAACwAAAAAAAAAAAAAAAAAsAQAAX3JlbHMvLnJlbHNQSwECLQAU&#10;AAYACAAAACEAI3hOzI4CAADCBQAADgAAAAAAAAAAAAAAAAAsAgAAZHJzL2Uyb0RvYy54bWxQSwEC&#10;LQAUAAYACAAAACEAy/MVe+EAAAALAQAADwAAAAAAAAAAAAAAAADmBAAAZHJzL2Rvd25yZXYueG1s&#10;UEsFBgAAAAAEAAQA8wAAAPQFAAAAAA==&#10;" path="m0,1257300c0,562912,690847,,1543050,0l3086100,,3086100,1257300c3086100,1951688,2395253,2514600,1543050,2514600,690847,2514600,,1951688,,1257300xe" fillcolor="#20b40a" strokecolor="#20b40a">
                <v:fill opacity="35980f"/>
                <v:path arrowok="t" o:connecttype="custom" o:connectlocs="0,1257300;1543050,0;3086100,0;3086100,1257300;1543050,2514600;0,1257300" o:connectangles="0,0,0,0,0,0"/>
              </v:shape>
            </w:pict>
          </mc:Fallback>
        </mc:AlternateContent>
      </w:r>
      <w:r>
        <w:rPr>
          <w:noProof/>
          <w:lang w:val="en-US" w:eastAsia="en-US"/>
        </w:rPr>
        <mc:AlternateContent>
          <mc:Choice Requires="wps">
            <w:drawing>
              <wp:anchor distT="0" distB="0" distL="114300" distR="114300" simplePos="0" relativeHeight="252407808" behindDoc="1" locked="0" layoutInCell="1" allowOverlap="1" wp14:anchorId="11967561" wp14:editId="5421D2EB">
                <wp:simplePos x="0" y="0"/>
                <wp:positionH relativeFrom="column">
                  <wp:posOffset>4457700</wp:posOffset>
                </wp:positionH>
                <wp:positionV relativeFrom="paragraph">
                  <wp:posOffset>664210</wp:posOffset>
                </wp:positionV>
                <wp:extent cx="3086100" cy="2514600"/>
                <wp:effectExtent l="0" t="0" r="38100" b="25400"/>
                <wp:wrapThrough wrapText="bothSides">
                  <wp:wrapPolygon edited="0">
                    <wp:start x="13244" y="21600"/>
                    <wp:lineTo x="14667" y="21382"/>
                    <wp:lineTo x="19289" y="18764"/>
                    <wp:lineTo x="20000" y="17018"/>
                    <wp:lineTo x="21422" y="14618"/>
                    <wp:lineTo x="21600" y="12655"/>
                    <wp:lineTo x="21600" y="0"/>
                    <wp:lineTo x="8267" y="0"/>
                    <wp:lineTo x="7733" y="0"/>
                    <wp:lineTo x="5600" y="655"/>
                    <wp:lineTo x="1689" y="3709"/>
                    <wp:lineTo x="-89" y="7636"/>
                    <wp:lineTo x="-89" y="14618"/>
                    <wp:lineTo x="978" y="16145"/>
                    <wp:lineTo x="2222" y="18545"/>
                    <wp:lineTo x="6844" y="21382"/>
                    <wp:lineTo x="8267" y="21600"/>
                    <wp:lineTo x="13244" y="21600"/>
                  </wp:wrapPolygon>
                </wp:wrapThrough>
                <wp:docPr id="142" name="Teardrop 142"/>
                <wp:cNvGraphicFramePr/>
                <a:graphic xmlns:a="http://schemas.openxmlformats.org/drawingml/2006/main">
                  <a:graphicData uri="http://schemas.microsoft.com/office/word/2010/wordprocessingShape">
                    <wps:wsp>
                      <wps:cNvSpPr/>
                      <wps:spPr>
                        <a:xfrm rot="10800000">
                          <a:off x="0" y="0"/>
                          <a:ext cx="3086100" cy="2514600"/>
                        </a:xfrm>
                        <a:prstGeom prst="teardrop">
                          <a:avLst/>
                        </a:prstGeom>
                        <a:solidFill>
                          <a:srgbClr val="20B40A">
                            <a:alpha val="53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42" o:spid="_x0000_s1026" style="position:absolute;margin-left:351pt;margin-top:52.3pt;width:243pt;height:198pt;rotation:180;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JNmpoCAADRBQAADgAAAGRycy9lMm9Eb2MueG1srFTbTtwwEH2v1H+w/F5yYaF0RRZtQVSVEKBC&#10;xbPXsTeRHI879t769R072bClSFRV8xDNeGaOz1w85xfbzrC1Qt+CrXhxlHOmrIS6tcuKf3+8/nDG&#10;mQ/C1sKAVRXfKc8vZu/fnW/cVJXQgKkVMgKxfrpxFW9CcNMs87JRnfBH4JQlowbsRCAVl1mNYkPo&#10;ncnKPD/NNoC1Q5DKezq96o18lvC1VjLcae1VYKbixC2kP6b/Iv6z2bmYLlG4ppUDDfEPLDrRWrp0&#10;hLoSQbAVtn9Ada1E8KDDkYQuA61bqVIOlE2Rv8jmoRFOpVyoON6NZfL/D1beru+RtTX1blJyZkVH&#10;TXpUAmsEx+IZVWjj/JQcH9w9DponMaa71dgxBCprkZ/l8UtVoLzYNhV5NxZZbQOTdHicn50W5Mck&#10;2cqTYnJKCsFmPVpEdejDFwUdi0LFw0AnQYv1jQ+9+94thngwbX3dGpMUXC4uDbK1oK6X+edJPu9j&#10;jWtEf3pyHLn2OL53TxR+wzH2r6AHlGcGlEofqtIEDoRjFfu6JSnsjIrwxn5TmjpApSkSyzT7auQv&#10;pFQ2FAPX5B3DNOU6Bh6/HTj4x9Ce1Rhcvh08RqSbwYYxuGst4GsAZqSse38q70HeUVxAvaPhS+ND&#10;8+CdvG6p4TfCh3uB9AzpkFZLuKOfNrCpOAwSZw3gz9fOoz+9DrJytqFnXXH/YyVQcWa+Wno3n4rJ&#10;JO6BpExOPpak4KFlcWixq+4SaIaKxC6J0T+YvagRuifaQPN4K5mElXR3xWXAvXIZ+nVDO0yq+Ty5&#10;0dt3ItzYByf3XY/D/Lh9EujGqd+GW9ivADF9Mfi9b+yHhfkqgG7Tq3iu61Bv2htpsIcdFxfToZ68&#10;njfx7BcAAAD//wMAUEsDBBQABgAIAAAAIQDGr2NZ3wAAAAwBAAAPAAAAZHJzL2Rvd25yZXYueG1s&#10;TI/BTsMwEETvSPyDtUhcELVbQYlCnApV7RkRUOHoxksSNV5HttukfD3bExx3ZzTzplhNrhcnDLHz&#10;pGE+UyCQam87ajR8vG/vMxAxGbKm94QazhhhVV5fFSa3fqQ3PFWpERxCMTca2pSGXMpYt+hMnPkB&#10;ibVvH5xJfIZG2mBGDne9XCi1lM50xA2tGXDdYn2ojk6D2m2TG+M0VD+71004rw+fX3cbrW9vppdn&#10;EAmn9GeGCz6jQ8lMe38kG0Wv4UkteEtiQT0sQVwc8yzj117DIzeDLAv5f0T5CwAA//8DAFBLAQIt&#10;ABQABgAIAAAAIQDkmcPA+wAAAOEBAAATAAAAAAAAAAAAAAAAAAAAAABbQ29udGVudF9UeXBlc10u&#10;eG1sUEsBAi0AFAAGAAgAAAAhACOyauHXAAAAlAEAAAsAAAAAAAAAAAAAAAAALAEAAF9yZWxzLy5y&#10;ZWxzUEsBAi0AFAAGAAgAAAAhANdiTZqaAgAA0QUAAA4AAAAAAAAAAAAAAAAALAIAAGRycy9lMm9E&#10;b2MueG1sUEsBAi0AFAAGAAgAAAAhAMavY1nfAAAADAEAAA8AAAAAAAAAAAAAAAAA8gQAAGRycy9k&#10;b3ducmV2LnhtbFBLBQYAAAAABAAEAPMAAAD+BQAAAAA=&#10;" path="m0,1257300c0,562912,690847,,1543050,0l3086100,,3086100,1257300c3086100,1951688,2395253,2514600,1543050,2514600,690847,2514600,,1951688,,1257300xe" fillcolor="#20b40a" strokecolor="#20b40a">
                <v:fill opacity="34695f"/>
                <v:path arrowok="t" o:connecttype="custom" o:connectlocs="0,1257300;1543050,0;3086100,0;3086100,1257300;1543050,2514600;0,1257300" o:connectangles="0,0,0,0,0,0"/>
                <w10:wrap type="through"/>
              </v:shape>
            </w:pict>
          </mc:Fallback>
        </mc:AlternateContent>
      </w:r>
      <w:r>
        <w:rPr>
          <w:noProof/>
          <w:lang w:val="en-US" w:eastAsia="en-US"/>
        </w:rPr>
        <mc:AlternateContent>
          <mc:Choice Requires="wps">
            <w:drawing>
              <wp:anchor distT="0" distB="0" distL="114300" distR="114300" simplePos="0" relativeHeight="252408832" behindDoc="1" locked="0" layoutInCell="1" allowOverlap="1" wp14:anchorId="30A5628E" wp14:editId="53C2AB9D">
                <wp:simplePos x="0" y="0"/>
                <wp:positionH relativeFrom="column">
                  <wp:posOffset>1657350</wp:posOffset>
                </wp:positionH>
                <wp:positionV relativeFrom="paragraph">
                  <wp:posOffset>607060</wp:posOffset>
                </wp:positionV>
                <wp:extent cx="2514600" cy="2628900"/>
                <wp:effectExtent l="0" t="6350" r="19050" b="19050"/>
                <wp:wrapNone/>
                <wp:docPr id="143" name="Teardrop 143"/>
                <wp:cNvGraphicFramePr/>
                <a:graphic xmlns:a="http://schemas.openxmlformats.org/drawingml/2006/main">
                  <a:graphicData uri="http://schemas.microsoft.com/office/word/2010/wordprocessingShape">
                    <wps:wsp>
                      <wps:cNvSpPr/>
                      <wps:spPr>
                        <a:xfrm rot="5400000">
                          <a:off x="0" y="0"/>
                          <a:ext cx="2514600" cy="2628900"/>
                        </a:xfrm>
                        <a:prstGeom prst="teardrop">
                          <a:avLst/>
                        </a:prstGeom>
                        <a:solidFill>
                          <a:srgbClr val="20B40A">
                            <a:alpha val="40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43" o:spid="_x0000_s1026" style="position:absolute;margin-left:130.5pt;margin-top:47.8pt;width:198pt;height:207pt;rotation:90;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0,262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EURpgCAADQBQAADgAAAGRycy9lMm9Eb2MueG1srFTbTtwwEH2v1H+w/F6SDYHCiizagqgqoYIK&#10;Fc9ex95Ecjzu2Hvr13fsZMOWIlFVzUM045k5PnPxXFxuO8PWCn0LtuKTo5wzZSXUrV1W/PvjzYcz&#10;znwQthYGrKr4Tnl+OXv/7mLjpqqABkytkBGI9dONq3gTgptmmZeN6oQ/AqcsGTVgJwKpuMxqFBtC&#10;70xW5PlptgGsHYJU3tPpdW/ks4SvtZLhTmuvAjMVJ24h/TH9F/GfzS7EdInCNa0caIh/YNGJ1tKl&#10;I9S1CIKtsP0DqmslggcdjiR0GWjdSpVyoGwm+YtsHhrhVMqFiuPdWCb//2Dl1/U9sram3pXHnFnR&#10;UZMelcAawbF4RhXaOD8lxwd3j4PmSYzpbjV2DIHKelLm8UtFoLTYNtV4N9ZYbQOTdFicTMpT8mOS&#10;bMVpcXZOCqFmPVgEdejDZwUdi0LFw8AmQYv1rQ+9+94thngwbX3TGpMUXC6uDLK1oKYX+acyn/ex&#10;xjWiP01kh2t9754o/IZj7F9B92wOIimVPlSlARwIxyL2ZUtS2BkV4Y39pjQ1gEozSSzT6KuRv5BS&#10;2TAZuCbvGKYp1zHw+O3AwT+G9qzG4OLt4DEi3Qw2jMFdawFfAzAjZd37U3kP8o7iAuodzV6aHpoH&#10;7+RNSw2/FT7cC6RXSIe0WcId/bSBTcVhkDhrAH++dh796XGQlbMNveqK+x8rgYoz88XSszmflGVc&#10;A0kpTz4WpOChZXFosavuCmiGJoldEqN/MHtRI3RPtIDm8VYyCSvp7orLgHvlKvTbhlaYVPN5cqOn&#10;70S4tQ9O7rseh/lx+yTQjVO/DV9hvwHE9MXg976xHxbmqwC6Ta/iua5DvWltpMEeVlzcS4d68npe&#10;xLNfAAAA//8DAFBLAwQUAAYACAAAACEAp1Ecxd8AAAALAQAADwAAAGRycy9kb3ducmV2LnhtbEyP&#10;zU7DMBCE70i8g7VI3KhNoBZN41QIlR+pXGj7AG68xBGxHdlOGt6e5QTH3RnNfFNtZtezCWPqgldw&#10;uxDA0DfBdL5VcDw83zwAS1l7o/vgUcE3JtjUlxeVLk04+w+c9rllFOJTqRXYnIeS89RYdDotwoCe&#10;tM8Qnc50xpabqM8U7npeCCG5052nBqsHfLLYfO1Hp+Bg25dpdm+r7d20exfj624lt1Gp66v5cQ0s&#10;45z/zPCLT+hQE9MpjN4k1isolgVtySSIewmMHFJK+pwULKkYeF3x/xvqHwAAAP//AwBQSwECLQAU&#10;AAYACAAAACEA5JnDwPsAAADhAQAAEwAAAAAAAAAAAAAAAAAAAAAAW0NvbnRlbnRfVHlwZXNdLnht&#10;bFBLAQItABQABgAIAAAAIQAjsmrh1wAAAJQBAAALAAAAAAAAAAAAAAAAACwBAABfcmVscy8ucmVs&#10;c1BLAQItABQABgAIAAAAIQC7gRRGmAIAANAFAAAOAAAAAAAAAAAAAAAAACwCAABkcnMvZTJvRG9j&#10;LnhtbFBLAQItABQABgAIAAAAIQCnURzF3wAAAAsBAAAPAAAAAAAAAAAAAAAAAPAEAABkcnMvZG93&#10;bnJldi54bWxQSwUGAAAAAAQABADzAAAA/AUAAAAA&#10;" path="m0,1314450c0,588499,562912,,1257300,0l2514600,,2514600,1314450c2514600,2040401,1951688,2628900,1257300,2628900,562912,2628900,,2040401,,1314450xe" fillcolor="#20b40a" strokecolor="#20b40a">
                <v:fill opacity="26214f"/>
                <v:path arrowok="t" o:connecttype="custom" o:connectlocs="0,1314450;1257300,0;2514600,0;2514600,1314450;1257300,2628900;0,1314450" o:connectangles="0,0,0,0,0,0"/>
              </v:shape>
            </w:pict>
          </mc:Fallback>
        </mc:AlternateContent>
      </w:r>
      <w:r>
        <w:rPr>
          <w:noProof/>
          <w:lang w:val="en-US" w:eastAsia="en-US"/>
        </w:rPr>
        <mc:AlternateContent>
          <mc:Choice Requires="wps">
            <w:drawing>
              <wp:anchor distT="0" distB="0" distL="114300" distR="114300" simplePos="0" relativeHeight="252410880" behindDoc="1" locked="0" layoutInCell="1" allowOverlap="1" wp14:anchorId="6E3E918E" wp14:editId="7162E786">
                <wp:simplePos x="0" y="0"/>
                <wp:positionH relativeFrom="column">
                  <wp:posOffset>4514850</wp:posOffset>
                </wp:positionH>
                <wp:positionV relativeFrom="paragraph">
                  <wp:posOffset>3350260</wp:posOffset>
                </wp:positionV>
                <wp:extent cx="2628900" cy="2743200"/>
                <wp:effectExtent l="0" t="6350" r="31750" b="31750"/>
                <wp:wrapNone/>
                <wp:docPr id="145" name="Teardrop 145"/>
                <wp:cNvGraphicFramePr/>
                <a:graphic xmlns:a="http://schemas.openxmlformats.org/drawingml/2006/main">
                  <a:graphicData uri="http://schemas.microsoft.com/office/word/2010/wordprocessingShape">
                    <wps:wsp>
                      <wps:cNvSpPr/>
                      <wps:spPr>
                        <a:xfrm rot="16200000">
                          <a:off x="0" y="0"/>
                          <a:ext cx="2628900" cy="2743200"/>
                        </a:xfrm>
                        <a:prstGeom prst="teardrop">
                          <a:avLst/>
                        </a:prstGeom>
                        <a:solidFill>
                          <a:srgbClr val="20B40A">
                            <a:alpha val="49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45" o:spid="_x0000_s1026" style="position:absolute;margin-left:355.5pt;margin-top:263.8pt;width:207pt;height:3in;rotation:-90;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2lZ5kCAADRBQAADgAAAGRycy9lMm9Eb2MueG1srFTbbtswDH0fsH8Q9L46dt1bUKfIWnQYULTB&#10;2qHPiiwlBmRRo5Tbvn6U7LhZV6DDMD8YpEgekYcUL6+2rWFrhb4BW/H8aMSZshLqxi4q/v3p9tM5&#10;Zz4IWwsDVlV8pzy/mnz8cLlxY1XAEkytkBGI9eONq/gyBDfOMi+XqhX+CJyyZNSArQik4iKrUWwI&#10;vTVZMRqdZhvA2iFI5T2d3nRGPkn4WisZHrT2KjBTccotpD+m/zz+s8mlGC9QuGUj+zTEP2TRisbS&#10;pQPUjQiCrbD5A6ptJIIHHY4ktBlo3UiVaqBq8tGrah6XwqlUC5Hj3UCT/3+w8n49Q9bU1LvyhDMr&#10;WmrSkxJYIzgWz4ihjfNjcnx0M+w1T2Isd6uxZQhEa35K7aAvsUB1sW0ieTeQrLaBSTosTovzC/Jj&#10;kmzFWXlMcfGSrEOLqA59+KKgZVGoeOjTSdBifedD5753iyEeTFPfNsYkBRfza4NsLajrxehzOZp2&#10;scYtRXdaUgr7a33nnlL4DcfYv4LusjmIpFK6UJUmsE84stjxlqSwMyrCG/tNaeoAUZOnLNPsqyF/&#10;IaWyIe8pSt4xTFOtQ+Dx+4G9fwztshqCi/eDh4h0M9gwBLeNBXwLwAwp686f6D2oO4pzqHc0fGl8&#10;aB68k7cNNfxO+DATSM+QDmm1hAf6aQObikMvcbYE/PnWefSn10FWzjb0rCvuf6wEKs7MV0vv5iIv&#10;y7gHklKenBWk4KFlfmixq/YaaIbylF0So38we1EjtM+0gabxVjIJK+nuisuAe+U6dOuGdphU02ly&#10;o7fvRLizj07uux6H+Wn7LNANU78N97BfAWL8avA739gPC9NVAN2kV/HCa8837Y002P2Oi4vpUE9e&#10;L5t48gsAAP//AwBQSwMEFAAGAAgAAAAhAKkb/4fiAAAADAEAAA8AAABkcnMvZG93bnJldi54bWxM&#10;j8FOwzAQRO9I/IO1SNyo3ZambZpNhZCiHpCQaOHuxtskamyH2EnM3+Oe4Dg7o9k32T7olo3Uu8Ya&#10;hPlMACNTWtWYCuHzVDxtgDkvjZKtNYTwQw72+f1dJlNlJ/NB49FXLJYYl0qE2vsu5dyVNWnpZrYj&#10;E72L7bX0UfYVV72cYrlu+UKIhGvZmPihlh291lRej4NG6A9F2E7Xsfh+e29oOAX3tT5sEB8fwssO&#10;mKfg/8Jww4/okEemsx2McqxFWItF3OIRVsskAXZLzJfP8XRG2K5EAjzP+P8R+S8AAAD//wMAUEsB&#10;Ai0AFAAGAAgAAAAhAOSZw8D7AAAA4QEAABMAAAAAAAAAAAAAAAAAAAAAAFtDb250ZW50X1R5cGVz&#10;XS54bWxQSwECLQAUAAYACAAAACEAI7Jq4dcAAACUAQAACwAAAAAAAAAAAAAAAAAsAQAAX3JlbHMv&#10;LnJlbHNQSwECLQAUAAYACAAAACEAaJ2lZ5kCAADRBQAADgAAAAAAAAAAAAAAAAAsAgAAZHJzL2Uy&#10;b0RvYy54bWxQSwECLQAUAAYACAAAACEAqRv/h+IAAAAMAQAADwAAAAAAAAAAAAAAAADxBAAAZHJz&#10;L2Rvd25yZXYueG1sUEsFBgAAAAAEAAQA8wAAAAAGAAAAAA==&#10;" path="m0,1371600c0,614086,588499,,1314450,0l2628900,,2628900,1371600c2628900,2129114,2040401,2743200,1314450,2743200,588499,2743200,,2129114,,1371600xe" fillcolor="#20b40a" strokecolor="#20b40a">
                <v:fill opacity="32125f"/>
                <v:path arrowok="t" o:connecttype="custom" o:connectlocs="0,1371600;1314450,0;2628900,0;2628900,1371600;1314450,2743200;0,1371600" o:connectangles="0,0,0,0,0,0"/>
              </v:shape>
            </w:pict>
          </mc:Fallback>
        </mc:AlternateContent>
      </w:r>
      <w:r>
        <w:rPr>
          <w:noProof/>
          <w:lang w:val="en-US" w:eastAsia="en-US"/>
        </w:rPr>
        <mc:AlternateContent>
          <mc:Choice Requires="wps">
            <w:drawing>
              <wp:anchor distT="0" distB="0" distL="114300" distR="114300" simplePos="0" relativeHeight="252346368" behindDoc="0" locked="0" layoutInCell="1" allowOverlap="1" wp14:anchorId="7A58F218" wp14:editId="414C6AA5">
                <wp:simplePos x="0" y="0"/>
                <wp:positionH relativeFrom="column">
                  <wp:posOffset>4343400</wp:posOffset>
                </wp:positionH>
                <wp:positionV relativeFrom="paragraph">
                  <wp:posOffset>5579110</wp:posOffset>
                </wp:positionV>
                <wp:extent cx="0" cy="685800"/>
                <wp:effectExtent l="0" t="0" r="25400" b="25400"/>
                <wp:wrapNone/>
                <wp:docPr id="471" name="Straight Connector 471"/>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71" o:spid="_x0000_s1026" style="position:absolute;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439.3pt" to="342pt,49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OyU+cBAAA4BAAADgAAAGRycy9lMm9Eb2MueG1srFNNj9sgEL1X6n9A3Bs7UXc3suLsIavtpR9R&#10;t/0BBEOMBAwCNk7+fYex1xu1VStVvWAY5r2Z9zxs7s/OspOKyYBv+XJRc6a8hM74Y8u/f3t8t+Ys&#10;ZeE7YcGrll9U4vfbt282Q2jUCnqwnYoMSXxqhtDyPufQVFWSvXIiLSAoj5caohMZj/FYdVEMyO5s&#10;tarr22qA2IUIUqWE0Yfxkm+JX2sl8xetk8rMthx7y7RGWg9lrbYb0RyjCL2RUxviH7pwwngsOlM9&#10;iCzYczS/UDkjIyTQeSHBVaC1kYo0oJpl/ZOap14ERVrQnBRmm9L/o5WfT/vITNfy93dLzrxw+JOe&#10;chTm2Ge2A+/RQois3KJXQ0gNQnZ+H6dTCvtYhJ91dOWLktiZ/L3M/qpzZnIMSozerm/WNVlfveJC&#10;TPmDAsfKpuXW+KJcNOL0MWWshakvKSVsfVkTWNM9GmvpUGZG7WxkJ4F/+3BcEYF9dp+gG2N3N/Vc&#10;mEaspBP3FRNWGtkVzc9UvigftdIuX6wa+/iqNPqH6sZyM+1YUUipfCbviBezC0xjzzOwpj7/CJzy&#10;C3TsagYv/w6eEVQZfJ7BzniIvyPI55eW9ZiPJl3pLtsDdBeaArrA8SQfp6dU5v/6TPDXB7/9AQAA&#10;//8DAFBLAwQUAAYACAAAACEArYfTzd4AAAALAQAADwAAAGRycy9kb3ducmV2LnhtbEyPwU7DMBBE&#10;70j8g7VI3KgDQq4b4lSAVFW9QUDh6sZLYmGvo9ht07/HiAMcZ2c0+6Zaz96xI07RBlJwuyiAIXXB&#10;WOoVvL9tbiSwmDQZ7QKhgjNGWNeXF5UuTTjRKx6b1LNcQrHUCoaUxpLz2A3odVyEESl7n2HyOmU5&#10;9dxM+pTLveN3RSG415byh0GP+Dxg99UcvALXvKx27SYt8eNszZNpWr+1rVLXV/PjA7CEc/oLww9+&#10;Roc6M+3DgUxkToGQ93lLUiCXUgDLid/LXsFKCgG8rvj/DfU3AAAA//8DAFBLAQItABQABgAIAAAA&#10;IQDkmcPA+wAAAOEBAAATAAAAAAAAAAAAAAAAAAAAAABbQ29udGVudF9UeXBlc10ueG1sUEsBAi0A&#10;FAAGAAgAAAAhACOyauHXAAAAlAEAAAsAAAAAAAAAAAAAAAAALAEAAF9yZWxzLy5yZWxzUEsBAi0A&#10;FAAGAAgAAAAhAANTslPnAQAAOAQAAA4AAAAAAAAAAAAAAAAALAIAAGRycy9lMm9Eb2MueG1sUEsB&#10;Ai0AFAAGAAgAAAAhAK2H083eAAAACwEAAA8AAAAAAAAAAAAAAAAAPwQAAGRycy9kb3ducmV2Lnht&#10;bFBLBQYAAAAABAAEAPMAAABKBQAAAAA=&#10;" strokecolor="#c4bc96 [2414]" strokeweight="2pt"/>
            </w:pict>
          </mc:Fallback>
        </mc:AlternateContent>
      </w:r>
      <w:r>
        <w:br w:type="column"/>
      </w:r>
    </w:p>
    <w:p w14:paraId="7D726870" w14:textId="40E23B7A" w:rsidR="00E01B88" w:rsidRDefault="00B53CAB" w:rsidP="00E01B88">
      <w:pPr>
        <w:jc w:val="left"/>
      </w:pPr>
      <w:r>
        <w:rPr>
          <w:noProof/>
          <w:lang w:val="en-US" w:eastAsia="en-US"/>
        </w:rPr>
        <mc:AlternateContent>
          <mc:Choice Requires="wps">
            <w:drawing>
              <wp:anchor distT="0" distB="0" distL="114300" distR="114300" simplePos="0" relativeHeight="252348416" behindDoc="0" locked="0" layoutInCell="1" allowOverlap="1" wp14:anchorId="0EDBA3D6" wp14:editId="6031CCDC">
                <wp:simplePos x="0" y="0"/>
                <wp:positionH relativeFrom="column">
                  <wp:posOffset>4343400</wp:posOffset>
                </wp:positionH>
                <wp:positionV relativeFrom="paragraph">
                  <wp:posOffset>-914400</wp:posOffset>
                </wp:positionV>
                <wp:extent cx="0" cy="1374140"/>
                <wp:effectExtent l="101600" t="0" r="76200" b="149860"/>
                <wp:wrapNone/>
                <wp:docPr id="155" name="Straight Connector 155"/>
                <wp:cNvGraphicFramePr/>
                <a:graphic xmlns:a="http://schemas.openxmlformats.org/drawingml/2006/main">
                  <a:graphicData uri="http://schemas.microsoft.com/office/word/2010/wordprocessingShape">
                    <wps:wsp>
                      <wps:cNvCnPr/>
                      <wps:spPr>
                        <a:xfrm>
                          <a:off x="0" y="0"/>
                          <a:ext cx="0" cy="1374140"/>
                        </a:xfrm>
                        <a:prstGeom prst="line">
                          <a:avLst/>
                        </a:prstGeom>
                        <a:ln>
                          <a:solidFill>
                            <a:schemeClr val="bg2">
                              <a:lumMod val="75000"/>
                            </a:schemeClr>
                          </a:solidFill>
                          <a:prstDash val="lgDashDot"/>
                          <a:tailEnd type="diamond" w="lg" len="lg"/>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5" o:spid="_x0000_s1026" style="position:absolute;z-index:25234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71.95pt" to="342pt,3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jYehACAACBBAAADgAAAGRycy9lMm9Eb2MueG1srFTLjtMwFN0j8Q+W9zRJmTIoajqLlmHDo2Lg&#10;A1w/Eku2b2R7mvbvubbbzPAQSIiN68c9x+cc33R9d7KGHKUPGlxHm0VNiXQchHZ9R799vX/1lpIQ&#10;mRPMgJMdPctA7zYvX6ynsZVLGMAI6QmSuNBOY0eHGMe2qgIfpGVhAaN0eKjAWxZx6ftKeDYhuzXV&#10;sq7fVBN4MXrgMgTc3ZVDusn8SkkePysVZCSmo6gt5tHn8ZDGarNmbe/ZOGh+kcH+QYVl2uGlM9WO&#10;RUYevf6FymruIYCKCw62AqU0l9kDumnqn9w8DGyU2QuGE8Y5pvD/aPmn494TLfDtVitKHLP4SA/R&#10;M90PkWzBOYwQPEmnmNU0hhYhW7f3l1UY9z4ZPylv0y9aIqec73nOV54i4WWT427z+vamucnZV0/A&#10;0Yf4XoIladJRo12yzlp2/BAiXoal15K0bVwaAxgt7rUxeZGaRm6NJ0eGz33ol5nAPNqPIMre7aqu&#10;rxfnHkvlmfsHpnTRjoWhgEyf5juIpVsi0+adEySeR8xKaGbBCUom1NxTYiR+BzgpiotKmRvxYiNF&#10;WELLs3g2svj5IhU+BMZUZM/yigjGuXSxmXmxOsEUep+Bdfb7R+ClPkGLqhnc/B08I/LN4OIMttqB&#10;/x1BPF0lq1KPYT/znaYHEOfcTvkA+zy/x+WbTB/S83WGP/1zbL4DAAD//wMAUEsDBBQABgAIAAAA&#10;IQAtBDo04QAAAAsBAAAPAAAAZHJzL2Rvd25yZXYueG1sTI/NTsMwEITvSLyDtUhcUOv0L7QhToWQ&#10;ekOipEW9uvEmjrDXIXbbwNNjxAGOszOa/SZfD9awM/a+dSRgMk6AIVVOtdQI2O82oyUwHyQpaRyh&#10;gE/0sC6ur3KZKXehVzyXoWGxhHwmBegQuoxzX2m00o9dhxS92vVWhij7hqteXmK5NXyaJCm3sqX4&#10;QcsOnzRW7+XJCmjuts+Hja4Xq/IrfTH2bfZR64MQtzfD4wOwgEP4C8MPfkSHIjId3YmUZ0ZAupzH&#10;LUHAaDKfrYDFyO/pKOB+ugBe5Pz/huIbAAD//wMAUEsBAi0AFAAGAAgAAAAhAOSZw8D7AAAA4QEA&#10;ABMAAAAAAAAAAAAAAAAAAAAAAFtDb250ZW50X1R5cGVzXS54bWxQSwECLQAUAAYACAAAACEAI7Jq&#10;4dcAAACUAQAACwAAAAAAAAAAAAAAAAAsAQAAX3JlbHMvLnJlbHNQSwECLQAUAAYACAAAACEAjQjY&#10;ehACAACBBAAADgAAAAAAAAAAAAAAAAAsAgAAZHJzL2Uyb0RvYy54bWxQSwECLQAUAAYACAAAACEA&#10;LQQ6NOEAAAALAQAADwAAAAAAAAAAAAAAAABoBAAAZHJzL2Rvd25yZXYueG1sUEsFBgAAAAAEAAQA&#10;8wAAAHYFAAAAAA==&#10;" strokecolor="#c4bc96 [2414]" strokeweight="2pt">
                <v:stroke dashstyle="longDashDot" endarrow="diamond" endarrowwidth="wide" endarrowlength="long"/>
              </v:line>
            </w:pict>
          </mc:Fallback>
        </mc:AlternateContent>
      </w:r>
      <w:r w:rsidR="00E01B88">
        <w:rPr>
          <w:noProof/>
          <w:lang w:val="en-US" w:eastAsia="en-US"/>
        </w:rPr>
        <mc:AlternateContent>
          <mc:Choice Requires="wps">
            <w:drawing>
              <wp:anchor distT="0" distB="0" distL="114300" distR="114300" simplePos="0" relativeHeight="252347392" behindDoc="0" locked="0" layoutInCell="1" allowOverlap="1" wp14:anchorId="1EDA7DD1" wp14:editId="111C1DE1">
                <wp:simplePos x="0" y="0"/>
                <wp:positionH relativeFrom="column">
                  <wp:posOffset>2857500</wp:posOffset>
                </wp:positionH>
                <wp:positionV relativeFrom="paragraph">
                  <wp:posOffset>3886200</wp:posOffset>
                </wp:positionV>
                <wp:extent cx="571500" cy="342900"/>
                <wp:effectExtent l="0" t="0" r="0" b="12700"/>
                <wp:wrapSquare wrapText="bothSides"/>
                <wp:docPr id="479" name="Text Box 479"/>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963A11" w14:textId="77777777" w:rsidR="00392930" w:rsidRDefault="00392930" w:rsidP="00E01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9" o:spid="_x0000_s1118" type="#_x0000_t202" style="position:absolute;margin-left:225pt;margin-top:306pt;width:45pt;height:27pt;z-index:2523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wmdMCAAAa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5yP&#10;JxgpIoGkR9Z6dK1bFHSA0M64AhwXBlx9CwZgutc7UIbCW25l+ENJCOyA9f6IbwhHQTkaZ6MULBRM&#10;H/LhBGSInjxfNtb5j0xLFIQSW6Avokq2t853rr1LeEvpeSNEpFCoFwqI2WlY7IHuNikgERCDZ0gp&#10;8vNjNhoPq/FoMjivRtkgz9KLQVWlw8HNvEqrNJ/PJvn1T8hCkiwvdtApBvosIAQ4zAVZHVgJ5r+j&#10;RRL6oomzLInt09UHgSMkfapJAL8DOUp+L1goQKjPjANxEeugiCPDZsKiLYFmJ5Qy5SNNEQzwDl4c&#10;AHvLxYN/hCxC+ZbLHfj9y1r542XZKG0jta/Srr/2KfPOH8A4qTuIvl22sWOz4bELl7reQ3Na3Q24&#10;M3TeQAvdEucfiIWJhq6DLeXv4cOF3pVYHySM1tp+/5M++AOjYMUo8F5i921DLMNIfFIwgpMsz8NK&#10;iYccuggO9tSyPLWojZxp4CWDfWhoFIO/F73IrZZPsMyq8CqYiKLwdol9L858t7dgGVJWVdEJlogh&#10;/lYtDA2hA01hQB7bJ2LNYYo8tNKd7ncJKV4NU+cbbipdbbzmTZy0gHSH6oEBWECxMQ/LMmy403P0&#10;el7p018AAAD//wMAUEsDBBQABgAIAAAAIQB7ZFB53gAAAAsBAAAPAAAAZHJzL2Rvd25yZXYueG1s&#10;TI9BT8MwDIXvSPsPkSdxY8mmtmKl6TQNcQWxAdJuWeO1FY1TNdla/j3eCW7289Pz94rN5DpxxSG0&#10;njQsFwoEUuVtS7WGj8PLwyOIEA1Z03lCDT8YYFPO7gqTWz/SO173sRYcQiE3GpoY+1zKUDXoTFj4&#10;HolvZz84E3kdamkHM3K46+RKqUw60xJ/aEyPuwar7/3Fafh8PR+/EvVWP7u0H/2kJLm11Pp+Pm2f&#10;QESc4p8ZbviMDiUznfyFbBCdhiRV3CVqyJYrHtiRJjflxEqWKZBlIf93KH8BAAD//wMAUEsBAi0A&#10;FAAGAAgAAAAhAOSZw8D7AAAA4QEAABMAAAAAAAAAAAAAAAAAAAAAAFtDb250ZW50X1R5cGVzXS54&#10;bWxQSwECLQAUAAYACAAAACEAI7Jq4dcAAACUAQAACwAAAAAAAAAAAAAAAAAsAQAAX3JlbHMvLnJl&#10;bHNQSwECLQAUAAYACAAAACEA5j2wmdMCAAAaBgAADgAAAAAAAAAAAAAAAAAsAgAAZHJzL2Uyb0Rv&#10;Yy54bWxQSwECLQAUAAYACAAAACEAe2RQed4AAAALAQAADwAAAAAAAAAAAAAAAAArBQAAZHJzL2Rv&#10;d25yZXYueG1sUEsFBgAAAAAEAAQA8wAAADYGAAAAAA==&#10;" filled="f" stroked="f">
                <v:textbox>
                  <w:txbxContent>
                    <w:p w14:paraId="1A963A11" w14:textId="77777777" w:rsidR="00392930" w:rsidRDefault="00392930" w:rsidP="00E01B88"/>
                  </w:txbxContent>
                </v:textbox>
                <w10:wrap type="square"/>
              </v:shape>
            </w:pict>
          </mc:Fallback>
        </mc:AlternateContent>
      </w:r>
    </w:p>
    <w:p w14:paraId="1969C411" w14:textId="5F3FA62C" w:rsidR="001D4AB7" w:rsidRDefault="0052659F" w:rsidP="00E01B88">
      <w:r>
        <w:rPr>
          <w:noProof/>
          <w:lang w:val="en-US" w:eastAsia="en-US"/>
        </w:rPr>
        <mc:AlternateContent>
          <mc:Choice Requires="wps">
            <w:drawing>
              <wp:anchor distT="0" distB="0" distL="114300" distR="114300" simplePos="0" relativeHeight="252433408" behindDoc="0" locked="0" layoutInCell="1" allowOverlap="1" wp14:anchorId="1D277CA8" wp14:editId="6D464FBA">
                <wp:simplePos x="0" y="0"/>
                <wp:positionH relativeFrom="column">
                  <wp:posOffset>228600</wp:posOffset>
                </wp:positionH>
                <wp:positionV relativeFrom="paragraph">
                  <wp:posOffset>4218940</wp:posOffset>
                </wp:positionV>
                <wp:extent cx="8343900" cy="914400"/>
                <wp:effectExtent l="0" t="0" r="12700" b="0"/>
                <wp:wrapThrough wrapText="bothSides">
                  <wp:wrapPolygon edited="0">
                    <wp:start x="0" y="0"/>
                    <wp:lineTo x="0" y="21000"/>
                    <wp:lineTo x="21567" y="21000"/>
                    <wp:lineTo x="21567" y="0"/>
                    <wp:lineTo x="0" y="0"/>
                  </wp:wrapPolygon>
                </wp:wrapThrough>
                <wp:docPr id="543" name="Rectangle 543"/>
                <wp:cNvGraphicFramePr/>
                <a:graphic xmlns:a="http://schemas.openxmlformats.org/drawingml/2006/main">
                  <a:graphicData uri="http://schemas.microsoft.com/office/word/2010/wordprocessingShape">
                    <wps:wsp>
                      <wps:cNvSpPr/>
                      <wps:spPr>
                        <a:xfrm>
                          <a:off x="0" y="0"/>
                          <a:ext cx="8343900" cy="914400"/>
                        </a:xfrm>
                        <a:prstGeom prst="rect">
                          <a:avLst/>
                        </a:prstGeom>
                        <a:solidFill>
                          <a:srgbClr val="20B40A">
                            <a:alpha val="60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49E28AA" w14:textId="77777777" w:rsidR="00392930" w:rsidRDefault="00392930" w:rsidP="00B53CAB">
                            <w:pPr>
                              <w:jc w:val="center"/>
                              <w:rPr>
                                <w:rFonts w:ascii="Wingdings" w:hAnsi="Wingdings"/>
                                <w:color w:val="E36C0A" w:themeColor="accent6" w:themeShade="BF"/>
                              </w:rPr>
                            </w:pPr>
                            <w:r w:rsidRPr="00196E28">
                              <w:rPr>
                                <w:rFonts w:ascii="Wingdings" w:hAnsi="Wingdings"/>
                                <w:color w:val="E36C0A" w:themeColor="accent6" w:themeShade="BF"/>
                              </w:rPr>
                              <w:t></w:t>
                            </w:r>
                            <w:r w:rsidRPr="00196E28">
                              <w:rPr>
                                <w:rFonts w:ascii="Wingdings" w:hAnsi="Wingdings"/>
                                <w:color w:val="E36C0A" w:themeColor="accent6" w:themeShade="BF"/>
                              </w:rPr>
                              <w:t></w:t>
                            </w:r>
                            <w:r w:rsidRPr="00196E28">
                              <w:rPr>
                                <w:rFonts w:ascii="Wingdings" w:hAnsi="Wingdings"/>
                                <w:color w:val="E36C0A" w:themeColor="accent6" w:themeShade="BF"/>
                              </w:rPr>
                              <w:t></w:t>
                            </w:r>
                          </w:p>
                          <w:p w14:paraId="0F4A0026" w14:textId="2E07EEA3" w:rsidR="00392930" w:rsidRPr="00D23BDF" w:rsidRDefault="00392930" w:rsidP="00D23BDF">
                            <w:pPr>
                              <w:spacing w:line="240" w:lineRule="auto"/>
                              <w:jc w:val="center"/>
                              <w:rPr>
                                <w:rFonts w:ascii="Osaka" w:eastAsia="Osaka" w:hAnsi="Osaka"/>
                                <w:color w:val="FFFFFF" w:themeColor="background1"/>
                                <w:sz w:val="26"/>
                                <w:szCs w:val="26"/>
                              </w:rPr>
                            </w:pPr>
                            <w:r w:rsidRPr="00D23BDF">
                              <w:rPr>
                                <w:rFonts w:ascii="Helvetica" w:hAnsi="Helvetica" w:cs="Helvetica"/>
                                <w:noProof/>
                                <w:color w:val="20B40A"/>
                                <w:sz w:val="24"/>
                                <w:lang w:val="en-US" w:eastAsia="en-US"/>
                              </w:rPr>
                              <w:t xml:space="preserve"> </w:t>
                            </w:r>
                            <w:r w:rsidRPr="00A6468E">
                              <w:rPr>
                                <w:rFonts w:ascii="Helvetica" w:hAnsi="Helvetica" w:cs="Helvetica"/>
                                <w:noProof/>
                                <w:color w:val="20B40A"/>
                                <w:sz w:val="24"/>
                                <w:lang w:val="en-US" w:eastAsia="en-US"/>
                              </w:rPr>
                              <w:drawing>
                                <wp:inline distT="0" distB="0" distL="0" distR="0" wp14:anchorId="3EE910F0" wp14:editId="0E3BA48D">
                                  <wp:extent cx="254190" cy="254190"/>
                                  <wp:effectExtent l="0" t="0" r="0" b="0"/>
                                  <wp:docPr id="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56">
                                            <a:duotone>
                                              <a:schemeClr val="accent3">
                                                <a:shade val="45000"/>
                                                <a:satMod val="135000"/>
                                              </a:schemeClr>
                                              <a:prstClr val="white"/>
                                            </a:duotone>
                                            <a:extLst>
                                              <a:ext uri="{BEBA8EAE-BF5A-486C-A8C5-ECC9F3942E4B}">
                                                <a14:imgProps xmlns:a14="http://schemas.microsoft.com/office/drawing/2010/main">
                                                  <a14:imgLayer r:embed="rId5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5013" cy="255013"/>
                                          </a:xfrm>
                                          <a:prstGeom prst="rect">
                                            <a:avLst/>
                                          </a:prstGeom>
                                          <a:noFill/>
                                          <a:ln>
                                            <a:noFill/>
                                          </a:ln>
                                        </pic:spPr>
                                      </pic:pic>
                                    </a:graphicData>
                                  </a:graphic>
                                </wp:inline>
                              </w:drawing>
                            </w:r>
                            <w:r>
                              <w:rPr>
                                <w:rFonts w:ascii="Osaka" w:eastAsia="Osaka" w:hAnsi="Osaka"/>
                                <w:color w:val="E36C0A" w:themeColor="accent6" w:themeShade="BF"/>
                                <w:sz w:val="26"/>
                                <w:szCs w:val="26"/>
                              </w:rPr>
                              <w:t xml:space="preserve"> </w:t>
                            </w:r>
                            <w:r w:rsidRPr="00D23BDF">
                              <w:rPr>
                                <w:rFonts w:ascii="Osaka" w:eastAsia="Osaka" w:hAnsi="Osaka"/>
                                <w:color w:val="FFFFFF" w:themeColor="background1"/>
                                <w:sz w:val="26"/>
                                <w:szCs w:val="26"/>
                              </w:rPr>
                              <w:t>Pilot samples di</w:t>
                            </w:r>
                            <w:r>
                              <w:rPr>
                                <w:rFonts w:ascii="Osaka" w:eastAsia="Osaka" w:hAnsi="Osaka"/>
                                <w:color w:val="FFFFFF" w:themeColor="background1"/>
                                <w:sz w:val="26"/>
                                <w:szCs w:val="26"/>
                              </w:rPr>
                              <w:t xml:space="preserve">rectly on (potential) customers; </w:t>
                            </w:r>
                            <w:r w:rsidRPr="00D23BDF">
                              <w:rPr>
                                <w:rFonts w:ascii="Osaka" w:eastAsia="Osaka" w:hAnsi="Osaka"/>
                                <w:color w:val="FFFFFF" w:themeColor="background1"/>
                                <w:sz w:val="26"/>
                                <w:szCs w:val="26"/>
                              </w:rPr>
                              <w:t>people who represent exactly your target group. This prevents unnecessary financial investments on</w:t>
                            </w:r>
                            <w:r>
                              <w:rPr>
                                <w:rFonts w:ascii="Osaka" w:eastAsia="Osaka" w:hAnsi="Osaka"/>
                                <w:color w:val="FFFFFF" w:themeColor="background1"/>
                                <w:sz w:val="26"/>
                                <w:szCs w:val="26"/>
                              </w:rPr>
                              <w:t xml:space="preserve"> samples on</w:t>
                            </w:r>
                            <w:r w:rsidRPr="00D23BDF">
                              <w:rPr>
                                <w:rFonts w:ascii="Osaka" w:eastAsia="Osaka" w:hAnsi="Osaka"/>
                                <w:color w:val="FFFFFF" w:themeColor="background1"/>
                                <w:sz w:val="26"/>
                                <w:szCs w:val="26"/>
                              </w:rPr>
                              <w:t xml:space="preserve"> indirect customers.</w:t>
                            </w:r>
                          </w:p>
                          <w:p w14:paraId="24F47DC9" w14:textId="3647CC20" w:rsidR="00392930" w:rsidRPr="00D23BDF" w:rsidRDefault="00392930" w:rsidP="00B53CAB">
                            <w:pPr>
                              <w:jc w:val="center"/>
                              <w:rPr>
                                <w:rFonts w:ascii="Osaka" w:eastAsia="Osaka" w:hAnsi="Osaka"/>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3" o:spid="_x0000_s1119" style="position:absolute;left:0;text-align:left;margin-left:18pt;margin-top:332.2pt;width:657pt;height:1in;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lWsJkCAACpBQAADgAAAGRycy9lMm9Eb2MueG1srFRfT9swEH+ftO9g+X0kaQuDihR1IKZJCBAw&#10;8ew6dhPJ8Xm226T79DvbaSgMCWlaHpzz/b/z7+78om8V2QrrGtAlLY5ySoTmUDV6XdKfT9dfTilx&#10;numKKdCipDvh6MXi86fzzszFBGpQlbAEnWg370xJa+/NPMscr0XL3BEYoVEowbbM49Wus8qyDr23&#10;Kpvk+UnWga2MBS6cQ+5VEtJF9C+l4P5OSic8USXF3Hw8bTxX4cwW52y+tszUDR/SYP+QRcsajUFH&#10;V1fMM7KxzV+u2oZbcCD9EYc2AykbLmINWE2Rv6nmsWZGxFqwOc6MbXL/zy2/3d5b0lQlPZ5NKdGs&#10;xUd6wLYxvVaCBCa2qDNujpqP5t4ON4dkqLeXtg1/rIT0sa27sa2i94Qj83Q6m57l2H2OsrNiNkMa&#10;3WQv1sY6/11ASwJRUovxYzfZ9sb5pLpXCcEcqKa6bpSKF7teXSpLtgyfeJJ/m+XLZKtMzRL3JMdv&#10;COmSegz/yo/SwZuG4DeFTBwRUTTkERqRSo+U3ykRrJR+EBK7iMUWMXjErxjTYpwL7YshhagdzCSG&#10;Gg2nHxsO+sE0ZTUaTz42Hi1iZNB+NG4bDfY9B2pMWSZ97NpB3YH0/aqP8CmK01Be4K2g2iGoLKRp&#10;c4ZfN/iuN8z5e2ZxvBAKuDL8HR5SQVdSGChKarC/3+MHfUQ9SinpcFxL6n5tmBWUqB8a5yHCCuc7&#10;XmbHXycYwx5KVocSvWkvAeFS4HIyPJJB36s9KS20z7hZliEqipjmGLuk3Nv95dKnNYK7iYvlMqrh&#10;TBvmb/Sj4XskBNw+9c/MmgHcHsfiFvajzeZvMJ50wxtpWG48yCYOwEtfhzfAfRAxPOyusHAO71Hr&#10;ZcMu/gAAAP//AwBQSwMEFAAGAAgAAAAhAPzjRaPhAAAACwEAAA8AAABkcnMvZG93bnJldi54bWxM&#10;j0FLw0AQhe+C/2EZwZvd1aYhxGyKSMWKKFgL4m2bHZNgdjZkp0n8925PenzzHm++V6xn14kRh9B6&#10;0nC9UCCQKm9bqjXs3x+uMhCBDVnTeUINPxhgXZ6fFSa3fqI3HHdci1hCITcaGuY+lzJUDToTFr5H&#10;it6XH5zhKIda2sFMsdx18kapVDrTUvzQmB7vG6y+d0en4ZOf8NFvX9jtt8+rcXrdbLIPpfXlxXx3&#10;C4Jx5r8wnPAjOpSR6eCPZIPoNCzTOIU1pGmSgDgFlisVTwcNmcoSkGUh/28ofwEAAP//AwBQSwEC&#10;LQAUAAYACAAAACEA5JnDwPsAAADhAQAAEwAAAAAAAAAAAAAAAAAAAAAAW0NvbnRlbnRfVHlwZXNd&#10;LnhtbFBLAQItABQABgAIAAAAIQAjsmrh1wAAAJQBAAALAAAAAAAAAAAAAAAAACwBAABfcmVscy8u&#10;cmVsc1BLAQItABQABgAIAAAAIQAZaVawmQIAAKkFAAAOAAAAAAAAAAAAAAAAACwCAABkcnMvZTJv&#10;RG9jLnhtbFBLAQItABQABgAIAAAAIQD840Wj4QAAAAsBAAAPAAAAAAAAAAAAAAAAAPEEAABkcnMv&#10;ZG93bnJldi54bWxQSwUGAAAAAAQABADzAAAA/wUAAAAA&#10;" fillcolor="#20b40a" stroked="f">
                <v:fill opacity="39321f"/>
                <v:textbox>
                  <w:txbxContent>
                    <w:p w14:paraId="049E28AA" w14:textId="77777777" w:rsidR="00392930" w:rsidRDefault="00392930" w:rsidP="00B53CAB">
                      <w:pPr>
                        <w:jc w:val="center"/>
                        <w:rPr>
                          <w:rFonts w:ascii="Wingdings" w:hAnsi="Wingdings"/>
                          <w:color w:val="E36C0A" w:themeColor="accent6" w:themeShade="BF"/>
                        </w:rPr>
                      </w:pPr>
                      <w:r w:rsidRPr="00196E28">
                        <w:rPr>
                          <w:rFonts w:ascii="Wingdings" w:hAnsi="Wingdings"/>
                          <w:color w:val="E36C0A" w:themeColor="accent6" w:themeShade="BF"/>
                        </w:rPr>
                        <w:t></w:t>
                      </w:r>
                      <w:r w:rsidRPr="00196E28">
                        <w:rPr>
                          <w:rFonts w:ascii="Wingdings" w:hAnsi="Wingdings"/>
                          <w:color w:val="E36C0A" w:themeColor="accent6" w:themeShade="BF"/>
                        </w:rPr>
                        <w:t></w:t>
                      </w:r>
                      <w:r w:rsidRPr="00196E28">
                        <w:rPr>
                          <w:rFonts w:ascii="Wingdings" w:hAnsi="Wingdings"/>
                          <w:color w:val="E36C0A" w:themeColor="accent6" w:themeShade="BF"/>
                        </w:rPr>
                        <w:t></w:t>
                      </w:r>
                    </w:p>
                    <w:p w14:paraId="0F4A0026" w14:textId="2E07EEA3" w:rsidR="00392930" w:rsidRPr="00D23BDF" w:rsidRDefault="00392930" w:rsidP="00D23BDF">
                      <w:pPr>
                        <w:spacing w:line="240" w:lineRule="auto"/>
                        <w:jc w:val="center"/>
                        <w:rPr>
                          <w:rFonts w:ascii="Osaka" w:eastAsia="Osaka" w:hAnsi="Osaka"/>
                          <w:color w:val="FFFFFF" w:themeColor="background1"/>
                          <w:sz w:val="26"/>
                          <w:szCs w:val="26"/>
                        </w:rPr>
                      </w:pPr>
                      <w:r w:rsidRPr="00D23BDF">
                        <w:rPr>
                          <w:rFonts w:ascii="Helvetica" w:hAnsi="Helvetica" w:cs="Helvetica"/>
                          <w:noProof/>
                          <w:color w:val="20B40A"/>
                          <w:sz w:val="24"/>
                          <w:lang w:val="en-US" w:eastAsia="en-US"/>
                        </w:rPr>
                        <w:t xml:space="preserve"> </w:t>
                      </w:r>
                      <w:r w:rsidRPr="00A6468E">
                        <w:rPr>
                          <w:rFonts w:ascii="Helvetica" w:hAnsi="Helvetica" w:cs="Helvetica"/>
                          <w:noProof/>
                          <w:color w:val="20B40A"/>
                          <w:sz w:val="24"/>
                          <w:lang w:val="en-US" w:eastAsia="en-US"/>
                        </w:rPr>
                        <w:drawing>
                          <wp:inline distT="0" distB="0" distL="0" distR="0" wp14:anchorId="3EE910F0" wp14:editId="0E3BA48D">
                            <wp:extent cx="254190" cy="254190"/>
                            <wp:effectExtent l="0" t="0" r="0" b="0"/>
                            <wp:docPr id="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58">
                                      <a:duotone>
                                        <a:schemeClr val="accent3">
                                          <a:shade val="45000"/>
                                          <a:satMod val="135000"/>
                                        </a:schemeClr>
                                        <a:prstClr val="white"/>
                                      </a:duotone>
                                      <a:extLst>
                                        <a:ext uri="{BEBA8EAE-BF5A-486C-A8C5-ECC9F3942E4B}">
                                          <a14:imgProps xmlns:a14="http://schemas.microsoft.com/office/drawing/2010/main">
                                            <a14:imgLayer r:embed="rId5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5013" cy="255013"/>
                                    </a:xfrm>
                                    <a:prstGeom prst="rect">
                                      <a:avLst/>
                                    </a:prstGeom>
                                    <a:noFill/>
                                    <a:ln>
                                      <a:noFill/>
                                    </a:ln>
                                  </pic:spPr>
                                </pic:pic>
                              </a:graphicData>
                            </a:graphic>
                          </wp:inline>
                        </w:drawing>
                      </w:r>
                      <w:r>
                        <w:rPr>
                          <w:rFonts w:ascii="Osaka" w:eastAsia="Osaka" w:hAnsi="Osaka"/>
                          <w:color w:val="E36C0A" w:themeColor="accent6" w:themeShade="BF"/>
                          <w:sz w:val="26"/>
                          <w:szCs w:val="26"/>
                        </w:rPr>
                        <w:t xml:space="preserve"> </w:t>
                      </w:r>
                      <w:r w:rsidRPr="00D23BDF">
                        <w:rPr>
                          <w:rFonts w:ascii="Osaka" w:eastAsia="Osaka" w:hAnsi="Osaka"/>
                          <w:color w:val="FFFFFF" w:themeColor="background1"/>
                          <w:sz w:val="26"/>
                          <w:szCs w:val="26"/>
                        </w:rPr>
                        <w:t>Pilot samples di</w:t>
                      </w:r>
                      <w:r>
                        <w:rPr>
                          <w:rFonts w:ascii="Osaka" w:eastAsia="Osaka" w:hAnsi="Osaka"/>
                          <w:color w:val="FFFFFF" w:themeColor="background1"/>
                          <w:sz w:val="26"/>
                          <w:szCs w:val="26"/>
                        </w:rPr>
                        <w:t xml:space="preserve">rectly on (potential) customers; </w:t>
                      </w:r>
                      <w:r w:rsidRPr="00D23BDF">
                        <w:rPr>
                          <w:rFonts w:ascii="Osaka" w:eastAsia="Osaka" w:hAnsi="Osaka"/>
                          <w:color w:val="FFFFFF" w:themeColor="background1"/>
                          <w:sz w:val="26"/>
                          <w:szCs w:val="26"/>
                        </w:rPr>
                        <w:t>people who represent exactly your target group. This prevents unnecessary financial investments on</w:t>
                      </w:r>
                      <w:r>
                        <w:rPr>
                          <w:rFonts w:ascii="Osaka" w:eastAsia="Osaka" w:hAnsi="Osaka"/>
                          <w:color w:val="FFFFFF" w:themeColor="background1"/>
                          <w:sz w:val="26"/>
                          <w:szCs w:val="26"/>
                        </w:rPr>
                        <w:t xml:space="preserve"> samples on</w:t>
                      </w:r>
                      <w:r w:rsidRPr="00D23BDF">
                        <w:rPr>
                          <w:rFonts w:ascii="Osaka" w:eastAsia="Osaka" w:hAnsi="Osaka"/>
                          <w:color w:val="FFFFFF" w:themeColor="background1"/>
                          <w:sz w:val="26"/>
                          <w:szCs w:val="26"/>
                        </w:rPr>
                        <w:t xml:space="preserve"> indirect customers.</w:t>
                      </w:r>
                    </w:p>
                    <w:p w14:paraId="24F47DC9" w14:textId="3647CC20" w:rsidR="00392930" w:rsidRPr="00D23BDF" w:rsidRDefault="00392930" w:rsidP="00B53CAB">
                      <w:pPr>
                        <w:jc w:val="center"/>
                        <w:rPr>
                          <w:rFonts w:ascii="Osaka" w:eastAsia="Osaka" w:hAnsi="Osaka"/>
                          <w:color w:val="FFFFFF" w:themeColor="background1"/>
                        </w:rPr>
                      </w:pPr>
                    </w:p>
                  </w:txbxContent>
                </v:textbox>
                <w10:wrap type="through"/>
              </v:rect>
            </w:pict>
          </mc:Fallback>
        </mc:AlternateContent>
      </w:r>
      <w:r w:rsidR="00D23BDF">
        <w:rPr>
          <w:noProof/>
          <w:lang w:val="en-US" w:eastAsia="en-US"/>
        </w:rPr>
        <mc:AlternateContent>
          <mc:Choice Requires="wps">
            <w:drawing>
              <wp:anchor distT="0" distB="0" distL="114300" distR="114300" simplePos="0" relativeHeight="252420096" behindDoc="0" locked="0" layoutInCell="1" allowOverlap="1" wp14:anchorId="1D291268" wp14:editId="52CB2576">
                <wp:simplePos x="0" y="0"/>
                <wp:positionH relativeFrom="column">
                  <wp:posOffset>2171700</wp:posOffset>
                </wp:positionH>
                <wp:positionV relativeFrom="paragraph">
                  <wp:posOffset>2504440</wp:posOffset>
                </wp:positionV>
                <wp:extent cx="2057400" cy="1371600"/>
                <wp:effectExtent l="0" t="0" r="0" b="0"/>
                <wp:wrapThrough wrapText="bothSides">
                  <wp:wrapPolygon edited="0">
                    <wp:start x="0" y="0"/>
                    <wp:lineTo x="0" y="21200"/>
                    <wp:lineTo x="21333" y="21200"/>
                    <wp:lineTo x="21333" y="0"/>
                    <wp:lineTo x="0" y="0"/>
                  </wp:wrapPolygon>
                </wp:wrapThrough>
                <wp:docPr id="473" name="Rectangle 473"/>
                <wp:cNvGraphicFramePr/>
                <a:graphic xmlns:a="http://schemas.openxmlformats.org/drawingml/2006/main">
                  <a:graphicData uri="http://schemas.microsoft.com/office/word/2010/wordprocessingShape">
                    <wps:wsp>
                      <wps:cNvSpPr/>
                      <wps:spPr>
                        <a:xfrm>
                          <a:off x="0" y="0"/>
                          <a:ext cx="2057400" cy="1371600"/>
                        </a:xfrm>
                        <a:prstGeom prst="rect">
                          <a:avLst/>
                        </a:prstGeom>
                        <a:solidFill>
                          <a:srgbClr val="20B40A">
                            <a:alpha val="27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871A4C" w14:textId="77777777" w:rsidR="00392930" w:rsidRDefault="00392930" w:rsidP="00B53CAB">
                            <w:pPr>
                              <w:jc w:val="center"/>
                              <w:rPr>
                                <w:rFonts w:ascii="Osaka" w:eastAsia="Osaka" w:hAnsi="Osaka"/>
                                <w:color w:val="E36C0A" w:themeColor="accent6" w:themeShade="BF"/>
                              </w:rPr>
                            </w:pP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1C55F949" w14:textId="7B730719" w:rsidR="00392930" w:rsidRPr="0011200A" w:rsidRDefault="00392930" w:rsidP="00B53CAB">
                            <w:pPr>
                              <w:jc w:val="center"/>
                              <w:rPr>
                                <w:rFonts w:ascii="Osaka" w:eastAsia="Osaka" w:hAnsi="Osaka"/>
                                <w:color w:val="E36C0A" w:themeColor="accent6" w:themeShade="BF"/>
                              </w:rPr>
                            </w:pPr>
                            <w:r>
                              <w:rPr>
                                <w:rFonts w:ascii="Osaka" w:eastAsia="Osaka" w:hAnsi="Osaka"/>
                                <w:color w:val="E36C0A" w:themeColor="accent6" w:themeShade="BF"/>
                              </w:rPr>
                              <w:t xml:space="preserve">suppliers are located </w:t>
                            </w:r>
                            <w:r w:rsidRPr="008D2928">
                              <w:rPr>
                                <w:rFonts w:ascii="Osaka" w:eastAsia="Osaka" w:hAnsi="Osaka"/>
                                <w:b/>
                                <w:color w:val="E36C0A" w:themeColor="accent6" w:themeShade="BF"/>
                              </w:rPr>
                              <w:t>domestic</w:t>
                            </w:r>
                            <w:r>
                              <w:rPr>
                                <w:rFonts w:ascii="Osaka" w:eastAsia="Osaka" w:hAnsi="Osaka"/>
                                <w:b/>
                                <w:color w:val="E36C0A" w:themeColor="accent6" w:themeShade="BF"/>
                              </w:rPr>
                              <w:t>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120" style="position:absolute;left:0;text-align:left;margin-left:171pt;margin-top:197.2pt;width:162pt;height:108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N6w5kCAACqBQAADgAAAGRycy9lMm9Eb2MueG1srFTdT9swEH+ftP/B8vtI0ha6VaSoAzFNQoCA&#10;iWfXsRtLjs+z3SbdX7+zk4aOISFNe0nu43efvrvzi67RZCecV2BKWpzklAjDoVJmU9IfT9efPlPi&#10;AzMV02BESffC04vlxw/nrV2ICdSgK+EIOjF+0dqS1iHYRZZ5XouG+ROwwqBSgmtYQNZtssqxFr03&#10;Opvk+VnWgqusAy68R+lVr6TL5F9KwcOdlF4EokuKuYX0dem7jt9sec4WG8dsrfiQBvuHLBqmDAYd&#10;XV2xwMjWqb9cNYo78CDDCYcmAykVF6kGrKbIX1XzWDMrUi3YHG/HNvn/55bf7u4dUVVJZ/MpJYY1&#10;+EgP2DZmNlqQKMQWtdYvEPlo793AeSRjvZ10TfxjJaRLbd2PbRVdIByFk/x0Psux+xx1xXRenCGD&#10;frIXc+t8+CagIZEoqcMEUjvZ7saHHnqAxGgetKquldaJcZv1pXZkx/CNJ/nXWb7qbbWt2SCd52NI&#10;38NT+D/8aBO9GYh++5C9RKQxGvKInehrT1TYaxGttHkQEtuI1RYpeBpgMabFOBcmFEPVCR3NJIYa&#10;DafvGw74aNpnNRpP3jceLVJkMGE0bpQB95YDPaYsezx27ajuSIZu3aX5KaapvChbQ7XHqXLQr5u3&#10;/Frhu94wH+6Zw/3CWcCbEe7wIzW0JYWBoqQG9+stecTj2KOWkhb3taT+55Y5QYn+bnAhvhSzWVzw&#10;xMxO5xNk3LFmfawx2+YScFwKvE6WJzLigz6Q0kHzjKdlFaOiihmOsUvKgzswl6G/I3icuFitEgyX&#10;2rJwYx4tP0xCnNun7pk5Owx3wL24hcNus8WrGe+x8Y0MrLYBpEoL8NLX4Q3wIKQZHo5XvDjHfEK9&#10;nNjlbwAAAP//AwBQSwMEFAAGAAgAAAAhAOMtQl3eAAAACwEAAA8AAABkcnMvZG93bnJldi54bWxM&#10;j81OwzAQhO9IvIO1SNyonRKFEuJUCAFXRNsLNzd2flR7HWy3NW/PcqK32d3R7DfNOjvLTibEyaOE&#10;YiGAGey8nnCQsNu+3a2AxaRQK+vRSPgxEdbt9VWjau3P+GlOmzQwCsFYKwljSnPNeexG41Rc+Nkg&#10;3XofnEo0hoHroM4U7ixfClFxpyakD6OazctousPm6CS4w0Pubdh+vH7171MWRdzx75WUtzf5+QlY&#10;Mjn9m+EPn9ChJaa9P6KOzEq4L5fUJZF4LEtg5KiqijZ7EoUogbcNv+zQ/gIAAP//AwBQSwECLQAU&#10;AAYACAAAACEA5JnDwPsAAADhAQAAEwAAAAAAAAAAAAAAAAAAAAAAW0NvbnRlbnRfVHlwZXNdLnht&#10;bFBLAQItABQABgAIAAAAIQAjsmrh1wAAAJQBAAALAAAAAAAAAAAAAAAAACwBAABfcmVscy8ucmVs&#10;c1BLAQItABQABgAIAAAAIQCMc3rDmQIAAKoFAAAOAAAAAAAAAAAAAAAAACwCAABkcnMvZTJvRG9j&#10;LnhtbFBLAQItABQABgAIAAAAIQDjLUJd3gAAAAsBAAAPAAAAAAAAAAAAAAAAAPEEAABkcnMvZG93&#10;bnJldi54bWxQSwUGAAAAAAQABADzAAAA/AUAAAAA&#10;" fillcolor="#20b40a" stroked="f">
                <v:fill opacity="17733f"/>
                <v:textbox>
                  <w:txbxContent>
                    <w:p w14:paraId="67871A4C" w14:textId="77777777" w:rsidR="00392930" w:rsidRDefault="00392930" w:rsidP="00B53CAB">
                      <w:pPr>
                        <w:jc w:val="center"/>
                        <w:rPr>
                          <w:rFonts w:ascii="Osaka" w:eastAsia="Osaka" w:hAnsi="Osaka"/>
                          <w:color w:val="E36C0A" w:themeColor="accent6" w:themeShade="BF"/>
                        </w:rPr>
                      </w:pP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1C55F949" w14:textId="7B730719" w:rsidR="00392930" w:rsidRPr="0011200A" w:rsidRDefault="00392930" w:rsidP="00B53CAB">
                      <w:pPr>
                        <w:jc w:val="center"/>
                        <w:rPr>
                          <w:rFonts w:ascii="Osaka" w:eastAsia="Osaka" w:hAnsi="Osaka"/>
                          <w:color w:val="E36C0A" w:themeColor="accent6" w:themeShade="BF"/>
                        </w:rPr>
                      </w:pPr>
                      <w:r>
                        <w:rPr>
                          <w:rFonts w:ascii="Osaka" w:eastAsia="Osaka" w:hAnsi="Osaka"/>
                          <w:color w:val="E36C0A" w:themeColor="accent6" w:themeShade="BF"/>
                        </w:rPr>
                        <w:t xml:space="preserve">suppliers are located </w:t>
                      </w:r>
                      <w:r w:rsidRPr="008D2928">
                        <w:rPr>
                          <w:rFonts w:ascii="Osaka" w:eastAsia="Osaka" w:hAnsi="Osaka"/>
                          <w:b/>
                          <w:color w:val="E36C0A" w:themeColor="accent6" w:themeShade="BF"/>
                        </w:rPr>
                        <w:t>domestic</w:t>
                      </w:r>
                      <w:r>
                        <w:rPr>
                          <w:rFonts w:ascii="Osaka" w:eastAsia="Osaka" w:hAnsi="Osaka"/>
                          <w:b/>
                          <w:color w:val="E36C0A" w:themeColor="accent6" w:themeShade="BF"/>
                        </w:rPr>
                        <w:t>ally</w:t>
                      </w:r>
                    </w:p>
                  </w:txbxContent>
                </v:textbox>
                <w10:wrap type="through"/>
              </v:rect>
            </w:pict>
          </mc:Fallback>
        </mc:AlternateContent>
      </w:r>
      <w:r w:rsidR="00D23BDF">
        <w:rPr>
          <w:noProof/>
          <w:lang w:val="en-US" w:eastAsia="en-US"/>
        </w:rPr>
        <mc:AlternateContent>
          <mc:Choice Requires="wps">
            <w:drawing>
              <wp:anchor distT="0" distB="0" distL="114300" distR="114300" simplePos="0" relativeHeight="252431360" behindDoc="0" locked="0" layoutInCell="1" allowOverlap="1" wp14:anchorId="72E72A7A" wp14:editId="27D6D1E2">
                <wp:simplePos x="0" y="0"/>
                <wp:positionH relativeFrom="column">
                  <wp:posOffset>4457700</wp:posOffset>
                </wp:positionH>
                <wp:positionV relativeFrom="paragraph">
                  <wp:posOffset>2504440</wp:posOffset>
                </wp:positionV>
                <wp:extent cx="2057400" cy="1371600"/>
                <wp:effectExtent l="0" t="0" r="0" b="0"/>
                <wp:wrapThrough wrapText="bothSides">
                  <wp:wrapPolygon edited="0">
                    <wp:start x="0" y="0"/>
                    <wp:lineTo x="0" y="21200"/>
                    <wp:lineTo x="21333" y="21200"/>
                    <wp:lineTo x="21333" y="0"/>
                    <wp:lineTo x="0" y="0"/>
                  </wp:wrapPolygon>
                </wp:wrapThrough>
                <wp:docPr id="542" name="Rectangle 542"/>
                <wp:cNvGraphicFramePr/>
                <a:graphic xmlns:a="http://schemas.openxmlformats.org/drawingml/2006/main">
                  <a:graphicData uri="http://schemas.microsoft.com/office/word/2010/wordprocessingShape">
                    <wps:wsp>
                      <wps:cNvSpPr/>
                      <wps:spPr>
                        <a:xfrm>
                          <a:off x="0" y="0"/>
                          <a:ext cx="2057400" cy="1371600"/>
                        </a:xfrm>
                        <a:prstGeom prst="rect">
                          <a:avLst/>
                        </a:prstGeom>
                        <a:solidFill>
                          <a:srgbClr val="20B40A">
                            <a:alpha val="27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8C4DC00" w14:textId="77777777" w:rsidR="00392930" w:rsidRDefault="00392930" w:rsidP="00B53CAB">
                            <w:pPr>
                              <w:jc w:val="center"/>
                              <w:rPr>
                                <w:rFonts w:ascii="Osaka" w:eastAsia="Osaka" w:hAnsi="Osaka"/>
                                <w:color w:val="E36C0A" w:themeColor="accent6" w:themeShade="BF"/>
                              </w:rPr>
                            </w:pP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2338C6AA" w14:textId="5A1E7F66" w:rsidR="00392930" w:rsidRPr="0011200A" w:rsidRDefault="00392930" w:rsidP="00B53CAB">
                            <w:pPr>
                              <w:jc w:val="center"/>
                              <w:rPr>
                                <w:rFonts w:ascii="Osaka" w:eastAsia="Osaka" w:hAnsi="Osaka"/>
                                <w:color w:val="E36C0A" w:themeColor="accent6" w:themeShade="BF"/>
                              </w:rPr>
                            </w:pPr>
                            <w:r>
                              <w:rPr>
                                <w:rFonts w:ascii="Osaka" w:eastAsia="Osaka" w:hAnsi="Osaka"/>
                                <w:color w:val="E36C0A" w:themeColor="accent6" w:themeShade="BF"/>
                              </w:rPr>
                              <w:t xml:space="preserve">suppliers are located </w:t>
                            </w:r>
                            <w:r>
                              <w:rPr>
                                <w:rFonts w:ascii="Osaka" w:eastAsia="Osaka" w:hAnsi="Osaka"/>
                                <w:b/>
                                <w:color w:val="E36C0A" w:themeColor="accent6" w:themeShade="BF"/>
                              </w:rPr>
                              <w:t>overseas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 o:spid="_x0000_s1121" style="position:absolute;left:0;text-align:left;margin-left:351pt;margin-top:197.2pt;width:162pt;height:108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5eU5kCAACqBQAADgAAAGRycy9lMm9Eb2MueG1srFRba9swFH4f7D8Iva++JG22UKdkKR2D0oa2&#10;o8+KLMUGWUeTlNjZr9+R7LhZVyiMvdjnfvl0zrm86hpF9sK6GnRBs7OUEqE5lLXeFvTH082nz5Q4&#10;z3TJFGhR0INw9Grx8cNla+YihwpUKSzBINrNW1PQynszTxLHK9EwdwZGaFRKsA3zyNptUlrWYvRG&#10;JXmaXiQt2NJY4MI5lF73SrqI8aUU3N9L6YQnqqBYm49fG7+b8E0Wl2y+tcxUNR/KYP9QRcNqjUnH&#10;UNfMM7Kz9V+hmppbcCD9GYcmASlrLmIP2E2WvurmsWJGxF4QHGdGmNz/C8vv9mtL6rKg59OcEs0a&#10;fKQHhI3prRIkCBGi1rg5Wj6atR04h2Tot5O2CX/shHQR1sMIq+g84SjM0/PZNEX0OeqyySy7QAbj&#10;JC/uxjr/TUBDAlFQiwVEONn+1vne9GgSsjlQdXlTKxUZu92slCV7hm+cp1+n6bL3VaZig3SWjild&#10;bx7T/xFH6RBNQ4jbp+wlIo7RUEdAou89Uv6gRPBS+kFIhBG7zWLyOMBiLItxLrTPhq6jdXCTmGp0&#10;nLzvONgH176q0Tl/33n0iJlB+9G5qTXYtwKosWTZ2yNqJ30H0nebLs5PNhlHZQPlAafKQr9uzvCb&#10;Gt/1ljm/Zhb3C2cBb4a/x49U0BYUBoqSCuyvt+TBHscetZS0uK8FdT93zApK1HeNC/Elm07Dgkdm&#10;ej7LkbGnms2pRu+aFeC4ZHidDI9ksPfqSEoLzTOelmXIiiqmOeYuKPf2yKx8f0fwOHGxXEYzXGrD&#10;/K1+NPw4CWFun7pnZs0w3B734g6Ou83mr2a8tw1vpGG58yDruAAB6x7X4Q3wIMQZHo5XuDinfLR6&#10;ObGL3wAAAP//AwBQSwMEFAAGAAgAAAAhAM0OiSffAAAADAEAAA8AAABkcnMvZG93bnJldi54bWxM&#10;j0tPwzAQhO9I/AdrkbhROyFKS8imQgi4ItpeuLnx5qH6EWK3Nf8e90SPszOa/aZeR6PZiWY/OouQ&#10;LQQwsq1To+0Rdtv3hxUwH6RVUjtLCL/kYd3c3tSyUu5sv+i0CT1LJdZXEmEIYao49+1ARvqFm8gm&#10;r3OzkSHJuedqludUbjTPhSi5kaNNHwY50etA7WFzNAjmsIydnrefb9/dxxhF5nf8Z4V4fxdfnoEF&#10;iuE/DBf8hA5NYtq7o1WeaYSlyNOWgPD4VBTALgmRl+m0RygzUQBvan49ovkDAAD//wMAUEsBAi0A&#10;FAAGAAgAAAAhAOSZw8D7AAAA4QEAABMAAAAAAAAAAAAAAAAAAAAAAFtDb250ZW50X1R5cGVzXS54&#10;bWxQSwECLQAUAAYACAAAACEAI7Jq4dcAAACUAQAACwAAAAAAAAAAAAAAAAAsAQAAX3JlbHMvLnJl&#10;bHNQSwECLQAUAAYACAAAACEAWz5eU5kCAACqBQAADgAAAAAAAAAAAAAAAAAsAgAAZHJzL2Uyb0Rv&#10;Yy54bWxQSwECLQAUAAYACAAAACEAzQ6JJ98AAAAMAQAADwAAAAAAAAAAAAAAAADxBAAAZHJzL2Rv&#10;d25yZXYueG1sUEsFBgAAAAAEAAQA8wAAAP0FAAAAAA==&#10;" fillcolor="#20b40a" stroked="f">
                <v:fill opacity="17733f"/>
                <v:textbox>
                  <w:txbxContent>
                    <w:p w14:paraId="28C4DC00" w14:textId="77777777" w:rsidR="00392930" w:rsidRDefault="00392930" w:rsidP="00B53CAB">
                      <w:pPr>
                        <w:jc w:val="center"/>
                        <w:rPr>
                          <w:rFonts w:ascii="Osaka" w:eastAsia="Osaka" w:hAnsi="Osaka"/>
                          <w:color w:val="E36C0A" w:themeColor="accent6" w:themeShade="BF"/>
                        </w:rPr>
                      </w:pP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2338C6AA" w14:textId="5A1E7F66" w:rsidR="00392930" w:rsidRPr="0011200A" w:rsidRDefault="00392930" w:rsidP="00B53CAB">
                      <w:pPr>
                        <w:jc w:val="center"/>
                        <w:rPr>
                          <w:rFonts w:ascii="Osaka" w:eastAsia="Osaka" w:hAnsi="Osaka"/>
                          <w:color w:val="E36C0A" w:themeColor="accent6" w:themeShade="BF"/>
                        </w:rPr>
                      </w:pPr>
                      <w:r>
                        <w:rPr>
                          <w:rFonts w:ascii="Osaka" w:eastAsia="Osaka" w:hAnsi="Osaka"/>
                          <w:color w:val="E36C0A" w:themeColor="accent6" w:themeShade="BF"/>
                        </w:rPr>
                        <w:t xml:space="preserve">suppliers are located </w:t>
                      </w:r>
                      <w:r>
                        <w:rPr>
                          <w:rFonts w:ascii="Osaka" w:eastAsia="Osaka" w:hAnsi="Osaka"/>
                          <w:b/>
                          <w:color w:val="E36C0A" w:themeColor="accent6" w:themeShade="BF"/>
                        </w:rPr>
                        <w:t>overseas</w:t>
                      </w:r>
                    </w:p>
                  </w:txbxContent>
                </v:textbox>
                <w10:wrap type="through"/>
              </v:rect>
            </w:pict>
          </mc:Fallback>
        </mc:AlternateContent>
      </w:r>
      <w:r w:rsidR="00D23BDF">
        <w:rPr>
          <w:noProof/>
          <w:lang w:val="en-US" w:eastAsia="en-US"/>
        </w:rPr>
        <mc:AlternateContent>
          <mc:Choice Requires="wps">
            <w:drawing>
              <wp:anchor distT="0" distB="0" distL="114300" distR="114300" simplePos="0" relativeHeight="252435456" behindDoc="0" locked="0" layoutInCell="1" allowOverlap="1" wp14:anchorId="65E05225" wp14:editId="3BA562C6">
                <wp:simplePos x="0" y="0"/>
                <wp:positionH relativeFrom="column">
                  <wp:posOffset>800100</wp:posOffset>
                </wp:positionH>
                <wp:positionV relativeFrom="paragraph">
                  <wp:posOffset>4104640</wp:posOffset>
                </wp:positionV>
                <wp:extent cx="6972300" cy="0"/>
                <wp:effectExtent l="0" t="0" r="12700" b="25400"/>
                <wp:wrapNone/>
                <wp:docPr id="545" name="Straight Connector 545"/>
                <wp:cNvGraphicFramePr/>
                <a:graphic xmlns:a="http://schemas.openxmlformats.org/drawingml/2006/main">
                  <a:graphicData uri="http://schemas.microsoft.com/office/word/2010/wordprocessingShape">
                    <wps:wsp>
                      <wps:cNvCnPr/>
                      <wps:spPr>
                        <a:xfrm>
                          <a:off x="0" y="0"/>
                          <a:ext cx="6972300" cy="0"/>
                        </a:xfrm>
                        <a:prstGeom prst="line">
                          <a:avLst/>
                        </a:prstGeom>
                        <a:ln w="3175" cap="flat" cmpd="sng">
                          <a:solidFill>
                            <a:srgbClr val="20B40A"/>
                          </a:solidFill>
                          <a:prstDash val="solid"/>
                          <a:round/>
                          <a:head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5" o:spid="_x0000_s1026" style="position:absolute;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323.2pt" to="612pt,32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YjoA4CAABwBAAADgAAAGRycy9lMm9Eb2MueG1srFTbjtMwEH1H4h8sv9Mk3RtETVfQsrwgqFj4&#10;gKljJ5Z8k+1t2r9n7KTpcpFWQrw4tmfO8ZzjcVb3R63IgfsgrWlotSgp4YbZVpquoT++P7x5S0mI&#10;YFpQ1vCGnnig9+vXr1aDq/nS9la13BMkMaEeXEP7GF1dFIH1XENYWMcNBoX1GiIufVe0HgZk16pY&#10;luVtMVjfOm8ZDwF3t2OQrjO/EJzFr0IEHolqKNYW8+jzuE9jsV5B3XlwvWRTGfAPVWiQBg+dqbYQ&#10;gTx5+QeVlszbYEVcMKsLK4RkPGtANVX5m5rHHhzPWtCc4Gabwv+jZV8OO09k29Cb6xtKDGi8pMfo&#10;QXZ9JBtrDFpoPUlR9GpwoUbIxuz8tApu55Pwo/A6fVESOWZ/T7O//BgJw83bd3fLqxKvgZ1jxQXo&#10;fIifuNUkTRqqpEnSoYbD5xDxMEw9p6RtZcjQ0KvqDqtmgJ0jFEScaodagukyNlgl2wepVEIE3+03&#10;ypMDYC8syw/X5fskCXl/SUuHbCH0Y14OjV3i7ZNpEQB1z6H9aFoSTw7dMtjYE5EyKcxz301VJ8dG&#10;j/IsnhQfy//GBfqOrizHUlPH87k+YIybWM28mJ1gArXMwPJl4JR/qWoGVy+DRx3nk62JM1hLY/3f&#10;COLxXLIY89HfZ7rTdG/bU+6eHMC2zlcwPcH0bp6vM/zyo1j/BAAA//8DAFBLAwQUAAYACAAAACEA&#10;NFEgDt8AAAAMAQAADwAAAGRycy9kb3ducmV2LnhtbEyPQUvDQBCF74L/YRnBi9iNIQSJ2ZQi9CCI&#10;YBTxuN2dJmmzs0t220Z/vVMQ9PjePN58r17ObhRHnOLgScHdIgOBZLwdqFPw/ra+vQcRkyarR0+o&#10;4AsjLJvLi1pX1p/oFY9t6gSXUKy0gj6lUEkZTY9Ox4UPSHzb+snpxHLqpJ30icvdKPMsK6XTA/GH&#10;Xgd87NHs24NT0JbPxppV0e6+1zcv3dY/fYTPoNT11bx6AJFwTn9hOOMzOjTMtPEHslGMrPOStyQF&#10;ZVEWIM6JPC/Y2vxasqnl/xHNDwAAAP//AwBQSwECLQAUAAYACAAAACEA5JnDwPsAAADhAQAAEwAA&#10;AAAAAAAAAAAAAAAAAAAAW0NvbnRlbnRfVHlwZXNdLnhtbFBLAQItABQABgAIAAAAIQAjsmrh1wAA&#10;AJQBAAALAAAAAAAAAAAAAAAAACwBAABfcmVscy8ucmVsc1BLAQItABQABgAIAAAAIQDy5iOgDgIA&#10;AHAEAAAOAAAAAAAAAAAAAAAAACwCAABkcnMvZTJvRG9jLnhtbFBLAQItABQABgAIAAAAIQA0USAO&#10;3wAAAAwBAAAPAAAAAAAAAAAAAAAAAGYEAABkcnMvZG93bnJldi54bWxQSwUGAAAAAAQABADzAAAA&#10;cgUAAAAA&#10;" strokecolor="#20b40a" strokeweight=".25pt"/>
            </w:pict>
          </mc:Fallback>
        </mc:AlternateContent>
      </w:r>
      <w:r w:rsidR="00D23BDF">
        <w:rPr>
          <w:noProof/>
          <w:lang w:val="en-US" w:eastAsia="en-US"/>
        </w:rPr>
        <mc:AlternateContent>
          <mc:Choice Requires="wps">
            <w:drawing>
              <wp:anchor distT="0" distB="0" distL="114300" distR="114300" simplePos="0" relativeHeight="252414976" behindDoc="0" locked="0" layoutInCell="1" allowOverlap="1" wp14:anchorId="3259D543" wp14:editId="1EB76918">
                <wp:simplePos x="0" y="0"/>
                <wp:positionH relativeFrom="column">
                  <wp:posOffset>457200</wp:posOffset>
                </wp:positionH>
                <wp:positionV relativeFrom="paragraph">
                  <wp:posOffset>2275840</wp:posOffset>
                </wp:positionV>
                <wp:extent cx="8001000" cy="0"/>
                <wp:effectExtent l="0" t="0" r="25400" b="25400"/>
                <wp:wrapNone/>
                <wp:docPr id="478" name="Straight Connector 478"/>
                <wp:cNvGraphicFramePr/>
                <a:graphic xmlns:a="http://schemas.openxmlformats.org/drawingml/2006/main">
                  <a:graphicData uri="http://schemas.microsoft.com/office/word/2010/wordprocessingShape">
                    <wps:wsp>
                      <wps:cNvCnPr/>
                      <wps:spPr>
                        <a:xfrm>
                          <a:off x="0" y="0"/>
                          <a:ext cx="8001000" cy="0"/>
                        </a:xfrm>
                        <a:prstGeom prst="line">
                          <a:avLst/>
                        </a:prstGeom>
                        <a:ln w="3175" cap="flat" cmpd="sng">
                          <a:solidFill>
                            <a:srgbClr val="20B40A"/>
                          </a:solidFill>
                          <a:prstDash val="solid"/>
                          <a:round/>
                          <a:head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8"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79.2pt" to="666pt,17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McQ0CAABwBAAADgAAAGRycy9lMm9Eb2MueG1srFTLbtswELwX6D8QvDeS3bQJBMtBaze9FK2R&#10;tB+w5kMiwBdIxrL/vktKltMHEKDohSK5O8Od4VKru6PR5CBCVM62dHFVUyIsc1zZrqU/vt+/uaUk&#10;JrActLOipScR6d369avV4BuxdL3TXASCJDY2g29pn5JvqiqyXhiIV84Li0HpgoGEy9BVPMCA7EZX&#10;y7p+Xw0ucB8cEzHi7nYM0nXhl1Kw9E3KKBLRLcXaUhlDGfd5rNYraLoAvldsKgP+oQoDyuKhM9UW&#10;EpCnoP6gMooFF51MV8yZykmpmCgaUM2i/k3NYw9eFC1oTvSzTfH/0bKvh10girf0+gavyoLBS3pM&#10;AVTXJ7Jx1qKFLpAcRa8GHxuEbOwuTKvodyELP8pg8hclkWPx9zT7K46JMNy8rVFjjdfAzrHqAvQh&#10;ps/CGZInLdXKZunQwOFLTHgYpp5T8ra2ZGjp28XNO6QD7BypIeHUeNQSbVew0WnF75XWGRFDt9/o&#10;QA6AvbCsP17XH7Ik5P0lLR+yhdiPeSU0dklwT5YjAJpeAP9kOUknj25ZbOyJSNscFqXvpqqzY6NH&#10;ZZZOWozlPwiJvqMry7HU3PFirg8YEzYtZl7MzjCJWmZg/TJwyr9UNYMXL4NHHeeTnU0z2Cjrwt8I&#10;0vFcshzz0d9nuvN07/ipdE8JYFuXK5ieYH43z9cFfvlRrH8CAAD//wMAUEsDBBQABgAIAAAAIQC1&#10;zuoI4AAAAAsBAAAPAAAAZHJzL2Rvd25yZXYueG1sTI9RS8MwFIXfhf2HcAe+yJa6zjm6pmMIexBE&#10;WJXhY5bctZ3NTWiyrfrrTUHQx3vu4Zzv5OvetOyCnW8sCbifJsCQlNUNVQLe37aTJTAfJGnZWkIB&#10;X+hhXYxucplpe6UdXspQsRhCPpMC6hBcxrlXNRrpp9Yhxd/RdkaGeHYV1528xnDT8lmSLLiRDcWG&#10;Wjp8qlF9lmcjoFy8KK028/L0vb17rY72ee8+nBC3436zAhawD39mGPAjOhSR6WDPpD1rBTzO4pQg&#10;IH1YzoENhjQdpMOvxIuc/99Q/AAAAP//AwBQSwECLQAUAAYACAAAACEA5JnDwPsAAADhAQAAEwAA&#10;AAAAAAAAAAAAAAAAAAAAW0NvbnRlbnRfVHlwZXNdLnhtbFBLAQItABQABgAIAAAAIQAjsmrh1wAA&#10;AJQBAAALAAAAAAAAAAAAAAAAACwBAABfcmVscy8ucmVsc1BLAQItABQABgAIAAAAIQB09QxxDQIA&#10;AHAEAAAOAAAAAAAAAAAAAAAAACwCAABkcnMvZTJvRG9jLnhtbFBLAQItABQABgAIAAAAIQC1zuoI&#10;4AAAAAsBAAAPAAAAAAAAAAAAAAAAAGUEAABkcnMvZG93bnJldi54bWxQSwUGAAAAAAQABADzAAAA&#10;cgUAAAAA&#10;" strokecolor="#20b40a" strokeweight=".25pt"/>
            </w:pict>
          </mc:Fallback>
        </mc:AlternateContent>
      </w:r>
      <w:r w:rsidR="00B53CAB">
        <w:rPr>
          <w:noProof/>
          <w:lang w:val="en-US" w:eastAsia="en-US"/>
        </w:rPr>
        <mc:AlternateContent>
          <mc:Choice Requires="wps">
            <w:drawing>
              <wp:anchor distT="0" distB="0" distL="114300" distR="114300" simplePos="0" relativeHeight="252429312" behindDoc="0" locked="0" layoutInCell="1" allowOverlap="1" wp14:anchorId="7A6A0CF6" wp14:editId="76C08B9C">
                <wp:simplePos x="0" y="0"/>
                <wp:positionH relativeFrom="column">
                  <wp:posOffset>6972300</wp:posOffset>
                </wp:positionH>
                <wp:positionV relativeFrom="paragraph">
                  <wp:posOffset>561340</wp:posOffset>
                </wp:positionV>
                <wp:extent cx="2057400" cy="1485900"/>
                <wp:effectExtent l="0" t="0" r="0" b="12700"/>
                <wp:wrapThrough wrapText="bothSides">
                  <wp:wrapPolygon edited="0">
                    <wp:start x="0" y="0"/>
                    <wp:lineTo x="0" y="21415"/>
                    <wp:lineTo x="21333" y="21415"/>
                    <wp:lineTo x="21333" y="0"/>
                    <wp:lineTo x="0" y="0"/>
                  </wp:wrapPolygon>
                </wp:wrapThrough>
                <wp:docPr id="541" name="Rectangle 541"/>
                <wp:cNvGraphicFramePr/>
                <a:graphic xmlns:a="http://schemas.openxmlformats.org/drawingml/2006/main">
                  <a:graphicData uri="http://schemas.microsoft.com/office/word/2010/wordprocessingShape">
                    <wps:wsp>
                      <wps:cNvSpPr/>
                      <wps:spPr>
                        <a:xfrm>
                          <a:off x="0" y="0"/>
                          <a:ext cx="2057400" cy="1485900"/>
                        </a:xfrm>
                        <a:prstGeom prst="rect">
                          <a:avLst/>
                        </a:prstGeom>
                        <a:solidFill>
                          <a:srgbClr val="20B40A">
                            <a:alpha val="27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8DE0DA" w14:textId="77777777" w:rsidR="00392930" w:rsidRDefault="00392930" w:rsidP="00B53CAB">
                            <w:pPr>
                              <w:jc w:val="center"/>
                              <w:rPr>
                                <w:rFonts w:ascii="Osaka" w:eastAsia="Osaka" w:hAnsi="Osaka"/>
                                <w:color w:val="E36C0A" w:themeColor="accent6" w:themeShade="BF"/>
                              </w:rPr>
                            </w:pPr>
                            <w:r w:rsidRPr="00196E28">
                              <w:rPr>
                                <w:rFonts w:ascii="Osaka" w:eastAsia="Osaka" w:hAnsi="Osaka"/>
                                <w:color w:val="E36C0A" w:themeColor="accent6" w:themeShade="BF"/>
                              </w:rPr>
                              <w:t>Th</w:t>
                            </w:r>
                            <w:r>
                              <w:rPr>
                                <w:rFonts w:ascii="Osaka" w:eastAsia="Osaka" w:hAnsi="Osaka"/>
                                <w:color w:val="E36C0A" w:themeColor="accent6" w:themeShade="BF"/>
                              </w:rPr>
                              <w:t>us we have</w:t>
                            </w:r>
                            <w:r>
                              <w:rPr>
                                <w:rFonts w:ascii="Osaka" w:eastAsia="Osaka" w:hAnsi="Osaka"/>
                                <w:color w:val="E36C0A" w:themeColor="accent6" w:themeShade="BF"/>
                              </w:rPr>
                              <w:br/>
                            </w: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2BF7D800" w14:textId="77777777" w:rsidR="00392930" w:rsidRPr="00B53CAB" w:rsidRDefault="00392930" w:rsidP="00B53CAB">
                            <w:pPr>
                              <w:jc w:val="center"/>
                              <w:rPr>
                                <w:rFonts w:ascii="Osaka" w:eastAsia="Osaka" w:hAnsi="Osaka"/>
                                <w:color w:val="E36C0A" w:themeColor="accent6" w:themeShade="BF"/>
                              </w:rPr>
                            </w:pPr>
                            <w:r>
                              <w:rPr>
                                <w:rFonts w:ascii="Osaka" w:eastAsia="Osaka" w:hAnsi="Osaka"/>
                                <w:color w:val="E36C0A" w:themeColor="accent6" w:themeShade="BF"/>
                              </w:rPr>
                              <w:t xml:space="preserve">suppliers for </w:t>
                            </w:r>
                            <w:r w:rsidRPr="008D2928">
                              <w:rPr>
                                <w:rFonts w:ascii="Osaka" w:eastAsia="Osaka" w:hAnsi="Osaka"/>
                                <w:b/>
                                <w:color w:val="E36C0A" w:themeColor="accent6" w:themeShade="BF"/>
                              </w:rPr>
                              <w:t>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1" o:spid="_x0000_s1122" style="position:absolute;left:0;text-align:left;margin-left:549pt;margin-top:44.2pt;width:162pt;height:117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RdB5oCAACqBQAADgAAAGRycy9lMm9Eb2MueG1srFRbT9swFH6ftP9g+X3ksnRARYo6ENMkBBUw&#10;8ew6dhPJ8fFst0n363fspKFjSEjTXhIfn/vn75yLy75VZCesa0CXNDtJKRGaQ9XoTUl/PN18OqPE&#10;eaYrpkCLku6Fo5eLjx8uOjMXOdSgKmEJBtFu3pmS1t6beZI4XouWuRMwQqNSgm2ZR9FuksqyDqO3&#10;KsnT9EvSga2MBS6cw9vrQUkXMb6Ugvt7KZ3wRJUUa/Pxa+N3Hb7J4oLNN5aZuuFjGewfqmhZozHp&#10;FOqaeUa2tvkrVNtwCw6kP+HQJiBlw0XsAbvJ0lfdPNbMiNgLguPMBJP7f2H53W5lSVOVdFZklGjW&#10;4iM9IGxMb5Qg4RIh6oybo+WjWdlRcngM/fbStuGPnZA+wrqfYBW9Jxwv83R2WqSIPkddVpzNzlHA&#10;OMmLu7HOfxPQknAoqcUCIpxsd+v8YHowCdkcqKa6aZSKgt2sr5QlO4ZvnKdfi3Q5+CpTs/H2NJ1S&#10;usE8pv8jjtIhmoYQd0g53IhIo7GOgMTQezz5vRLBS+kHIRFG7DaLySOBxVQW41xoH7HErqN1cJOY&#10;anL8/L7jaB9ch6om5/x958kjZgbtJ+e20WDfCqCmkuVgj6gd9R2Ovl/3kT9Znh+osoZqj6yyMIyb&#10;M/ymwXe9Zc6vmMX5Qi7gzvD3+JEKupLCeKKkBvvrrftgj7RHLSUdzmtJ3c8ts4IS9V3jQJxnRREG&#10;PArF7DRHwR5r1scavW2vAOmClMfq4jHYe3U4SgvtM66WZciKKqY55i4p9/YgXPlhj+By4mK5jGY4&#10;1Ib5W/1o+IEJgbdP/TOzZiS3x7m4g8Nss/krjg+24Y00LLceZBMHIGA94Dq+AS6EyOFxeYWNcyxH&#10;q5cVu/gNAAD//wMAUEsDBBQABgAIAAAAIQAoJsZ03gAAAAwBAAAPAAAAZHJzL2Rvd25yZXYueG1s&#10;TI87TwMxEIR7JP6DtUh0xI45gTnOFyEEtIgkDZ1z9j0UPw7bScy/Z1ORcmZHs980q+IsOZqYpuAl&#10;LBcMiPFd0JMfJGw373cCSMrKa2WDNxJ+TYJVe33VqFqHk/8yx3UeCJb4VCsJY85zTWnqRuNUWoTZ&#10;eLz1ITqVUcaB6qhOWO4s5Yw9UKcmjx9GNZvX0XT79cFJcPvH0tu4+Xz77j+mwpZpS3+ElLc35eUZ&#10;SDYl/4fhjI/o0CLTLhy8TsSiZk8Cx2QJQlRAzomKc3R2Eu45r4C2Db0c0f4BAAD//wMAUEsBAi0A&#10;FAAGAAgAAAAhAOSZw8D7AAAA4QEAABMAAAAAAAAAAAAAAAAAAAAAAFtDb250ZW50X1R5cGVzXS54&#10;bWxQSwECLQAUAAYACAAAACEAI7Jq4dcAAACUAQAACwAAAAAAAAAAAAAAAAAsAQAAX3JlbHMvLnJl&#10;bHNQSwECLQAUAAYACAAAACEA8iRdB5oCAACqBQAADgAAAAAAAAAAAAAAAAAsAgAAZHJzL2Uyb0Rv&#10;Yy54bWxQSwECLQAUAAYACAAAACEAKCbGdN4AAAAMAQAADwAAAAAAAAAAAAAAAADyBAAAZHJzL2Rv&#10;d25yZXYueG1sUEsFBgAAAAAEAAQA8wAAAP0FAAAAAA==&#10;" fillcolor="#20b40a" stroked="f">
                <v:fill opacity="17733f"/>
                <v:textbox>
                  <w:txbxContent>
                    <w:p w14:paraId="268DE0DA" w14:textId="77777777" w:rsidR="00392930" w:rsidRDefault="00392930" w:rsidP="00B53CAB">
                      <w:pPr>
                        <w:jc w:val="center"/>
                        <w:rPr>
                          <w:rFonts w:ascii="Osaka" w:eastAsia="Osaka" w:hAnsi="Osaka"/>
                          <w:color w:val="E36C0A" w:themeColor="accent6" w:themeShade="BF"/>
                        </w:rPr>
                      </w:pPr>
                      <w:r w:rsidRPr="00196E28">
                        <w:rPr>
                          <w:rFonts w:ascii="Osaka" w:eastAsia="Osaka" w:hAnsi="Osaka"/>
                          <w:color w:val="E36C0A" w:themeColor="accent6" w:themeShade="BF"/>
                        </w:rPr>
                        <w:t>Th</w:t>
                      </w:r>
                      <w:r>
                        <w:rPr>
                          <w:rFonts w:ascii="Osaka" w:eastAsia="Osaka" w:hAnsi="Osaka"/>
                          <w:color w:val="E36C0A" w:themeColor="accent6" w:themeShade="BF"/>
                        </w:rPr>
                        <w:t>us we have</w:t>
                      </w:r>
                      <w:r>
                        <w:rPr>
                          <w:rFonts w:ascii="Osaka" w:eastAsia="Osaka" w:hAnsi="Osaka"/>
                          <w:color w:val="E36C0A" w:themeColor="accent6" w:themeShade="BF"/>
                        </w:rPr>
                        <w:br/>
                      </w: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2BF7D800" w14:textId="77777777" w:rsidR="00392930" w:rsidRPr="00B53CAB" w:rsidRDefault="00392930" w:rsidP="00B53CAB">
                      <w:pPr>
                        <w:jc w:val="center"/>
                        <w:rPr>
                          <w:rFonts w:ascii="Osaka" w:eastAsia="Osaka" w:hAnsi="Osaka"/>
                          <w:color w:val="E36C0A" w:themeColor="accent6" w:themeShade="BF"/>
                        </w:rPr>
                      </w:pPr>
                      <w:r>
                        <w:rPr>
                          <w:rFonts w:ascii="Osaka" w:eastAsia="Osaka" w:hAnsi="Osaka"/>
                          <w:color w:val="E36C0A" w:themeColor="accent6" w:themeShade="BF"/>
                        </w:rPr>
                        <w:t xml:space="preserve">suppliers for </w:t>
                      </w:r>
                      <w:r w:rsidRPr="008D2928">
                        <w:rPr>
                          <w:rFonts w:ascii="Osaka" w:eastAsia="Osaka" w:hAnsi="Osaka"/>
                          <w:b/>
                          <w:color w:val="E36C0A" w:themeColor="accent6" w:themeShade="BF"/>
                        </w:rPr>
                        <w:t>material</w:t>
                      </w:r>
                    </w:p>
                  </w:txbxContent>
                </v:textbox>
                <w10:wrap type="through"/>
              </v:rect>
            </w:pict>
          </mc:Fallback>
        </mc:AlternateContent>
      </w:r>
      <w:r w:rsidR="00B53CAB">
        <w:rPr>
          <w:noProof/>
          <w:lang w:val="en-US" w:eastAsia="en-US"/>
        </w:rPr>
        <mc:AlternateContent>
          <mc:Choice Requires="wps">
            <w:drawing>
              <wp:anchor distT="0" distB="0" distL="114300" distR="114300" simplePos="0" relativeHeight="252427264" behindDoc="0" locked="0" layoutInCell="1" allowOverlap="1" wp14:anchorId="42873191" wp14:editId="4BFD4310">
                <wp:simplePos x="0" y="0"/>
                <wp:positionH relativeFrom="column">
                  <wp:posOffset>4572000</wp:posOffset>
                </wp:positionH>
                <wp:positionV relativeFrom="paragraph">
                  <wp:posOffset>561340</wp:posOffset>
                </wp:positionV>
                <wp:extent cx="2057400" cy="1485900"/>
                <wp:effectExtent l="0" t="0" r="0" b="12700"/>
                <wp:wrapThrough wrapText="bothSides">
                  <wp:wrapPolygon edited="0">
                    <wp:start x="0" y="0"/>
                    <wp:lineTo x="0" y="21415"/>
                    <wp:lineTo x="21333" y="21415"/>
                    <wp:lineTo x="21333" y="0"/>
                    <wp:lineTo x="0" y="0"/>
                  </wp:wrapPolygon>
                </wp:wrapThrough>
                <wp:docPr id="540" name="Rectangle 540"/>
                <wp:cNvGraphicFramePr/>
                <a:graphic xmlns:a="http://schemas.openxmlformats.org/drawingml/2006/main">
                  <a:graphicData uri="http://schemas.microsoft.com/office/word/2010/wordprocessingShape">
                    <wps:wsp>
                      <wps:cNvSpPr/>
                      <wps:spPr>
                        <a:xfrm>
                          <a:off x="0" y="0"/>
                          <a:ext cx="2057400" cy="1485900"/>
                        </a:xfrm>
                        <a:prstGeom prst="rect">
                          <a:avLst/>
                        </a:prstGeom>
                        <a:solidFill>
                          <a:srgbClr val="20B40A">
                            <a:alpha val="27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83A2F7D" w14:textId="77777777" w:rsidR="00392930" w:rsidRDefault="00392930" w:rsidP="00B53CAB">
                            <w:pPr>
                              <w:jc w:val="center"/>
                              <w:rPr>
                                <w:rFonts w:ascii="Osaka" w:eastAsia="Osaka" w:hAnsi="Osaka"/>
                                <w:color w:val="E36C0A" w:themeColor="accent6" w:themeShade="BF"/>
                              </w:rPr>
                            </w:pPr>
                            <w:r w:rsidRPr="00196E28">
                              <w:rPr>
                                <w:rFonts w:ascii="Osaka" w:eastAsia="Osaka" w:hAnsi="Osaka"/>
                                <w:color w:val="E36C0A" w:themeColor="accent6" w:themeShade="BF"/>
                              </w:rPr>
                              <w:t>Th</w:t>
                            </w:r>
                            <w:r>
                              <w:rPr>
                                <w:rFonts w:ascii="Osaka" w:eastAsia="Osaka" w:hAnsi="Osaka"/>
                                <w:color w:val="E36C0A" w:themeColor="accent6" w:themeShade="BF"/>
                              </w:rPr>
                              <w:t>us we have</w:t>
                            </w:r>
                            <w:r>
                              <w:rPr>
                                <w:rFonts w:ascii="Osaka" w:eastAsia="Osaka" w:hAnsi="Osaka"/>
                                <w:color w:val="E36C0A" w:themeColor="accent6" w:themeShade="BF"/>
                              </w:rPr>
                              <w:br/>
                            </w: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2B3CB18B" w14:textId="596D7D1F" w:rsidR="00392930" w:rsidRPr="00B53CAB" w:rsidRDefault="00392930" w:rsidP="00B53CAB">
                            <w:pPr>
                              <w:jc w:val="center"/>
                              <w:rPr>
                                <w:rFonts w:ascii="Osaka" w:eastAsia="Osaka" w:hAnsi="Osaka"/>
                                <w:color w:val="E36C0A" w:themeColor="accent6" w:themeShade="BF"/>
                              </w:rPr>
                            </w:pPr>
                            <w:r>
                              <w:rPr>
                                <w:rFonts w:ascii="Osaka" w:eastAsia="Osaka" w:hAnsi="Osaka"/>
                                <w:color w:val="E36C0A" w:themeColor="accent6" w:themeShade="BF"/>
                              </w:rPr>
                              <w:t xml:space="preserve">suppliers for </w:t>
                            </w:r>
                            <w:r w:rsidRPr="008D2928">
                              <w:rPr>
                                <w:rFonts w:ascii="Osaka" w:eastAsia="Osaka" w:hAnsi="Osaka"/>
                                <w:b/>
                                <w:color w:val="E36C0A" w:themeColor="accent6" w:themeShade="BF"/>
                              </w:rPr>
                              <w:t>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0" o:spid="_x0000_s1123" style="position:absolute;left:0;text-align:left;margin-left:5in;margin-top:44.2pt;width:162pt;height:11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El4pgCAACqBQAADgAAAGRycy9lMm9Eb2MueG1srFRba9swFH4f7D8IvS++LFnbUKdkKR2D0oa2&#10;o8+KLMUGWUeTlNjZr9+R7LhZVyiMvdjnftN3zuVV1yiyF9bVoAuaTVJKhOZQ1npb0B9PN5/OKXGe&#10;6ZIp0KKgB+Ho1eLjh8vWzEUOFahSWIJBtJu3pqCV92aeJI5XomFuAkZoVEqwDfPI2m1SWtZi9EYl&#10;eZp+SVqwpbHAhXMove6VdBHjSym4v5fSCU9UQbE2H782fjfhmywu2XxrmalqPpTB/qGKhtUak46h&#10;rplnZGfrv0I1NbfgQPoJhyYBKWsuYg/YTZa+6uaxYkbEXnA4zoxjcv8vLL/bry2py4LOpjgfzRp8&#10;pAccG9NbJUgQ4oha4+Zo+WjWduAckqHfTtom/LET0sWxHsaxis4TjsI8nZ1NU4zOUZdNz2cXyGCc&#10;5MXdWOe/CWhIIApqsYA4Tra/db43PZqEbA5UXd7USkXGbjcrZcme4Rvn6ddpuux9lanYID1Lx5Su&#10;N4/p/4ijdIimIcTtU/YSEWE01BEm0fceKX9QIngp/SAkjhG7zWLyCGAxlsU4F9pnQ9fROrhJTDU6&#10;fn7fcbAPrn1Vo3P+vvPoETOD9qNzU2uwbwVQY8myt8epnfQdSN9tuoifLJ8dobKB8oCostCvmzP8&#10;psZ3vWXOr5nF/UIs4M3w9/iRCtqCwkBRUoH99ZY82CPsUUtJi/taUPdzx6ygRH3XuBAX2TQA2Edm&#10;OjvLkbGnms2pRu+aFSBcMrxOhkcy2Ht1JKWF5hlPyzJkRRXTHHMXlHt7ZFa+vyN4nLhYLqMZLrVh&#10;/lY/Gn5EQsDtU/fMrBnA7XEv7uC422z+CuO9bXgjDcudB1nHBQiz7uc6vAEehIjh4XiFi3PKR6uX&#10;E7v4DQAA//8DAFBLAwQUAAYACAAAACEAW2emkd0AAAALAQAADwAAAGRycy9kb3ducmV2LnhtbEyP&#10;y07DMBBF90j8gzVI7KjdENEoxKkQAraItpvu3Nh5qPY42G5r/p7pCpYzc3Xm3GadnWVnE+LkUcJy&#10;IYAZ7LyecJCw274/VMBiUqiV9Wgk/JgI6/b2plG19hf8MudNGhhBMNZKwpjSXHMeu9E4FRd+Nki3&#10;3genEo1h4DqoC8Gd5YUQT9ypCenDqGbzOpruuDk5Ce64yr0N28+3ff8xZbGMO/5dSXl/l1+egSWT&#10;018YrvqkDi05HfwJdWRWworwFJVQVSWwa0CUJW0OEh6LogTeNvx/h/YXAAD//wMAUEsBAi0AFAAG&#10;AAgAAAAhAOSZw8D7AAAA4QEAABMAAAAAAAAAAAAAAAAAAAAAAFtDb250ZW50X1R5cGVzXS54bWxQ&#10;SwECLQAUAAYACAAAACEAI7Jq4dcAAACUAQAACwAAAAAAAAAAAAAAAAAsAQAAX3JlbHMvLnJlbHNQ&#10;SwECLQAUAAYACAAAACEAMoEl4pgCAACqBQAADgAAAAAAAAAAAAAAAAAsAgAAZHJzL2Uyb0RvYy54&#10;bWxQSwECLQAUAAYACAAAACEAW2emkd0AAAALAQAADwAAAAAAAAAAAAAAAADwBAAAZHJzL2Rvd25y&#10;ZXYueG1sUEsFBgAAAAAEAAQA8wAAAPoFAAAAAA==&#10;" fillcolor="#20b40a" stroked="f">
                <v:fill opacity="17733f"/>
                <v:textbox>
                  <w:txbxContent>
                    <w:p w14:paraId="383A2F7D" w14:textId="77777777" w:rsidR="00392930" w:rsidRDefault="00392930" w:rsidP="00B53CAB">
                      <w:pPr>
                        <w:jc w:val="center"/>
                        <w:rPr>
                          <w:rFonts w:ascii="Osaka" w:eastAsia="Osaka" w:hAnsi="Osaka"/>
                          <w:color w:val="E36C0A" w:themeColor="accent6" w:themeShade="BF"/>
                        </w:rPr>
                      </w:pPr>
                      <w:r w:rsidRPr="00196E28">
                        <w:rPr>
                          <w:rFonts w:ascii="Osaka" w:eastAsia="Osaka" w:hAnsi="Osaka"/>
                          <w:color w:val="E36C0A" w:themeColor="accent6" w:themeShade="BF"/>
                        </w:rPr>
                        <w:t>Th</w:t>
                      </w:r>
                      <w:r>
                        <w:rPr>
                          <w:rFonts w:ascii="Osaka" w:eastAsia="Osaka" w:hAnsi="Osaka"/>
                          <w:color w:val="E36C0A" w:themeColor="accent6" w:themeShade="BF"/>
                        </w:rPr>
                        <w:t>us we have</w:t>
                      </w:r>
                      <w:r>
                        <w:rPr>
                          <w:rFonts w:ascii="Osaka" w:eastAsia="Osaka" w:hAnsi="Osaka"/>
                          <w:color w:val="E36C0A" w:themeColor="accent6" w:themeShade="BF"/>
                        </w:rPr>
                        <w:br/>
                      </w: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2B3CB18B" w14:textId="596D7D1F" w:rsidR="00392930" w:rsidRPr="00B53CAB" w:rsidRDefault="00392930" w:rsidP="00B53CAB">
                      <w:pPr>
                        <w:jc w:val="center"/>
                        <w:rPr>
                          <w:rFonts w:ascii="Osaka" w:eastAsia="Osaka" w:hAnsi="Osaka"/>
                          <w:color w:val="E36C0A" w:themeColor="accent6" w:themeShade="BF"/>
                        </w:rPr>
                      </w:pPr>
                      <w:r>
                        <w:rPr>
                          <w:rFonts w:ascii="Osaka" w:eastAsia="Osaka" w:hAnsi="Osaka"/>
                          <w:color w:val="E36C0A" w:themeColor="accent6" w:themeShade="BF"/>
                        </w:rPr>
                        <w:t xml:space="preserve">suppliers for </w:t>
                      </w:r>
                      <w:r w:rsidRPr="008D2928">
                        <w:rPr>
                          <w:rFonts w:ascii="Osaka" w:eastAsia="Osaka" w:hAnsi="Osaka"/>
                          <w:b/>
                          <w:color w:val="E36C0A" w:themeColor="accent6" w:themeShade="BF"/>
                        </w:rPr>
                        <w:t>material</w:t>
                      </w:r>
                    </w:p>
                  </w:txbxContent>
                </v:textbox>
                <w10:wrap type="through"/>
              </v:rect>
            </w:pict>
          </mc:Fallback>
        </mc:AlternateContent>
      </w:r>
      <w:r w:rsidR="00B53CAB">
        <w:rPr>
          <w:noProof/>
          <w:lang w:val="en-US" w:eastAsia="en-US"/>
        </w:rPr>
        <mc:AlternateContent>
          <mc:Choice Requires="wps">
            <w:drawing>
              <wp:anchor distT="0" distB="0" distL="114300" distR="114300" simplePos="0" relativeHeight="252417024" behindDoc="0" locked="0" layoutInCell="1" allowOverlap="1" wp14:anchorId="11887DAE" wp14:editId="5C5A5F71">
                <wp:simplePos x="0" y="0"/>
                <wp:positionH relativeFrom="column">
                  <wp:posOffset>1943100</wp:posOffset>
                </wp:positionH>
                <wp:positionV relativeFrom="paragraph">
                  <wp:posOffset>561340</wp:posOffset>
                </wp:positionV>
                <wp:extent cx="2057400" cy="1485900"/>
                <wp:effectExtent l="0" t="0" r="0" b="12700"/>
                <wp:wrapThrough wrapText="bothSides">
                  <wp:wrapPolygon edited="0">
                    <wp:start x="0" y="0"/>
                    <wp:lineTo x="0" y="21415"/>
                    <wp:lineTo x="21333" y="21415"/>
                    <wp:lineTo x="21333" y="0"/>
                    <wp:lineTo x="0" y="0"/>
                  </wp:wrapPolygon>
                </wp:wrapThrough>
                <wp:docPr id="475" name="Rectangle 475"/>
                <wp:cNvGraphicFramePr/>
                <a:graphic xmlns:a="http://schemas.openxmlformats.org/drawingml/2006/main">
                  <a:graphicData uri="http://schemas.microsoft.com/office/word/2010/wordprocessingShape">
                    <wps:wsp>
                      <wps:cNvSpPr/>
                      <wps:spPr>
                        <a:xfrm>
                          <a:off x="0" y="0"/>
                          <a:ext cx="2057400" cy="1485900"/>
                        </a:xfrm>
                        <a:prstGeom prst="rect">
                          <a:avLst/>
                        </a:prstGeom>
                        <a:solidFill>
                          <a:srgbClr val="20B40A">
                            <a:alpha val="27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F3BF267" w14:textId="77777777" w:rsidR="00392930" w:rsidRDefault="00392930" w:rsidP="00E01B88">
                            <w:pPr>
                              <w:jc w:val="center"/>
                              <w:rPr>
                                <w:rFonts w:ascii="Osaka" w:eastAsia="Osaka" w:hAnsi="Osaka"/>
                                <w:color w:val="E36C0A" w:themeColor="accent6" w:themeShade="BF"/>
                              </w:rPr>
                            </w:pPr>
                            <w:r w:rsidRPr="00196E28">
                              <w:rPr>
                                <w:rFonts w:ascii="Osaka" w:eastAsia="Osaka" w:hAnsi="Osaka"/>
                                <w:color w:val="E36C0A" w:themeColor="accent6" w:themeShade="BF"/>
                              </w:rPr>
                              <w:t>Th</w:t>
                            </w:r>
                            <w:r>
                              <w:rPr>
                                <w:rFonts w:ascii="Osaka" w:eastAsia="Osaka" w:hAnsi="Osaka"/>
                                <w:color w:val="E36C0A" w:themeColor="accent6" w:themeShade="BF"/>
                              </w:rPr>
                              <w:t>us we have</w:t>
                            </w:r>
                            <w:r>
                              <w:rPr>
                                <w:rFonts w:ascii="Osaka" w:eastAsia="Osaka" w:hAnsi="Osaka"/>
                                <w:color w:val="E36C0A" w:themeColor="accent6" w:themeShade="BF"/>
                              </w:rPr>
                              <w:br/>
                            </w: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1E1EEEF1" w14:textId="0889A0F8" w:rsidR="00392930" w:rsidRPr="00B53CAB" w:rsidRDefault="00392930" w:rsidP="00B53CAB">
                            <w:pPr>
                              <w:rPr>
                                <w:rFonts w:ascii="Osaka" w:eastAsia="Osaka" w:hAnsi="Osaka"/>
                                <w:color w:val="E36C0A" w:themeColor="accent6" w:themeShade="BF"/>
                              </w:rPr>
                            </w:pPr>
                            <w:r>
                              <w:rPr>
                                <w:rFonts w:ascii="Osaka" w:eastAsia="Osaka" w:hAnsi="Osaka"/>
                                <w:color w:val="E36C0A" w:themeColor="accent6" w:themeShade="BF"/>
                              </w:rPr>
                              <w:t xml:space="preserve">suppliers for </w:t>
                            </w:r>
                            <w:r w:rsidRPr="008D2928">
                              <w:rPr>
                                <w:rFonts w:ascii="Osaka" w:eastAsia="Osaka" w:hAnsi="Osaka"/>
                                <w:b/>
                                <w:color w:val="E36C0A" w:themeColor="accent6" w:themeShade="BF"/>
                              </w:rPr>
                              <w:t>raw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124" style="position:absolute;left:0;text-align:left;margin-left:153pt;margin-top:44.2pt;width:162pt;height:11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aMz5kCAACqBQAADgAAAGRycy9lMm9Eb2MueG1srFRbT9swFH6ftP9g+X3ksnSFihR1IKZJCBAw&#10;8ew6dhPJ8fFst0n363fspKFjSEjTXpJzv3w+55xf9K0iO2FdA7qk2UlKidAcqkZvSvrj6frTKSXO&#10;M10xBVqUdC8cvVh+/HDemYXIoQZVCUswiHaLzpS09t4sksTxWrTMnYARGpUSbMs8snaTVJZ1GL1V&#10;SZ6mX5IObGUscOEcSq8GJV3G+FIK7u+kdMITVVKszcevjd91+CbLc7bYWGbqho9lsH+oomWNxqRT&#10;qCvmGdna5q9QbcMtOJD+hEObgJQNF7EH7CZLX3XzWDMjYi8IjjMTTO7/heW3u3tLmqqkxXxGiWYt&#10;PtIDwsb0RgkShAhRZ9wCLR/NvR05h2Tot5e2DX/shPQR1v0Eq+g94SjM09m8SBF9jrqsOJ2dIYNx&#10;khd3Y53/JqAlgSipxQIinGx34/xgejAJ2RyoprpulIqM3awvlSU7hm+cp1+LdDX4KlOzUTpPp5Ru&#10;MI/p/4ijdIimIcQdUg4SEcdorCMgMfQeKb9XIngp/SAkwojdZjF5HGAxlcU4F9pnY9fROrhJTDU5&#10;fn7fcbQPrkNVk3P+vvPkETOD9pNz22iwbwVQU8lysEfUjvoOpO/XfZyfLC8Oo7KGao9TZWFYN2f4&#10;dYPvesOcv2cW9wtnAW+Gv8OPVNCVFEaKkhrsr7fkwR7HHrWUdLivJXU/t8wKStR3jQtxlhVFWPDI&#10;FLN5jow91qyPNXrbXgKOS4bXyfBIBnuvDqS00D7jaVmFrKhimmPuknJvD8ylH+4IHicuVqtohktt&#10;mL/Rj4YfJiHM7VP/zKwZh9vjXtzCYbfZ4tWMD7bhjTSsth5kExcgYD3gOr4BHoQ4w+PxChfnmI9W&#10;Lyd2+RsAAP//AwBQSwMEFAAGAAgAAAAhABEjLC/dAAAACgEAAA8AAABkcnMvZG93bnJldi54bWxM&#10;j0tPwzAQhO9I/AdrkbhRu2mVRiFOhRBwRbS9cHPjzUP1I9hua/49ywmOOzOa/abZZmvYBUOcvJOw&#10;XAhg6DqvJzdIOOxfHypgMSmnlfEOJXxjhG17e9OoWvur+8DLLg2MSlyslYQxpbnmPHYjWhUXfkZH&#10;Xu+DVYnOMHAd1JXKreGFECW3anL0YVQzPo/YnXZnK8GeNrk3Yf/+8tm/TVks44F/VVLe3+WnR2AJ&#10;c/oLwy8+oUNLTEd/djoyI2ElStqSJFTVGhgFypUg4UhOUayBtw3/P6H9AQAA//8DAFBLAQItABQA&#10;BgAIAAAAIQDkmcPA+wAAAOEBAAATAAAAAAAAAAAAAAAAAAAAAABbQ29udGVudF9UeXBlc10ueG1s&#10;UEsBAi0AFAAGAAgAAAAhACOyauHXAAAAlAEAAAsAAAAAAAAAAAAAAAAALAEAAF9yZWxzLy5yZWxz&#10;UEsBAi0AFAAGAAgAAAAhAAoWjM+ZAgAAqgUAAA4AAAAAAAAAAAAAAAAALAIAAGRycy9lMm9Eb2Mu&#10;eG1sUEsBAi0AFAAGAAgAAAAhABEjLC/dAAAACgEAAA8AAAAAAAAAAAAAAAAA8QQAAGRycy9kb3du&#10;cmV2LnhtbFBLBQYAAAAABAAEAPMAAAD7BQAAAAA=&#10;" fillcolor="#20b40a" stroked="f">
                <v:fill opacity="17733f"/>
                <v:textbox>
                  <w:txbxContent>
                    <w:p w14:paraId="3F3BF267" w14:textId="77777777" w:rsidR="00392930" w:rsidRDefault="00392930" w:rsidP="00E01B88">
                      <w:pPr>
                        <w:jc w:val="center"/>
                        <w:rPr>
                          <w:rFonts w:ascii="Osaka" w:eastAsia="Osaka" w:hAnsi="Osaka"/>
                          <w:color w:val="E36C0A" w:themeColor="accent6" w:themeShade="BF"/>
                        </w:rPr>
                      </w:pPr>
                      <w:r w:rsidRPr="00196E28">
                        <w:rPr>
                          <w:rFonts w:ascii="Osaka" w:eastAsia="Osaka" w:hAnsi="Osaka"/>
                          <w:color w:val="E36C0A" w:themeColor="accent6" w:themeShade="BF"/>
                        </w:rPr>
                        <w:t>Th</w:t>
                      </w:r>
                      <w:r>
                        <w:rPr>
                          <w:rFonts w:ascii="Osaka" w:eastAsia="Osaka" w:hAnsi="Osaka"/>
                          <w:color w:val="E36C0A" w:themeColor="accent6" w:themeShade="BF"/>
                        </w:rPr>
                        <w:t>us we have</w:t>
                      </w:r>
                      <w:r>
                        <w:rPr>
                          <w:rFonts w:ascii="Osaka" w:eastAsia="Osaka" w:hAnsi="Osaka"/>
                          <w:color w:val="E36C0A" w:themeColor="accent6" w:themeShade="BF"/>
                        </w:rPr>
                        <w:br/>
                      </w: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1E1EEEF1" w14:textId="0889A0F8" w:rsidR="00392930" w:rsidRPr="00B53CAB" w:rsidRDefault="00392930" w:rsidP="00B53CAB">
                      <w:pPr>
                        <w:rPr>
                          <w:rFonts w:ascii="Osaka" w:eastAsia="Osaka" w:hAnsi="Osaka"/>
                          <w:color w:val="E36C0A" w:themeColor="accent6" w:themeShade="BF"/>
                        </w:rPr>
                      </w:pPr>
                      <w:r>
                        <w:rPr>
                          <w:rFonts w:ascii="Osaka" w:eastAsia="Osaka" w:hAnsi="Osaka"/>
                          <w:color w:val="E36C0A" w:themeColor="accent6" w:themeShade="BF"/>
                        </w:rPr>
                        <w:t xml:space="preserve">suppliers for </w:t>
                      </w:r>
                      <w:r w:rsidRPr="008D2928">
                        <w:rPr>
                          <w:rFonts w:ascii="Osaka" w:eastAsia="Osaka" w:hAnsi="Osaka"/>
                          <w:b/>
                          <w:color w:val="E36C0A" w:themeColor="accent6" w:themeShade="BF"/>
                        </w:rPr>
                        <w:t>raw material</w:t>
                      </w:r>
                    </w:p>
                  </w:txbxContent>
                </v:textbox>
                <w10:wrap type="through"/>
              </v:rect>
            </w:pict>
          </mc:Fallback>
        </mc:AlternateContent>
      </w:r>
      <w:r w:rsidR="00B53CAB">
        <w:rPr>
          <w:noProof/>
          <w:lang w:val="en-US" w:eastAsia="en-US"/>
        </w:rPr>
        <mc:AlternateContent>
          <mc:Choice Requires="wps">
            <w:drawing>
              <wp:anchor distT="0" distB="0" distL="114300" distR="114300" simplePos="0" relativeHeight="252416000" behindDoc="0" locked="0" layoutInCell="1" allowOverlap="1" wp14:anchorId="03F1F1AD" wp14:editId="0E01021F">
                <wp:simplePos x="0" y="0"/>
                <wp:positionH relativeFrom="column">
                  <wp:posOffset>-571500</wp:posOffset>
                </wp:positionH>
                <wp:positionV relativeFrom="paragraph">
                  <wp:posOffset>561340</wp:posOffset>
                </wp:positionV>
                <wp:extent cx="2057400" cy="1485900"/>
                <wp:effectExtent l="0" t="0" r="0" b="12700"/>
                <wp:wrapThrough wrapText="bothSides">
                  <wp:wrapPolygon edited="0">
                    <wp:start x="0" y="0"/>
                    <wp:lineTo x="0" y="21415"/>
                    <wp:lineTo x="21333" y="21415"/>
                    <wp:lineTo x="21333" y="0"/>
                    <wp:lineTo x="0" y="0"/>
                  </wp:wrapPolygon>
                </wp:wrapThrough>
                <wp:docPr id="476" name="Rectangle 476"/>
                <wp:cNvGraphicFramePr/>
                <a:graphic xmlns:a="http://schemas.openxmlformats.org/drawingml/2006/main">
                  <a:graphicData uri="http://schemas.microsoft.com/office/word/2010/wordprocessingShape">
                    <wps:wsp>
                      <wps:cNvSpPr/>
                      <wps:spPr>
                        <a:xfrm>
                          <a:off x="0" y="0"/>
                          <a:ext cx="2057400" cy="1485900"/>
                        </a:xfrm>
                        <a:prstGeom prst="rect">
                          <a:avLst/>
                        </a:prstGeom>
                        <a:solidFill>
                          <a:srgbClr val="20B40A">
                            <a:alpha val="27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C15E1B" w14:textId="77777777" w:rsidR="00392930" w:rsidRDefault="00392930" w:rsidP="00E01B88">
                            <w:pPr>
                              <w:jc w:val="center"/>
                              <w:rPr>
                                <w:rFonts w:ascii="Osaka" w:eastAsia="Osaka" w:hAnsi="Osaka"/>
                                <w:color w:val="E36C0A" w:themeColor="accent6" w:themeShade="BF"/>
                              </w:rPr>
                            </w:pPr>
                            <w:r w:rsidRPr="00196E28">
                              <w:rPr>
                                <w:rFonts w:ascii="Osaka" w:eastAsia="Osaka" w:hAnsi="Osaka"/>
                                <w:color w:val="E36C0A" w:themeColor="accent6" w:themeShade="BF"/>
                              </w:rPr>
                              <w:t>Th</w:t>
                            </w:r>
                            <w:r>
                              <w:rPr>
                                <w:rFonts w:ascii="Osaka" w:eastAsia="Osaka" w:hAnsi="Osaka"/>
                                <w:color w:val="E36C0A" w:themeColor="accent6" w:themeShade="BF"/>
                              </w:rPr>
                              <w:t>us we have</w:t>
                            </w:r>
                            <w:r>
                              <w:rPr>
                                <w:rFonts w:ascii="Osaka" w:eastAsia="Osaka" w:hAnsi="Osaka"/>
                                <w:color w:val="E36C0A" w:themeColor="accent6" w:themeShade="BF"/>
                              </w:rPr>
                              <w:br/>
                            </w: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4C440162" w14:textId="77777777" w:rsidR="00392930" w:rsidRPr="008D2928" w:rsidRDefault="00392930" w:rsidP="00E01B88">
                            <w:pPr>
                              <w:jc w:val="center"/>
                              <w:rPr>
                                <w:rFonts w:ascii="Osaka" w:eastAsia="Osaka" w:hAnsi="Osaka"/>
                                <w:color w:val="E36C0A" w:themeColor="accent6" w:themeShade="BF"/>
                              </w:rPr>
                            </w:pPr>
                            <w:r>
                              <w:rPr>
                                <w:rFonts w:ascii="Osaka" w:eastAsia="Osaka" w:hAnsi="Osaka"/>
                                <w:color w:val="E36C0A" w:themeColor="accent6" w:themeShade="BF"/>
                              </w:rPr>
                              <w:t xml:space="preserve">suppliers for </w:t>
                            </w:r>
                            <w:r>
                              <w:rPr>
                                <w:rFonts w:ascii="Osaka" w:eastAsia="Osaka" w:hAnsi="Osaka"/>
                                <w:b/>
                                <w:color w:val="E36C0A" w:themeColor="accent6" w:themeShade="BF"/>
                              </w:rPr>
                              <w:t>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6" o:spid="_x0000_s1125" style="position:absolute;left:0;text-align:left;margin-left:-44.95pt;margin-top:44.2pt;width:162pt;height:117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9CFJoCAACqBQAADgAAAGRycy9lMm9Eb2MueG1srFRbT9swFH6ftP9g+X3kQqBQkaIOxDQJAQIm&#10;nl3HbiI5Pp7tNul+/Y6dNHQMCWnaS3Lul8/nnIvLvlVkK6xrQJc0O0opEZpD1eh1SX8833w5o8R5&#10;piumQIuS7oSjl4vPny46Mxc51KAqYQkG0W7emZLW3pt5kjhei5a5IzBCo1KCbZlH1q6TyrIOo7cq&#10;ydP0NOnAVsYCF86h9HpQ0kWML6Xg/l5KJzxRJcXafPza+F2Fb7K4YPO1ZaZu+FgG+4cqWtZoTDqF&#10;umaekY1t/grVNtyCA+mPOLQJSNlwEXvAbrL0TTdPNTMi9oLgODPB5P5fWH63fbCkqUpazE4p0azF&#10;R3pE2JheK0GCECHqjJuj5ZN5sCPnkAz99tK24Y+dkD7CuptgFb0nHIV5ejIrUkSfoy4rzk7OkcE4&#10;yau7sc5/E9CSQJTUYgERTra9dX4w3ZuEbA5UU900SkXGrldXypItwzfO069Fuhx8lanZKJ2lU0o3&#10;mMf0f8RROkTTEOIOKQeJiGM01hGQGHqPlN8pEbyUfhQSYcRus5g8DrCYymKcC+2zsetoHdwkppoc&#10;jz92HO2D61DV5Jx/7Dx5xMyg/eTcNhrsewHUVLIc7BG1g74D6ftVH+cny4/3o7KCaodTZWFYN2f4&#10;TYPvesucf2AW9wtnAW+Gv8ePVNCVFEaKkhrsr/fkwR7HHrWUdLivJXU/N8wKStR3jQtxnhVFWPDI&#10;FCezHBl7qFkdavSmvQIclwyvk+GRDPZe7UlpoX3B07IMWVHFNMfcJeXe7pkrP9wRPE5cLJfRDJfa&#10;MH+rnwzfT0KY2+f+hVkzDrfHvbiD/W6z+ZsZH2zDG2lYbjzIJi5AwHrAdXwDPAhxhsfjFS7OIR+t&#10;Xk/s4jcAAAD//wMAUEsDBBQABgAIAAAAIQBR7jc63wAAAAoBAAAPAAAAZHJzL2Rvd25yZXYueG1s&#10;TI/LTsMwEEX3SPyDNUjsWidpBG7IpEII2CLabti5sfNQ7XGI3db8PWZFl6N7dO+ZehOtYWc9+9ER&#10;Qr7MgGlqnRqpR9jv3hYCmA+SlDSONMKP9rBpbm9qWSl3oU993oaepRLylUQYQpgqzn07aCv90k2a&#10;Uta52cqQzrnnapaXVG4NL7LsgVs5UloY5KRfBt0etyeLYI+PsTPz7uP1q3sfY5b7Pf8WiPd38fkJ&#10;WNAx/MPwp5/UoUlOB3ci5ZlBWIj1OqEIQpTAElCsyhzYAWFVFCXwpubXLzS/AAAA//8DAFBLAQIt&#10;ABQABgAIAAAAIQDkmcPA+wAAAOEBAAATAAAAAAAAAAAAAAAAAAAAAABbQ29udGVudF9UeXBlc10u&#10;eG1sUEsBAi0AFAAGAAgAAAAhACOyauHXAAAAlAEAAAsAAAAAAAAAAAAAAAAALAEAAF9yZWxzLy5y&#10;ZWxzUEsBAi0AFAAGAAgAAAAhAEu/QhSaAgAAqgUAAA4AAAAAAAAAAAAAAAAALAIAAGRycy9lMm9E&#10;b2MueG1sUEsBAi0AFAAGAAgAAAAhAFHuNzrfAAAACgEAAA8AAAAAAAAAAAAAAAAA8gQAAGRycy9k&#10;b3ducmV2LnhtbFBLBQYAAAAABAAEAPMAAAD+BQAAAAA=&#10;" fillcolor="#20b40a" stroked="f">
                <v:fill opacity="17733f"/>
                <v:textbox>
                  <w:txbxContent>
                    <w:p w14:paraId="23C15E1B" w14:textId="77777777" w:rsidR="00392930" w:rsidRDefault="00392930" w:rsidP="00E01B88">
                      <w:pPr>
                        <w:jc w:val="center"/>
                        <w:rPr>
                          <w:rFonts w:ascii="Osaka" w:eastAsia="Osaka" w:hAnsi="Osaka"/>
                          <w:color w:val="E36C0A" w:themeColor="accent6" w:themeShade="BF"/>
                        </w:rPr>
                      </w:pPr>
                      <w:r w:rsidRPr="00196E28">
                        <w:rPr>
                          <w:rFonts w:ascii="Osaka" w:eastAsia="Osaka" w:hAnsi="Osaka"/>
                          <w:color w:val="E36C0A" w:themeColor="accent6" w:themeShade="BF"/>
                        </w:rPr>
                        <w:t>Th</w:t>
                      </w:r>
                      <w:r>
                        <w:rPr>
                          <w:rFonts w:ascii="Osaka" w:eastAsia="Osaka" w:hAnsi="Osaka"/>
                          <w:color w:val="E36C0A" w:themeColor="accent6" w:themeShade="BF"/>
                        </w:rPr>
                        <w:t>us we have</w:t>
                      </w:r>
                      <w:r>
                        <w:rPr>
                          <w:rFonts w:ascii="Osaka" w:eastAsia="Osaka" w:hAnsi="Osaka"/>
                          <w:color w:val="E36C0A" w:themeColor="accent6" w:themeShade="BF"/>
                        </w:rPr>
                        <w:br/>
                      </w:r>
                      <w:r w:rsidRPr="00196E28">
                        <w:rPr>
                          <w:rFonts w:ascii="Wingdings" w:hAnsi="Wingdings"/>
                          <w:color w:val="E36C0A" w:themeColor="accent6" w:themeShade="BF"/>
                        </w:rPr>
                        <w:t></w:t>
                      </w:r>
                      <w:r>
                        <w:rPr>
                          <w:rFonts w:ascii="Wingdings" w:hAnsi="Wingdings"/>
                          <w:color w:val="E36C0A" w:themeColor="accent6" w:themeShade="BF"/>
                        </w:rPr>
                        <w:br/>
                      </w:r>
                      <w:r>
                        <w:rPr>
                          <w:rFonts w:ascii="Osaka" w:eastAsia="Osaka" w:hAnsi="Osaka"/>
                          <w:color w:val="E36C0A" w:themeColor="accent6" w:themeShade="BF"/>
                        </w:rPr>
                        <w:t xml:space="preserve">… </w:t>
                      </w:r>
                    </w:p>
                    <w:p w14:paraId="4C440162" w14:textId="77777777" w:rsidR="00392930" w:rsidRPr="008D2928" w:rsidRDefault="00392930" w:rsidP="00E01B88">
                      <w:pPr>
                        <w:jc w:val="center"/>
                        <w:rPr>
                          <w:rFonts w:ascii="Osaka" w:eastAsia="Osaka" w:hAnsi="Osaka"/>
                          <w:color w:val="E36C0A" w:themeColor="accent6" w:themeShade="BF"/>
                        </w:rPr>
                      </w:pPr>
                      <w:r>
                        <w:rPr>
                          <w:rFonts w:ascii="Osaka" w:eastAsia="Osaka" w:hAnsi="Osaka"/>
                          <w:color w:val="E36C0A" w:themeColor="accent6" w:themeShade="BF"/>
                        </w:rPr>
                        <w:t xml:space="preserve">suppliers for </w:t>
                      </w:r>
                      <w:r>
                        <w:rPr>
                          <w:rFonts w:ascii="Osaka" w:eastAsia="Osaka" w:hAnsi="Osaka"/>
                          <w:b/>
                          <w:color w:val="E36C0A" w:themeColor="accent6" w:themeShade="BF"/>
                        </w:rPr>
                        <w:t>packaging</w:t>
                      </w:r>
                    </w:p>
                  </w:txbxContent>
                </v:textbox>
                <w10:wrap type="through"/>
              </v:rect>
            </w:pict>
          </mc:Fallback>
        </mc:AlternateContent>
      </w:r>
      <w:r w:rsidR="00E01B88">
        <w:rPr>
          <w:noProof/>
          <w:lang w:val="en-US" w:eastAsia="en-US"/>
        </w:rPr>
        <mc:AlternateContent>
          <mc:Choice Requires="wps">
            <w:drawing>
              <wp:anchor distT="0" distB="0" distL="114300" distR="114300" simplePos="0" relativeHeight="252351488" behindDoc="0" locked="0" layoutInCell="1" allowOverlap="1" wp14:anchorId="4DE6B481" wp14:editId="1A862032">
                <wp:simplePos x="0" y="0"/>
                <wp:positionH relativeFrom="column">
                  <wp:posOffset>4343400</wp:posOffset>
                </wp:positionH>
                <wp:positionV relativeFrom="paragraph">
                  <wp:posOffset>5476240</wp:posOffset>
                </wp:positionV>
                <wp:extent cx="0" cy="685800"/>
                <wp:effectExtent l="0" t="0" r="25400" b="0"/>
                <wp:wrapNone/>
                <wp:docPr id="176" name="Straight Connector 176"/>
                <wp:cNvGraphicFramePr/>
                <a:graphic xmlns:a="http://schemas.openxmlformats.org/drawingml/2006/main">
                  <a:graphicData uri="http://schemas.microsoft.com/office/word/2010/wordprocessingShape">
                    <wps:wsp>
                      <wps:cNvCnPr/>
                      <wps:spPr>
                        <a:xfrm>
                          <a:off x="0" y="0"/>
                          <a:ext cx="0" cy="685800"/>
                        </a:xfrm>
                        <a:prstGeom prst="line">
                          <a:avLst/>
                        </a:prstGeom>
                        <a:ln cap="flat">
                          <a:solidFill>
                            <a:schemeClr val="bg2">
                              <a:lumMod val="75000"/>
                            </a:schemeClr>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6" o:spid="_x0000_s1026" style="position:absolute;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431.2pt" to="342pt,48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yH/P0BAABeBAAADgAAAGRycy9lMm9Eb2MueG1srFRNj9sgEL1X6n9A3Bs7kTYbWXH2kGh76UfU&#10;bX8AwWAjAYOATZx/3wESZ7ettNKqFwwz82bmPQavH0ajyVH4oMC2dD6rKRGWQ6ds39JfPx8/rSgJ&#10;kdmOabCipWcR6MPm44f1yTViAQPoTniCSWxoTq6lQ4yuqarAB2FYmIETFp0SvGERj76vOs9OmN3o&#10;alHXy+oEvnMeuAgBrbvipJucX0rB43cpg4hEtxR7i3n1eT2ktdqsWdN75gbFL22wd3RhmLJYdEq1&#10;Y5GRZ6/+SmUU9xBAxhkHU4GUiovMAdnM6z/YPA3MicwFxQlukin8v7T823Hvierw7u6XlFhm8JKe&#10;omeqHyLZgrUoIXiSvKjVyYUGIVu795dTcHufiI/Sm/RFSmTM+p4nfcUYCS9Gjtbl6m5VZ+mrG875&#10;ED8LMCRtWqqVTcxZw45fQsRaGHoNSWZtCWc4L1KzmOMCaNU9Kq2TN4+P2GpPjgwv/tAvcox+Nl+h&#10;K7b7u3rqYQrPZV5lSjV3LAwF1OFuBzEpgf1om2qJPGWXJpM+RZG8i2ctSrc/hESVUYPSyVSx5GWc&#10;CxvnU16MTjCJdCZgXWimh3Fj9hp4ib91NYHnb4MLj2tlsHECG2XB/ytBHK8tyxKPsrzgnbYH6M55&#10;VrIDhzgrd3lw6ZW8PGf47bew+Q0AAP//AwBQSwMEFAAGAAgAAAAhAGRmKs/eAAAACwEAAA8AAABk&#10;cnMvZG93bnJldi54bWxMj8FOwzAQRO9I/IO1SNyoQwkhTbOpEFJPHBCBD3DjrROI1yF2m5Svx4hD&#10;Oc7OaPZNuZltL440+s4xwu0iAUHcON2xQXh/297kIHxQrFXvmBBO5GFTXV6UqtBu4lc61sGIWMK+&#10;UAhtCEMhpW9assov3EAcvb0brQpRjkbqUU2x3PZymSSZtKrj+KFVAz211HzWB4tA6TOFL2P223D/&#10;Mk6sv+/q0wfi9dX8uAYRaA7nMPziR3SoItPOHVh70SNkeRq3BIQ8W6YgYuLvskNYPSQpyKqU/zdU&#10;PwAAAP//AwBQSwECLQAUAAYACAAAACEA5JnDwPsAAADhAQAAEwAAAAAAAAAAAAAAAAAAAAAAW0Nv&#10;bnRlbnRfVHlwZXNdLnhtbFBLAQItABQABgAIAAAAIQAjsmrh1wAAAJQBAAALAAAAAAAAAAAAAAAA&#10;ACwBAABfcmVscy8ucmVsc1BLAQItABQABgAIAAAAIQCgrIf8/QEAAF4EAAAOAAAAAAAAAAAAAAAA&#10;ACwCAABkcnMvZTJvRG9jLnhtbFBLAQItABQABgAIAAAAIQBkZirP3gAAAAsBAAAPAAAAAAAAAAAA&#10;AAAAAFUEAABkcnMvZG93bnJldi54bWxQSwUGAAAAAAQABADzAAAAYAUAAAAA&#10;" strokecolor="#c4bc96 [2414]" strokeweight="2pt">
                <v:stroke dashstyle="dashDot"/>
              </v:line>
            </w:pict>
          </mc:Fallback>
        </mc:AlternateContent>
      </w:r>
      <w:r w:rsidR="00E01B88">
        <w:br w:type="column"/>
      </w:r>
      <w:r w:rsidR="00E01B88">
        <w:rPr>
          <w:rFonts w:ascii="Helvetica" w:hAnsi="Helvetica" w:cs="Helvetica"/>
          <w:noProof/>
          <w:sz w:val="24"/>
          <w:lang w:val="en-US" w:eastAsia="en-US"/>
        </w:rPr>
        <w:drawing>
          <wp:anchor distT="0" distB="0" distL="114300" distR="114300" simplePos="0" relativeHeight="252354560" behindDoc="0" locked="0" layoutInCell="1" allowOverlap="1" wp14:anchorId="4DFA087D" wp14:editId="56EE3CC3">
            <wp:simplePos x="0" y="0"/>
            <wp:positionH relativeFrom="column">
              <wp:posOffset>4155440</wp:posOffset>
            </wp:positionH>
            <wp:positionV relativeFrom="paragraph">
              <wp:posOffset>40640</wp:posOffset>
            </wp:positionV>
            <wp:extent cx="373380" cy="373380"/>
            <wp:effectExtent l="50800" t="50800" r="0" b="5842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6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870868">
                      <a:off x="0" y="0"/>
                      <a:ext cx="37338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B88">
        <w:rPr>
          <w:noProof/>
          <w:lang w:val="en-US" w:eastAsia="en-US"/>
        </w:rPr>
        <mc:AlternateContent>
          <mc:Choice Requires="wps">
            <w:drawing>
              <wp:anchor distT="0" distB="0" distL="114300" distR="114300" simplePos="0" relativeHeight="252350464" behindDoc="0" locked="0" layoutInCell="1" allowOverlap="1" wp14:anchorId="04C81FAC" wp14:editId="076C0AFD">
                <wp:simplePos x="0" y="0"/>
                <wp:positionH relativeFrom="column">
                  <wp:posOffset>4343400</wp:posOffset>
                </wp:positionH>
                <wp:positionV relativeFrom="paragraph">
                  <wp:posOffset>-914400</wp:posOffset>
                </wp:positionV>
                <wp:extent cx="0" cy="685800"/>
                <wp:effectExtent l="0" t="0" r="25400" b="0"/>
                <wp:wrapNone/>
                <wp:docPr id="175" name="Straight Connector 175"/>
                <wp:cNvGraphicFramePr/>
                <a:graphic xmlns:a="http://schemas.openxmlformats.org/drawingml/2006/main">
                  <a:graphicData uri="http://schemas.microsoft.com/office/word/2010/wordprocessingShape">
                    <wps:wsp>
                      <wps:cNvCnPr/>
                      <wps:spPr>
                        <a:xfrm>
                          <a:off x="0" y="0"/>
                          <a:ext cx="0" cy="685800"/>
                        </a:xfrm>
                        <a:prstGeom prst="line">
                          <a:avLst/>
                        </a:prstGeom>
                        <a:ln cap="flat">
                          <a:solidFill>
                            <a:schemeClr val="bg2">
                              <a:lumMod val="75000"/>
                            </a:schemeClr>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5" o:spid="_x0000_s1026" style="position:absolute;z-index:25235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71.95pt" to="342pt,-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1XJv0BAABeBAAADgAAAGRycy9lMm9Eb2MueG1srFRNj9sgEL1X6n9A3Bs7kbIbWXH2kGh76UfU&#10;bX8AwRAjAYOAjZN/3wEcZ7ettNKqFwwz82bmPQavH85Gk5PwQYFt6XxWUyIsh07ZY0t//Xz8tKIk&#10;RGY7psGKll5EoA+bjx/Wg2vEAnrQnfAEk9jQDK6lfYyuqarAe2FYmIETFp0SvGERj/5YdZ4NmN3o&#10;alHXd9UAvnMeuAgBrbvipJucX0rB43cpg4hEtxR7i3n1eT2ktdqsWXP0zPWKj22wd3RhmLJYdEq1&#10;Y5GRZ6/+SmUU9xBAxhkHU4GUiovMAdnM6z/YPPXMicwFxQlukin8v7T822nvierw7u6XlFhm8JKe&#10;omfq2EeyBWtRQvAkeVGrwYUGIVu79+MpuL1PxM/Sm/RFSuSc9b1M+opzJLwYOVrvVstVnaWvbjjn&#10;Q/wswJC0aalWNjFnDTt9CRFrYeg1JJm1JZzhvEjNYo4LoFX3qLRO3jw+Yqs9OTG8+MNxkWP0s/kK&#10;XbHdL+uphyk8l3mVKdXcsdAXUIe7HcSkBPajbaol8pSNTSZ9iiJ5Fy9alG5/CIkqowalk6liycs4&#10;FzbOp7wYnWAS6UzAutBMD+PG7DVwjL91NYHnb4MLj2tlsHECG2XB/ytBPF9bliUeZXnBO20P0F3y&#10;rGQHDnFWbnxw6ZW8PGf47bew+Q0AAP//AwBQSwMEFAAGAAgAAAAhAE/EwJzfAAAADAEAAA8AAABk&#10;cnMvZG93bnJldi54bWxMj8FOwzAQRO9I/IO1SNxapySt2jROhZB64oAIfIAbb52UeB1it0n5ehZx&#10;gOPOjmbeFLvJdeKCQ2g9KVjMExBItTctWQXvb/vZGkSImozuPKGCKwbYlbc3hc6NH+kVL1W0gkMo&#10;5FpBE2OfSxnqBp0Oc98j8e/oB6cjn4OVZtAjh7tOPiTJSjrdEjc0usenBuuP6uwUYPaM8dPa4z4u&#10;X4aRzFdaXU9K3d9Nj1sQEaf4Z4YffEaHkpkO/kwmiE7Bap3xlqhgtsjSDQi2/EoHltLlBmRZyP8j&#10;ym8AAAD//wMAUEsBAi0AFAAGAAgAAAAhAOSZw8D7AAAA4QEAABMAAAAAAAAAAAAAAAAAAAAAAFtD&#10;b250ZW50X1R5cGVzXS54bWxQSwECLQAUAAYACAAAACEAI7Jq4dcAAACUAQAACwAAAAAAAAAAAAAA&#10;AAAsAQAAX3JlbHMvLnJlbHNQSwECLQAUAAYACAAAACEArZ1XJv0BAABeBAAADgAAAAAAAAAAAAAA&#10;AAAsAgAAZHJzL2Uyb0RvYy54bWxQSwECLQAUAAYACAAAACEAT8TAnN8AAAAMAQAADwAAAAAAAAAA&#10;AAAAAABVBAAAZHJzL2Rvd25yZXYueG1sUEsFBgAAAAAEAAQA8wAAAGEFAAAAAA==&#10;" strokecolor="#c4bc96 [2414]" strokeweight="2pt">
                <v:stroke dashstyle="dashDot"/>
              </v:line>
            </w:pict>
          </mc:Fallback>
        </mc:AlternateContent>
      </w:r>
      <w:r w:rsidR="00E01B88">
        <w:rPr>
          <w:noProof/>
          <w:lang w:val="en-US" w:eastAsia="en-US"/>
        </w:rPr>
        <mc:AlternateContent>
          <mc:Choice Requires="wps">
            <w:drawing>
              <wp:anchor distT="0" distB="0" distL="114300" distR="114300" simplePos="0" relativeHeight="252352512" behindDoc="0" locked="0" layoutInCell="1" allowOverlap="1" wp14:anchorId="6FD18751" wp14:editId="54410F28">
                <wp:simplePos x="0" y="0"/>
                <wp:positionH relativeFrom="column">
                  <wp:posOffset>4000500</wp:posOffset>
                </wp:positionH>
                <wp:positionV relativeFrom="paragraph">
                  <wp:posOffset>228600</wp:posOffset>
                </wp:positionV>
                <wp:extent cx="571500" cy="800100"/>
                <wp:effectExtent l="0" t="0" r="0" b="12700"/>
                <wp:wrapSquare wrapText="bothSides"/>
                <wp:docPr id="180" name="Text Box 180"/>
                <wp:cNvGraphicFramePr/>
                <a:graphic xmlns:a="http://schemas.openxmlformats.org/drawingml/2006/main">
                  <a:graphicData uri="http://schemas.microsoft.com/office/word/2010/wordprocessingShape">
                    <wps:wsp>
                      <wps:cNvSpPr txBox="1"/>
                      <wps:spPr>
                        <a:xfrm>
                          <a:off x="0" y="0"/>
                          <a:ext cx="571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3E59AC" w14:textId="77777777" w:rsidR="00392930" w:rsidRPr="00D03CE0" w:rsidRDefault="00392930" w:rsidP="00E01B88">
                            <w:pPr>
                              <w:jc w:val="center"/>
                              <w:rPr>
                                <w:color w:val="E36C0A" w:themeColor="accent6" w:themeShade="BF"/>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0" o:spid="_x0000_s1126" type="#_x0000_t202" style="position:absolute;left:0;text-align:left;margin-left:315pt;margin-top:18pt;width:45pt;height:63pt;z-index:25235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xfm9ECAAAaBgAADgAAAGRycy9lMm9Eb2MueG1srFTfT9swEH6ftP/B8ntJUrVQIlIUijpNQoAG&#10;E8+u47TREtuz3TbdxP++z05TCtvDmPaSnO8+n++++3Fx2TY12QhjKyUzmpzElAjJVVHJZUa/Ps4H&#10;E0qsY7JgtZIiozth6eX044eLrU7FUK1UXQhD4ETadKszunJOp1Fk+Uo0zJ4oLSSMpTINcziaZVQY&#10;toX3po6GcXwabZUptFFcWAvtdWek0+C/LAV3d2VphSN1RhGbC18Tvgv/jaYXLF0aplcV34fB/iGK&#10;hlUSjx5cXTPHyNpUv7lqKm6UVaU74aqJVFlWXIQckE0Sv8nmYcW0CLmAHKsPNNn/55bfbu4NqQrU&#10;bgJ+JGtQpEfROnKlWuJ1YGirbQrggwbUtTAA3estlD7xtjSN/yMlAjt87Q78enccyvFZMo5h4TBN&#10;YuQbvEcvl7Wx7pNQDfFCRg3KF1hlmxvrEAigPcS/JdW8qutQwlq+UgDYaUToge42SxEIRI/0IYX6&#10;/JyNz4b52fh8cJqPk8EoiSeDPI+Hg+t5HufxaD47H109I4qGJaN0i07R6DPPEHiY12y5r4o3/11Z&#10;GsZfNXGSRKF9uvzgOOTZhxp58juSg+R2tfAJ1PKLKFG4wLVXhJERs9qQDUOzM86FdKFMgQygPaoE&#10;Ye+5uMcHygKV77nckd+/rKQ7XG4qqUwo7Zuwi299yGWHBxlHeXvRtYu269jhoTsXqtihOY3qBtxq&#10;Pq/QQjfMuntmMNHoOmwpd4dPWattRtVeomSlzI8/6T0eFYWVEl/3jNrva2YEJfVniRE8T0YjuHXh&#10;MEIX4WCOLYtji1w3M4W6JNiHmgfR413di6VRzROWWe5fhYlJjrcz6npx5rq9hWXIRZ4HEJaIZu5G&#10;PmjuXfsy+QF5bJ+Y0fspcmilW9XvEpa+GaYO629Kla+dKqswaZ7pjtV9BbCAQmPul6XfcMfngHpZ&#10;6dNfAAAA//8DAFBLAwQUAAYACAAAACEAH4rpD90AAAAKAQAADwAAAGRycy9kb3ducmV2LnhtbEyP&#10;y07DMBBF90j8gzVI7KhNC4GGTKoKxBZEeUjdufE0iRqPo9htwt8zrGA1upqj+yhWk+/UiYbYBka4&#10;nhlQxFVwLdcIH+/PV/egYrLsbBeYEL4pwqo8Pyts7sLIb3TapFqJCcfcIjQp9bnWsWrI2zgLPbH8&#10;9mHwNokcau0GO4q57/TcmEx727IkNLanx4aqw+boET5f9tuvG/NaP/nbfgyT0eyXGvHyYlo/gEo0&#10;pT8YfutLdSil0y4c2UXVIWQLI1sSwiKTK8Cd5IHaCZnNDeiy0P8nlD8AAAD//wMAUEsBAi0AFAAG&#10;AAgAAAAhAOSZw8D7AAAA4QEAABMAAAAAAAAAAAAAAAAAAAAAAFtDb250ZW50X1R5cGVzXS54bWxQ&#10;SwECLQAUAAYACAAAACEAI7Jq4dcAAACUAQAACwAAAAAAAAAAAAAAAAAsAQAAX3JlbHMvLnJlbHNQ&#10;SwECLQAUAAYACAAAACEAg2xfm9ECAAAaBgAADgAAAAAAAAAAAAAAAAAsAgAAZHJzL2Uyb0RvYy54&#10;bWxQSwECLQAUAAYACAAAACEAH4rpD90AAAAKAQAADwAAAAAAAAAAAAAAAAApBQAAZHJzL2Rvd25y&#10;ZXYueG1sUEsFBgAAAAAEAAQA8wAAADMGAAAAAA==&#10;" filled="f" stroked="f">
                <v:textbox>
                  <w:txbxContent>
                    <w:p w14:paraId="103E59AC" w14:textId="77777777" w:rsidR="00392930" w:rsidRPr="00D03CE0" w:rsidRDefault="00392930" w:rsidP="00E01B88">
                      <w:pPr>
                        <w:jc w:val="center"/>
                        <w:rPr>
                          <w:color w:val="E36C0A" w:themeColor="accent6" w:themeShade="BF"/>
                          <w:sz w:val="60"/>
                          <w:szCs w:val="60"/>
                        </w:rPr>
                      </w:pPr>
                    </w:p>
                  </w:txbxContent>
                </v:textbox>
                <w10:wrap type="square"/>
              </v:shape>
            </w:pict>
          </mc:Fallback>
        </mc:AlternateContent>
      </w:r>
    </w:p>
    <w:p w14:paraId="09938BA2" w14:textId="2CCDB874" w:rsidR="001D4AB7" w:rsidRDefault="00E01B88" w:rsidP="001D4AB7">
      <w:r>
        <w:rPr>
          <w:noProof/>
          <w:lang w:val="en-US" w:eastAsia="en-US"/>
        </w:rPr>
        <mc:AlternateContent>
          <mc:Choice Requires="wps">
            <w:drawing>
              <wp:anchor distT="0" distB="0" distL="114300" distR="114300" simplePos="0" relativeHeight="252278784" behindDoc="0" locked="0" layoutInCell="1" allowOverlap="1" wp14:anchorId="23E3D959" wp14:editId="5A1419D1">
                <wp:simplePos x="0" y="0"/>
                <wp:positionH relativeFrom="column">
                  <wp:posOffset>2857500</wp:posOffset>
                </wp:positionH>
                <wp:positionV relativeFrom="paragraph">
                  <wp:posOffset>216535</wp:posOffset>
                </wp:positionV>
                <wp:extent cx="3200400" cy="685800"/>
                <wp:effectExtent l="0" t="0" r="0" b="0"/>
                <wp:wrapSquare wrapText="bothSides"/>
                <wp:docPr id="397" name="Text Box 397"/>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11E06" w14:textId="77777777" w:rsidR="00392930" w:rsidRPr="008E6583" w:rsidRDefault="00392930" w:rsidP="001D4AB7">
                            <w:pPr>
                              <w:jc w:val="center"/>
                              <w:rPr>
                                <w:rFonts w:ascii="Osaka" w:eastAsia="Osaka" w:hAnsi="Osaka"/>
                                <w:b/>
                                <w:color w:val="E36C0A" w:themeColor="accent6" w:themeShade="BF"/>
                                <w:sz w:val="60"/>
                                <w:szCs w:val="60"/>
                              </w:rPr>
                            </w:pPr>
                            <w:r>
                              <w:rPr>
                                <w:rFonts w:ascii="Osaka" w:eastAsia="Osaka" w:hAnsi="Osaka"/>
                                <w:b/>
                                <w:color w:val="E36C0A" w:themeColor="accent6" w:themeShade="BF"/>
                                <w:sz w:val="60"/>
                                <w:szCs w:val="60"/>
                              </w:rPr>
                              <w:t>LOGISTICS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127" type="#_x0000_t202" style="position:absolute;left:0;text-align:left;margin-left:225pt;margin-top:17.05pt;width:252pt;height:54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mFQ9QCAAAb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3w+&#10;vcBIEQkkPbLWo2vdoqADhHbGFeD4YMDVt2AApnu9A2UovOVWhj+UhMAOWO+P+IZwFJTnwFiegomC&#10;bTwZTUCG8MnzbWOd/8C0REEosQX+Iqxke+t859q7hMeUXjRCRA6FeqGAmJ2GxSbobpMCMgExeIac&#10;IkE/5qOLYXUxmg7G1Sgb5Fk6GVRVOhzcLKq0SvPFfJpf/4QsJMnyYgetYqDRAkQAxEKQ1YGWYP47&#10;XiShL7o4y5LYP119EDhC0qeaBPQ7lKPk94KFAoT6zDgwF8EOijgzbC4s2hLodkIpUz7yFMEA7+DF&#10;AbC3XDz4R8gilG+53IHfv6yVP16WjdI2Uvsq7fprnzLv/AGMk7qD6NtlG1s2G477Nlzqeg/daXU3&#10;4c7QRQMtdEucvycWRhq6DtaUv4MPF3pXYn2QMFpr+/1P+uAPjIIVo8B7id23DbEMI/FRwQxOszwP&#10;OyUecugiONhTy/LUojZyroGXDBaioVEM/l70IrdaPsE2q8KrYCKKwtsl9r04993igm1IWVVFJ9gi&#10;hvhb9WBoCB1oCgPy2D4Raw5T5KGVPul+mZDi1TB1vuGm0tXGa97ESQtId6geGIANFBvzsC3Dijs9&#10;R6/nnT77BQAA//8DAFBLAwQUAAYACAAAACEAgPp4GN0AAAAKAQAADwAAAGRycy9kb3ducmV2Lnht&#10;bEyPwU7DMAyG70i8Q2QkbizpSNFWmk4IxBXEgEncssZrKxqnarK1vD3mxI62P/3+/nIz+16ccIxd&#10;IAPZQoFAqoPrqDHw8f58swIRkyVn+0Bo4AcjbKrLi9IWLkz0hqdtagSHUCysgTaloZAy1i16Gxdh&#10;QOLbIYzeJh7HRrrRThzue7lU6k562xF/aO2Ajy3W39ujN/D5cvjaafXaPPl8mMKsJPm1NOb6an64&#10;B5FwTv8w/OmzOlTstA9HclH0BnSuuEsycKszEAysc82LPZN6mYGsSnleofoFAAD//wMAUEsBAi0A&#10;FAAGAAgAAAAhAOSZw8D7AAAA4QEAABMAAAAAAAAAAAAAAAAAAAAAAFtDb250ZW50X1R5cGVzXS54&#10;bWxQSwECLQAUAAYACAAAACEAI7Jq4dcAAACUAQAACwAAAAAAAAAAAAAAAAAsAQAAX3JlbHMvLnJl&#10;bHNQSwECLQAUAAYACAAAACEAwumFQ9QCAAAbBgAADgAAAAAAAAAAAAAAAAAsAgAAZHJzL2Uyb0Rv&#10;Yy54bWxQSwECLQAUAAYACAAAACEAgPp4GN0AAAAKAQAADwAAAAAAAAAAAAAAAAAsBQAAZHJzL2Rv&#10;d25yZXYueG1sUEsFBgAAAAAEAAQA8wAAADYGAAAAAA==&#10;" filled="f" stroked="f">
                <v:textbox>
                  <w:txbxContent>
                    <w:p w14:paraId="69811E06" w14:textId="77777777" w:rsidR="00392930" w:rsidRPr="008E6583" w:rsidRDefault="00392930" w:rsidP="001D4AB7">
                      <w:pPr>
                        <w:jc w:val="center"/>
                        <w:rPr>
                          <w:rFonts w:ascii="Osaka" w:eastAsia="Osaka" w:hAnsi="Osaka"/>
                          <w:b/>
                          <w:color w:val="E36C0A" w:themeColor="accent6" w:themeShade="BF"/>
                          <w:sz w:val="60"/>
                          <w:szCs w:val="60"/>
                        </w:rPr>
                      </w:pPr>
                      <w:r>
                        <w:rPr>
                          <w:rFonts w:ascii="Osaka" w:eastAsia="Osaka" w:hAnsi="Osaka"/>
                          <w:b/>
                          <w:color w:val="E36C0A" w:themeColor="accent6" w:themeShade="BF"/>
                          <w:sz w:val="60"/>
                          <w:szCs w:val="60"/>
                        </w:rPr>
                        <w:t>LOGISTICS</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319744" behindDoc="0" locked="0" layoutInCell="1" allowOverlap="1" wp14:anchorId="46D58FDE" wp14:editId="49845F9C">
                <wp:simplePos x="0" y="0"/>
                <wp:positionH relativeFrom="column">
                  <wp:posOffset>2057400</wp:posOffset>
                </wp:positionH>
                <wp:positionV relativeFrom="paragraph">
                  <wp:posOffset>4893310</wp:posOffset>
                </wp:positionV>
                <wp:extent cx="0" cy="1143000"/>
                <wp:effectExtent l="0" t="0" r="25400" b="25400"/>
                <wp:wrapNone/>
                <wp:docPr id="370" name="Straight Connector 370"/>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0" o:spid="_x0000_s1026" style="position:absolute;flip:y;z-index:252319744;visibility:visible;mso-wrap-style:square;mso-wrap-distance-left:9pt;mso-wrap-distance-top:0;mso-wrap-distance-right:9pt;mso-wrap-distance-bottom:0;mso-position-horizontal:absolute;mso-position-horizontal-relative:text;mso-position-vertical:absolute;mso-position-vertical-relative:text" from="162pt,385.3pt" to="162pt,4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TAwICAABXBAAADgAAAGRycy9lMm9Eb2MueG1srFRNj9sgEL1X6n9A3Bvb2W63suLsIavtpR9R&#10;d9s7wWAjAYOAjZN/3wESJ/1QD1UvCIaZN+89D17dH4wme+GDAtvRZlFTIiyHXtmho9+eH9+8pyRE&#10;ZnumwYqOHkWg9+vXr1aTa8USRtC98ARBbGgn19ExRtdWVeCjMCwswAmLlxK8YRGPfqh6zyZEN7pa&#10;1vW7agLfOw9chIDRh3JJ1xlfSsHjFymDiER3FLnFvPq87tJarVesHTxzo+InGuwfWBimLDadoR5Y&#10;ZOTFq9+gjOIeAsi44GAqkFJxkTWgmqb+Rc3TyJzIWtCc4Gabwv+D5Z/3W09U39GbO/THMoMf6Sl6&#10;poYxkg1YixaCJ+kWvZpcaLFkY7f+dApu65Pwg/SGSK3cdxyDbAWKI4fs9HF2Whwi4SXIMdo0b2/q&#10;OiNXBSJBOR/iBwGGpE1HtbLJBNay/ccQsS2mnlNSWFsyIf3m7pYSbhxKCXbIBQG06h+V1iktj5TY&#10;aE/2DIdhNyxzjn4xn6AvsVvkciYzp+d+V0jYXdsEKPJ4nSglY4oVeRePWhRuX4VEe1FyaTfDlo6M&#10;c2Fjk6zNuJidyiRyngvroiW9iAv9nwtP+RdWc3H5FH/tWnScO4ONc7FRFvyfusfDmbIs+Uj/Snfa&#10;7qA/5iHJFzi9WeHppaXncX3O5Zf/wfoHAAAA//8DAFBLAwQUAAYACAAAACEA7E1GIOAAAAALAQAA&#10;DwAAAGRycy9kb3ducmV2LnhtbEyPwU7DMBBE70j8g7VI3KhNgLSEbKoWiQNUoLYgxNGNlyQiXkex&#10;04a/rxEHOO7saOZNPh9tK/bU+8YxwuVEgSAunWm4Qnh7fbiYgfBBs9GtY0L4Jg/z4vQk15lxB97Q&#10;fhsqEUPYZxqhDqHLpPRlTVb7ieuI4+/T9VaHePaVNL0+xHDbykSpVFrdcGyodUf3NZVf28EitOuP&#10;dLWix6eNel8822o5yGXygnh+Ni7uQAQaw58ZfvAjOhSRaecGNl60CFfJddwSEKZTlYKIjl9lh3B7&#10;ExVZ5PL/huIIAAD//wMAUEsBAi0AFAAGAAgAAAAhAOSZw8D7AAAA4QEAABMAAAAAAAAAAAAAAAAA&#10;AAAAAFtDb250ZW50X1R5cGVzXS54bWxQSwECLQAUAAYACAAAACEAI7Jq4dcAAACUAQAACwAAAAAA&#10;AAAAAAAAAAAsAQAAX3JlbHMvLnJlbHNQSwECLQAUAAYACAAAACEAjcPTAwICAABXBAAADgAAAAAA&#10;AAAAAAAAAAAsAgAAZHJzL2Uyb0RvYy54bWxQSwECLQAUAAYACAAAACEA7E1GIOAAAAALAQAADwAA&#10;AAAAAAAAAAAAAABaBAAAZHJzL2Rvd25yZXYueG1sUEsFBgAAAAAEAAQA8wAAAGcFAAAAAA==&#10;" strokecolor="#938953 [1614]" strokeweight=".25pt"/>
            </w:pict>
          </mc:Fallback>
        </mc:AlternateContent>
      </w:r>
      <w:r w:rsidR="001D4AB7">
        <w:rPr>
          <w:noProof/>
          <w:lang w:val="en-US" w:eastAsia="en-US"/>
        </w:rPr>
        <mc:AlternateContent>
          <mc:Choice Requires="wps">
            <w:drawing>
              <wp:anchor distT="0" distB="0" distL="114300" distR="114300" simplePos="0" relativeHeight="252342272" behindDoc="0" locked="0" layoutInCell="1" allowOverlap="1" wp14:anchorId="4D806F7A" wp14:editId="53417C0D">
                <wp:simplePos x="0" y="0"/>
                <wp:positionH relativeFrom="column">
                  <wp:posOffset>2286000</wp:posOffset>
                </wp:positionH>
                <wp:positionV relativeFrom="paragraph">
                  <wp:posOffset>4893310</wp:posOffset>
                </wp:positionV>
                <wp:extent cx="0" cy="1143000"/>
                <wp:effectExtent l="0" t="0" r="25400" b="25400"/>
                <wp:wrapNone/>
                <wp:docPr id="371" name="Straight Connector 371"/>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1" o:spid="_x0000_s1026" style="position:absolute;flip:y;z-index:252342272;visibility:visible;mso-wrap-style:square;mso-wrap-distance-left:9pt;mso-wrap-distance-top:0;mso-wrap-distance-right:9pt;mso-wrap-distance-bottom:0;mso-position-horizontal:absolute;mso-position-horizontal-relative:text;mso-position-vertical:absolute;mso-position-vertical-relative:text" from="180pt,385.3pt" to="180pt,4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hfiwICAABXBAAADgAAAGRycy9lMm9Eb2MueG1srFRNj9sgEL1X6n9A3Bvb2W63suLsIavtpR9R&#10;d9s7wWAjAYOAjZN/3wESJ/1QD1UvCA8zb957DF7dH4wme+GDAtvRZlFTIiyHXtmho9+eH9+8pyRE&#10;ZnumwYqOHkWg9+vXr1aTa8USRtC98ARBbGgn19ExRtdWVeCjMCwswAmLhxK8YRE//VD1nk2IbnS1&#10;rOt31QS+dx64CAGjD+WQrjO+lILHL1IGEYnuKHKLefV53aW1Wq9YO3jmRsVPNNg/sDBMWWw6Qz2w&#10;yMiLV79BGcU9BJBxwcFUIKXiImtANU39i5qnkTmRtaA5wc02hf8Hyz/vt56ovqM3dw0llhm8pKfo&#10;mRrGSDZgLVoInqRT9GpyocWSjd3601dwW5+EH6Q3RGrlvuMYZCtQHDlkp4+z0+IQCS9BjtGmeXtT&#10;1/kWqgKRoJwP8YMAQ9Kmo1rZZAJr2f5jiNgWU88pKawtmZB+c3dLCTcOpQQ75IIAWvWPSuuUlkdK&#10;bLQne4bDsBuWOUe/mE/Ql9gtcjmTmdNzvysk7K5tAhR5vE6UkjHFiryLRy0Kt69Cor0oubSbYUtH&#10;xrmwMVubcTE7lUnkPBfWRUt6ERf6Pxee8i+s5uJyFX/tWnScO4ONc7FRFvyfusfDmbIs+WjSle60&#10;3UF/zEOSD3B6s4+nl5aex/V3Lr/8D9Y/AAAA//8DAFBLAwQUAAYACAAAACEAuDv5DuAAAAALAQAA&#10;DwAAAGRycy9kb3ducmV2LnhtbEyPwU7DMBBE70j8g7VI3KhNESkN2VQtEgeoQLRFiKMbL0mEvY5i&#10;pw1/jxEHOO7saOZNsRidFQfqQ+sZ4XKiQBBX3rRcI7zu7i9uQISo2WjrmRC+KMCiPD0pdG78kTd0&#10;2MZapBAOuUZoYuxyKUPVkNNh4jvi9PvwvdMxnX0tTa+PKdxZOVUqk063nBoa3dFdQ9XndnAI9uU9&#10;W6/p4XGj3pZPrl4NcjV9Rjw/G5e3ICKN8c8MP/gJHcrEtPcDmyAswlWm0paIMJupDERy/Cp7hPl1&#10;UmRZyP8bym8AAAD//wMAUEsBAi0AFAAGAAgAAAAhAOSZw8D7AAAA4QEAABMAAAAAAAAAAAAAAAAA&#10;AAAAAFtDb250ZW50X1R5cGVzXS54bWxQSwECLQAUAAYACAAAACEAI7Jq4dcAAACUAQAACwAAAAAA&#10;AAAAAAAAAAAsAQAAX3JlbHMvLnJlbHNQSwECLQAUAAYACAAAACEAWghfiwICAABXBAAADgAAAAAA&#10;AAAAAAAAAAAsAgAAZHJzL2Uyb0RvYy54bWxQSwECLQAUAAYACAAAACEAuDv5DuAAAAALAQAADwAA&#10;AAAAAAAAAAAAAABaBAAAZHJzL2Rvd25yZXYueG1sUEsFBgAAAAAEAAQA8wAAAGcFAAAAAA==&#10;" strokecolor="#938953 [1614]" strokeweight=".25pt"/>
            </w:pict>
          </mc:Fallback>
        </mc:AlternateContent>
      </w:r>
      <w:r w:rsidR="001D4AB7">
        <w:rPr>
          <w:noProof/>
          <w:lang w:val="en-US" w:eastAsia="en-US"/>
        </w:rPr>
        <mc:AlternateContent>
          <mc:Choice Requires="wps">
            <w:drawing>
              <wp:anchor distT="0" distB="0" distL="114300" distR="114300" simplePos="0" relativeHeight="252317696" behindDoc="0" locked="0" layoutInCell="1" allowOverlap="1" wp14:anchorId="1240EBAC" wp14:editId="5F9DDD01">
                <wp:simplePos x="0" y="0"/>
                <wp:positionH relativeFrom="column">
                  <wp:posOffset>1828800</wp:posOffset>
                </wp:positionH>
                <wp:positionV relativeFrom="paragraph">
                  <wp:posOffset>4779010</wp:posOffset>
                </wp:positionV>
                <wp:extent cx="0" cy="1143000"/>
                <wp:effectExtent l="0" t="0" r="25400" b="25400"/>
                <wp:wrapNone/>
                <wp:docPr id="372" name="Straight Connector 372"/>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2" o:spid="_x0000_s1026" style="position:absolute;flip:y;z-index:252317696;visibility:visible;mso-wrap-style:square;mso-wrap-distance-left:9pt;mso-wrap-distance-top:0;mso-wrap-distance-right:9pt;mso-wrap-distance-bottom:0;mso-position-horizontal:absolute;mso-position-horizontal-relative:text;mso-position-vertical:absolute;mso-position-vertical-relative:text" from="2in,376.3pt" to="2in,4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K7yQMCAABXBAAADgAAAGRycy9lMm9Eb2MueG1srFRNj9sgEL1X6n9A3Bvb2W63suLsIavtpR9R&#10;d9s7wWAjAYOAjZN/3wESJ/1QD1UvCA8zb957DF7dH4wme+GDAtvRZlFTIiyHXtmho9+eH9+8pyRE&#10;ZnumwYqOHkWg9+vXr1aTa8USRtC98ARBbGgn19ExRtdWVeCjMCwswAmLhxK8YRE//VD1nk2IbnS1&#10;rOt31QS+dx64CAGjD+WQrjO+lILHL1IGEYnuKHKLefV53aW1Wq9YO3jmRsVPNNg/sDBMWWw6Qz2w&#10;yMiLV79BGcU9BJBxwcFUIKXiImtANU39i5qnkTmRtaA5wc02hf8Hyz/vt56ovqM3d0tKLDN4SU/R&#10;MzWMkWzAWrQQPEmn6NXkQoslG7v1p6/gtj4JP0hviNTKfccxyFagOHLITh9np8UhEl6CHKNN8/am&#10;rvMtVAUiQTkf4gcBhqRNR7WyyQTWsv3HELEtpp5TUlhbMiH95u6WEm4cSgl2yAUBtOofldYpLY+U&#10;2GhP9gyHYTcsc45+MZ+gL7Fb5HImM6fnfldI2F3bBCjyeJ0oJWOKFXkXj1oUbl+FRHtRcmk3w5aO&#10;jHNhY5OszbiYncokcp4L66IlvYgL/Z8LT/kXVnNxuYq/di06zp3BxrnYKAv+T93j4UxZlnykf6U7&#10;bXfQH/OQ5AOc3qzw9NLS87j+zuWX/8H6BwAAAP//AwBQSwMEFAAGAAgAAAAhALepX7fgAAAACwEA&#10;AA8AAABkcnMvZG93bnJldi54bWxMj8FOwzAQRO9I/IO1SNyoQxAhDXGqFokDVCDaIsTRjZckwl5H&#10;sdOGv2cRBzju7GjmTbmYnBUHHELnScHlLAGBVHvTUaPgdXd/kYMIUZPR1hMq+MIAi+r0pNSF8Ufa&#10;4GEbG8EhFAqtoI2xL6QMdYtOh5nvkfj34QenI59DI82gjxzurEyTJJNOd8QNre7xrsX6czs6Bfbl&#10;PVuv8eFxk7wtn1yzGuUqfVbq/Gxa3oKIOMU/M/zgMzpUzLT3I5kgrII0z3lLVHBznWYg2PGr7BXM&#10;r1iRVSn/b6i+AQAA//8DAFBLAQItABQABgAIAAAAIQDkmcPA+wAAAOEBAAATAAAAAAAAAAAAAAAA&#10;AAAAAABbQ29udGVudF9UeXBlc10ueG1sUEsBAi0AFAAGAAgAAAAhACOyauHXAAAAlAEAAAsAAAAA&#10;AAAAAAAAAAAALAEAAF9yZWxzLy5yZWxzUEsBAi0AFAAGAAgAAAAhAGJSu8kDAgAAVwQAAA4AAAAA&#10;AAAAAAAAAAAALAIAAGRycy9lMm9Eb2MueG1sUEsBAi0AFAAGAAgAAAAhALepX7fgAAAACwEAAA8A&#10;AAAAAAAAAAAAAAAAWwQAAGRycy9kb3ducmV2LnhtbFBLBQYAAAAABAAEAPMAAABoBQAAAAA=&#10;" strokecolor="#938953 [1614]" strokeweight=".25pt"/>
            </w:pict>
          </mc:Fallback>
        </mc:AlternateContent>
      </w:r>
      <w:r w:rsidR="001D4AB7">
        <w:rPr>
          <w:noProof/>
          <w:lang w:val="en-US" w:eastAsia="en-US"/>
        </w:rPr>
        <mc:AlternateContent>
          <mc:Choice Requires="wps">
            <w:drawing>
              <wp:anchor distT="0" distB="0" distL="114300" distR="114300" simplePos="0" relativeHeight="252316672" behindDoc="0" locked="0" layoutInCell="1" allowOverlap="1" wp14:anchorId="4634600E" wp14:editId="6255DA1E">
                <wp:simplePos x="0" y="0"/>
                <wp:positionH relativeFrom="column">
                  <wp:posOffset>1600200</wp:posOffset>
                </wp:positionH>
                <wp:positionV relativeFrom="paragraph">
                  <wp:posOffset>4664710</wp:posOffset>
                </wp:positionV>
                <wp:extent cx="0" cy="1143000"/>
                <wp:effectExtent l="0" t="0" r="25400" b="25400"/>
                <wp:wrapNone/>
                <wp:docPr id="373" name="Straight Connector 373"/>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3" o:spid="_x0000_s1026" style="position:absolute;flip:y;z-index:252316672;visibility:visible;mso-wrap-style:square;mso-wrap-distance-left:9pt;mso-wrap-distance-top:0;mso-wrap-distance-right:9pt;mso-wrap-distance-bottom:0;mso-position-horizontal:absolute;mso-position-horizontal-relative:text;mso-position-vertical:absolute;mso-position-vertical-relative:text" from="126pt,367.3pt" to="126pt,45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k3QQMCAABXBAAADgAAAGRycy9lMm9Eb2MueG1srFRNj9sgEL1X6n9A3BvbSbdbWXH2kNX20o9V&#10;d9s7wWAjAYOAjZN/3wESJ/1QD1UvCA8zb957DF7fHYwme+GDAtvRZlFTIiyHXtmho9+eH968pyRE&#10;ZnumwYqOHkWgd5vXr9aTa8USRtC98ARBbGgn19ExRtdWVeCjMCwswAmLhxK8YRE//VD1nk2IbnS1&#10;rOt31QS+dx64CAGj9+WQbjK+lILHL1IGEYnuKHKLefV53aW12qxZO3jmRsVPNNg/sDBMWWw6Q92z&#10;yMiLV79BGcU9BJBxwcFUIKXiImtANU39i5qnkTmRtaA5wc02hf8Hyz/vHz1RfUdXtytKLDN4SU/R&#10;MzWMkWzBWrQQPEmn6NXkQoslW/voT1/BPfok/CC9IVIr9x3HIFuB4sghO32cnRaHSHgJcow2zdtV&#10;XedbqApEgnI+xA8CDEmbjmplkwmsZfuPIWJbTD2npLC2ZEL6ze0NJdw4lBLskAsCaNU/KK1TWh4p&#10;sdWe7BkOw25Y5hz9Yj5BX2I3yOVMZk7P/a6QsLu2CVDk8TpRSsYUK/IuHrUo3L4Kifai5NJuhi0d&#10;GefCxiZZm3ExO5VJ5DwX1kVLehEX+j8XnvIvrObichV/7Vp0nDuDjXOxURb8n7rHw5myLPlI/0p3&#10;2u6gP+YhyQc4vVnh6aWl53H9ncsv/4PNDwAAAP//AwBQSwMEFAAGAAgAAAAhAMhyOX/gAAAACwEA&#10;AA8AAABkcnMvZG93bnJldi54bWxMj8FOwzAQRO9I/IO1SNyo0wAphGyqFokDVKC2IMTRjZckwl5H&#10;sdOGv68RBzju7GjmTTEfrRF76n3rGGE6SUAQV063XCO8vT5c3IDwQbFWxjEhfJOHeXl6UqhcuwNv&#10;aL8NtYgh7HOF0ITQ5VL6qiGr/MR1xPH36XqrQjz7WupeHWK4NTJNkkxa1XJsaFRH9w1VX9vBIpj1&#10;R7Za0ePTJnlfPNt6Ochl+oJ4fjYu7kAEGsOfGX7wIzqUkWnnBtZeGIT0Oo1bAsLs8ioDER2/yg7h&#10;dhoVWRby/4byCAAA//8DAFBLAQItABQABgAIAAAAIQDkmcPA+wAAAOEBAAATAAAAAAAAAAAAAAAA&#10;AAAAAABbQ29udGVudF9UeXBlc10ueG1sUEsBAi0AFAAGAAgAAAAhACOyauHXAAAAlAEAAAsAAAAA&#10;AAAAAAAAAAAALAEAAF9yZWxzLy5yZWxzUEsBAi0AFAAGAAgAAAAhALWZN0EDAgAAVwQAAA4AAAAA&#10;AAAAAAAAAAAALAIAAGRycy9lMm9Eb2MueG1sUEsBAi0AFAAGAAgAAAAhAMhyOX/gAAAACwEAAA8A&#10;AAAAAAAAAAAAAAAAWwQAAGRycy9kb3ducmV2LnhtbFBLBQYAAAAABAAEAPMAAABoBQAAAAA=&#10;" strokecolor="#938953 [1614]" strokeweight=".25pt"/>
            </w:pict>
          </mc:Fallback>
        </mc:AlternateContent>
      </w:r>
      <w:r w:rsidR="001D4AB7">
        <w:rPr>
          <w:noProof/>
          <w:lang w:val="en-US" w:eastAsia="en-US"/>
        </w:rPr>
        <mc:AlternateContent>
          <mc:Choice Requires="wps">
            <w:drawing>
              <wp:anchor distT="0" distB="0" distL="114300" distR="114300" simplePos="0" relativeHeight="252332032" behindDoc="0" locked="0" layoutInCell="1" allowOverlap="1" wp14:anchorId="009895B3" wp14:editId="4387ACD2">
                <wp:simplePos x="0" y="0"/>
                <wp:positionH relativeFrom="column">
                  <wp:posOffset>4457700</wp:posOffset>
                </wp:positionH>
                <wp:positionV relativeFrom="paragraph">
                  <wp:posOffset>2035810</wp:posOffset>
                </wp:positionV>
                <wp:extent cx="3200400" cy="685800"/>
                <wp:effectExtent l="0" t="0" r="0" b="0"/>
                <wp:wrapSquare wrapText="bothSides"/>
                <wp:docPr id="185" name="Text Box 185"/>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72182" w14:textId="77777777" w:rsidR="00392930" w:rsidRPr="008D2928" w:rsidRDefault="00392930" w:rsidP="001D4AB7">
                            <w:pPr>
                              <w:spacing w:line="276" w:lineRule="auto"/>
                              <w:rPr>
                                <w:rFonts w:ascii="Osaka" w:eastAsia="Osaka" w:hAnsi="Osaka"/>
                                <w:color w:val="E36C0A" w:themeColor="accent6" w:themeShade="BF"/>
                                <w:sz w:val="28"/>
                                <w:szCs w:val="28"/>
                              </w:rPr>
                            </w:pPr>
                            <w:r w:rsidRPr="008D2928">
                              <w:rPr>
                                <w:rFonts w:ascii="Osaka" w:eastAsia="Osaka" w:hAnsi="Osaka"/>
                                <w:color w:val="E36C0A" w:themeColor="accent6" w:themeShade="BF"/>
                                <w:sz w:val="28"/>
                                <w:szCs w:val="28"/>
                              </w:rPr>
                              <w:t>IT solutions provide assistance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128" type="#_x0000_t202" style="position:absolute;left:0;text-align:left;margin-left:351pt;margin-top:160.3pt;width:252pt;height:5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hjttICAAAb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wN10&#10;gpEiEkh6ZK1HV7pFQQcI7YwrwPHBgKtvwQDeg96BMhTecivDH0pCYAes9wd8QzgKyg/AWJ6CiYLt&#10;dDqZggzhk+fbxjr/kWmJglBiC/xFWMn2xvnOdXAJjym9aISIHAr1QgExOw2LTdDdJgVkAmLwDDlF&#10;gn7MJ2fj6mxyPjqtJtkoz9LpqKrS8eh6UaVVmi/m5/nVT8hCkiwvdtAqBhotQARALARZ9bQE89/x&#10;Igl90cVZlsT+6eqDwBGSIdUkoN+hHCW/FywUINRnxoG5CHZQxJlhc2HRlkC3E0qZ8pGnCAZ4By8O&#10;gL3lYu8fIYtQvuVyB/7wslb+cFk2SttI7au0669DyrzzBzCO6g6ib5dt17LpdGjDpa730J1WdxPu&#10;DF000EI3xPl7YmGkoetgTfk7+HChdyXWvYTRWtvvf9IHf2AUrBgF3kvsvm2IZRiJTwpm8DzL87BT&#10;4iGHLoKDPbYsjy1qI+caeMlgIRoaxeDvxSByq+UTbLMqvAomoii8XWI/iHPfLS7YhpRVVXSCLWKI&#10;v1EPhobQgaYwII/tE7GmnyIPrXSrh2VCilfD1PmGm0pXG695EyctIN2h2jMAGyg2Zr8tw4o7Pkev&#10;550++wUAAP//AwBQSwMEFAAGAAgAAAAhAN8GVozfAAAADAEAAA8AAABkcnMvZG93bnJldi54bWxM&#10;j09PwzAMxe9IfIfISNxYQhlllLoTAnEFMf5I3LLGaysap2qytXx7vBPcbL+n598r17Pv1YHG2AVG&#10;uFwYUMR1cB03CO9vTxcrUDFZdrYPTAg/FGFdnZ6UtnBh4lc6bFKjJIRjYRHalIZC61i35G1chIFY&#10;tF0YvU2yjo12o50k3Pc6MybX3nYsH1o70ENL9fdm7xE+nndfn0vz0jz662EKs9HsbzXi+dl8fwcq&#10;0Zz+zHDEF3SohGkb9uyi6hFuTCZdEsJVZnJQR4cMctoiLLNVDroq9f8S1S8AAAD//wMAUEsBAi0A&#10;FAAGAAgAAAAhAOSZw8D7AAAA4QEAABMAAAAAAAAAAAAAAAAAAAAAAFtDb250ZW50X1R5cGVzXS54&#10;bWxQSwECLQAUAAYACAAAACEAI7Jq4dcAAACUAQAACwAAAAAAAAAAAAAAAAAsAQAAX3JlbHMvLnJl&#10;bHNQSwECLQAUAAYACAAAACEAAIhjttICAAAbBgAADgAAAAAAAAAAAAAAAAAsAgAAZHJzL2Uyb0Rv&#10;Yy54bWxQSwECLQAUAAYACAAAACEA3wZWjN8AAAAMAQAADwAAAAAAAAAAAAAAAAAqBQAAZHJzL2Rv&#10;d25yZXYueG1sUEsFBgAAAAAEAAQA8wAAADYGAAAAAA==&#10;" filled="f" stroked="f">
                <v:textbox>
                  <w:txbxContent>
                    <w:p w14:paraId="67272182" w14:textId="77777777" w:rsidR="00392930" w:rsidRPr="008D2928" w:rsidRDefault="00392930" w:rsidP="001D4AB7">
                      <w:pPr>
                        <w:spacing w:line="276" w:lineRule="auto"/>
                        <w:rPr>
                          <w:rFonts w:ascii="Osaka" w:eastAsia="Osaka" w:hAnsi="Osaka"/>
                          <w:color w:val="E36C0A" w:themeColor="accent6" w:themeShade="BF"/>
                          <w:sz w:val="28"/>
                          <w:szCs w:val="28"/>
                        </w:rPr>
                      </w:pPr>
                      <w:r w:rsidRPr="008D2928">
                        <w:rPr>
                          <w:rFonts w:ascii="Osaka" w:eastAsia="Osaka" w:hAnsi="Osaka"/>
                          <w:color w:val="E36C0A" w:themeColor="accent6" w:themeShade="BF"/>
                          <w:sz w:val="28"/>
                          <w:szCs w:val="28"/>
                        </w:rPr>
                        <w:t>IT solutions provide assistance in</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333056" behindDoc="0" locked="0" layoutInCell="1" allowOverlap="1" wp14:anchorId="1E255D70" wp14:editId="1A7E4BC2">
                <wp:simplePos x="0" y="0"/>
                <wp:positionH relativeFrom="column">
                  <wp:posOffset>5829300</wp:posOffset>
                </wp:positionH>
                <wp:positionV relativeFrom="paragraph">
                  <wp:posOffset>1692910</wp:posOffset>
                </wp:positionV>
                <wp:extent cx="0" cy="457200"/>
                <wp:effectExtent l="0" t="0" r="25400" b="0"/>
                <wp:wrapNone/>
                <wp:docPr id="374" name="Straight Connector 374"/>
                <wp:cNvGraphicFramePr/>
                <a:graphic xmlns:a="http://schemas.openxmlformats.org/drawingml/2006/main">
                  <a:graphicData uri="http://schemas.microsoft.com/office/word/2010/wordprocessingShape">
                    <wps:wsp>
                      <wps:cNvCnPr/>
                      <wps:spPr>
                        <a:xfrm>
                          <a:off x="0" y="0"/>
                          <a:ext cx="0" cy="457200"/>
                        </a:xfrm>
                        <a:prstGeom prst="line">
                          <a:avLst/>
                        </a:prstGeom>
                        <a:ln cap="flat">
                          <a:solidFill>
                            <a:schemeClr val="bg2">
                              <a:lumMod val="75000"/>
                            </a:schemeClr>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74" o:spid="_x0000_s1026" style="position:absolute;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33.3pt" to="459pt,16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nvDPsBAABeBAAADgAAAGRycy9lMm9Eb2MueG1srFTbjtsgEH2v1H9AvDd20t2msuLsQ6LtSy9R&#10;d/sBBIONBAwCNpe/7wCOs9tWqrTaFwzDzJlzDuDV3clochA+KLAtnc9qSoTl0Cnbt/TX4/2Hz5SE&#10;yGzHNFjR0rMI9G79/t3q6BqxgAF0JzxBEBuao2vpEKNrqirwQRgWZuCExU0J3rCIS99XnWdHRDe6&#10;WtT1p+oIvnMeuAgBo9uySdcZX0rB4w8pg4hEtxS5xTz6PO7TWK1XrOk9c4PiIw32ChaGKYtNJ6gt&#10;i4w8efUXlFHcQwAZZxxMBVIqLrIGVDOv/1DzMDAnshY0J7jJpvB2sPz7YeeJ6lr6cXlDiWUGD+kh&#10;eqb6IZINWIsWgidpF706utBgycbu/LgKbueT8JP0Jn1REjllf8+Tv+IUCS9BjtGb2yUeXYKrrnXO&#10;h/hFgCFp0lKtbFLOGnb4GmJJvaSksLaEM7wvUrOY8wJo1d0rrdNuvj5ioz05MDz4fb/IOfrJfIOu&#10;xJa39cRhSs+MXiClnlsWhlLU4WwLcaSubeol8i0bSSZ/iiN5Fs9aFLY/hUSX0YPCZOpYcBnnwsb5&#10;hIvZqUyinKmwLjLTw7gqe1k45l9ZTcXz/xcXHZfOYONUbJQF/y+AeLpQliUf/XumO0330J3zXckb&#10;eImzxeODS6/k+TqXX38L698AAAD//wMAUEsDBBQABgAIAAAAIQA68VRM3gAAAAsBAAAPAAAAZHJz&#10;L2Rvd25yZXYueG1sTI/BTsMwEETvSPyDtUjcqNMGrBDiVAipJw6IwAe48dZJG6+D7TYpX48RB3qc&#10;ndHsm2o924Gd0IfekYTlIgOG1Drdk5Hw+bG5K4CFqEirwRFKOGOAdX19ValSu4ne8dREw1IJhVJJ&#10;6GIcS85D26FVYeFGpOTtnLcqJukN115NqdwOfJVlglvVU/rQqRFfOmwPzdFKwPtXjF/G7Dbx4c1P&#10;pL/z5ryX8vZmfn4CFnGO/2H4xU/oUCemrTuSDmyQ8Lgs0pYoYSWEAJYSf5ethDwvBPC64pcb6h8A&#10;AAD//wMAUEsBAi0AFAAGAAgAAAAhAOSZw8D7AAAA4QEAABMAAAAAAAAAAAAAAAAAAAAAAFtDb250&#10;ZW50X1R5cGVzXS54bWxQSwECLQAUAAYACAAAACEAI7Jq4dcAAACUAQAACwAAAAAAAAAAAAAAAAAs&#10;AQAAX3JlbHMvLnJlbHNQSwECLQAUAAYACAAAACEAAbnvDPsBAABeBAAADgAAAAAAAAAAAAAAAAAs&#10;AgAAZHJzL2Uyb0RvYy54bWxQSwECLQAUAAYACAAAACEAOvFUTN4AAAALAQAADwAAAAAAAAAAAAAA&#10;AABTBAAAZHJzL2Rvd25yZXYueG1sUEsFBgAAAAAEAAQA8wAAAF4FAAAAAA==&#10;" strokecolor="#c4bc96 [2414]" strokeweight="2pt">
                <v:stroke dashstyle="dashDot"/>
              </v:line>
            </w:pict>
          </mc:Fallback>
        </mc:AlternateContent>
      </w:r>
      <w:r w:rsidR="001D4AB7">
        <w:rPr>
          <w:noProof/>
          <w:lang w:val="en-US" w:eastAsia="en-US"/>
        </w:rPr>
        <mc:AlternateContent>
          <mc:Choice Requires="wps">
            <w:drawing>
              <wp:anchor distT="0" distB="0" distL="114300" distR="114300" simplePos="0" relativeHeight="252328960" behindDoc="0" locked="0" layoutInCell="1" allowOverlap="1" wp14:anchorId="7A2D228C" wp14:editId="3093433B">
                <wp:simplePos x="0" y="0"/>
                <wp:positionH relativeFrom="column">
                  <wp:posOffset>1714500</wp:posOffset>
                </wp:positionH>
                <wp:positionV relativeFrom="paragraph">
                  <wp:posOffset>549910</wp:posOffset>
                </wp:positionV>
                <wp:extent cx="0" cy="685800"/>
                <wp:effectExtent l="0" t="0" r="25400" b="0"/>
                <wp:wrapNone/>
                <wp:docPr id="375" name="Straight Connector 375"/>
                <wp:cNvGraphicFramePr/>
                <a:graphic xmlns:a="http://schemas.openxmlformats.org/drawingml/2006/main">
                  <a:graphicData uri="http://schemas.microsoft.com/office/word/2010/wordprocessingShape">
                    <wps:wsp>
                      <wps:cNvCnPr/>
                      <wps:spPr>
                        <a:xfrm>
                          <a:off x="0" y="0"/>
                          <a:ext cx="0" cy="685800"/>
                        </a:xfrm>
                        <a:prstGeom prst="line">
                          <a:avLst/>
                        </a:prstGeom>
                        <a:ln cap="flat">
                          <a:solidFill>
                            <a:schemeClr val="bg2">
                              <a:lumMod val="75000"/>
                            </a:schemeClr>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75" o:spid="_x0000_s1026" style="position:absolute;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43.3pt" to="135pt,9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jYKP4BAABeBAAADgAAAGRycy9lMm9Eb2MueG1srFRNj9sgEL1X6n9A3Bs7qbIbWXH2kGh76UfU&#10;3f4AgiFGAgYBGzv/vgMkzm5bqVLVC4GZeW/mPUPWD6PR5CR8UGBbOp/VlAjLoVP22NIfz48fVpSE&#10;yGzHNFjR0rMI9GHz/t16cI1YQA+6E54giQ3N4Frax+iaqgq8F4aFGThhMSnBGxbx6I9V59mA7EZX&#10;i7q+qwbwnfPARQgY3ZUk3WR+KQWP36QMIhLdUpwt5tXn9ZDWarNmzdEz1yt+GYP9wxSGKYtNJ6od&#10;i4y8ePUblVHcQwAZZxxMBVIqLrIGVDOvf1Hz1DMnshY0J7jJpvD/aPnX094T1bX04/2SEssMfqSn&#10;6Jk69pFswVq0EDxJWfRqcKFByNbu/eUU3N4n4aP0Jv2iJDJmf8+Tv2KMhJcgx+jdarmqs/XVDed8&#10;iJ8EGJI2LdXKJuWsYafPIWIvLL2WpLC2hDO8L1KzmOsCaNU9Kq1TNl8fsdWenBh++MNxkWv0i/kC&#10;XYndL+tphqk8t3nDlHruWOgLqMPdDmJyAufRNvUS+ZZdhkz+FEfyLp61KNN+FxJdRg/KJFPHwss4&#10;FzbOJ16sTjCJciZgXWSmh3FT9hZ4qb9NNYHnfwcXHdfOYOMENsqC/xNBHK8jy1KPtrzSnbYH6M75&#10;ruQEXuLs3OXBpVfy+pzht7+FzU8AAAD//wMAUEsDBBQABgAIAAAAIQAqLcOy3AAAAAoBAAAPAAAA&#10;ZHJzL2Rvd25yZXYueG1sTI/BTsMwDIbvSLxDZCRuLGWMsnVNJ4S0EwdE4QGyxksLjVMSb+14eoI4&#10;jKPtT7+/v9xMrhdHDLHzpOB2loFAarzpyCp4f9veLEFE1mR07wkVnDDCprq8KHVh/EiveKzZihRC&#10;sdAKWuahkDI2LTodZ35ASre9D05zGoOVJugxhbtezrMsl053lD60esCnFpvP+uAU4OIZ+cva/Zbv&#10;X8JI5vuuPn0odX01Pa5BME58huFXP6lDlZx2/kAmil7B/CFLXVjBMs9BJOBvsUvkapGDrEr5v0L1&#10;AwAA//8DAFBLAQItABQABgAIAAAAIQDkmcPA+wAAAOEBAAATAAAAAAAAAAAAAAAAAAAAAABbQ29u&#10;dGVudF9UeXBlc10ueG1sUEsBAi0AFAAGAAgAAAAhACOyauHXAAAAlAEAAAsAAAAAAAAAAAAAAAAA&#10;LAEAAF9yZWxzLy5yZWxzUEsBAi0AFAAGAAgAAAAhAKhY2Cj+AQAAXgQAAA4AAAAAAAAAAAAAAAAA&#10;LAIAAGRycy9lMm9Eb2MueG1sUEsBAi0AFAAGAAgAAAAhACotw7LcAAAACgEAAA8AAAAAAAAAAAAA&#10;AAAAVgQAAGRycy9kb3ducmV2LnhtbFBLBQYAAAAABAAEAPMAAABfBQAAAAA=&#10;" strokecolor="#c4bc96 [2414]" strokeweight="2pt">
                <v:stroke dashstyle="dashDot"/>
              </v:line>
            </w:pict>
          </mc:Fallback>
        </mc:AlternateContent>
      </w:r>
      <w:r w:rsidR="001D4AB7">
        <w:rPr>
          <w:noProof/>
          <w:lang w:val="en-US" w:eastAsia="en-US"/>
        </w:rPr>
        <mc:AlternateContent>
          <mc:Choice Requires="wps">
            <w:drawing>
              <wp:anchor distT="0" distB="0" distL="114300" distR="114300" simplePos="0" relativeHeight="252280832" behindDoc="0" locked="0" layoutInCell="1" allowOverlap="1" wp14:anchorId="1C86F757" wp14:editId="00CB9455">
                <wp:simplePos x="0" y="0"/>
                <wp:positionH relativeFrom="column">
                  <wp:posOffset>1028700</wp:posOffset>
                </wp:positionH>
                <wp:positionV relativeFrom="paragraph">
                  <wp:posOffset>1235710</wp:posOffset>
                </wp:positionV>
                <wp:extent cx="3200400" cy="685800"/>
                <wp:effectExtent l="0" t="0" r="0" b="0"/>
                <wp:wrapSquare wrapText="bothSides"/>
                <wp:docPr id="376" name="Text Box 376"/>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D5F8D" w14:textId="77777777" w:rsidR="00392930" w:rsidRPr="00B80446" w:rsidRDefault="00392930" w:rsidP="001D4AB7">
                            <w:pPr>
                              <w:jc w:val="center"/>
                              <w:rPr>
                                <w:rFonts w:ascii="Osaka" w:eastAsia="Osaka" w:hAnsi="Osaka"/>
                                <w:b/>
                                <w:color w:val="E36C0A" w:themeColor="accent6" w:themeShade="BF"/>
                                <w:sz w:val="44"/>
                                <w:szCs w:val="44"/>
                              </w:rPr>
                            </w:pPr>
                            <w:r>
                              <w:rPr>
                                <w:rFonts w:ascii="Osaka" w:eastAsia="Osaka" w:hAnsi="Osaka"/>
                                <w:b/>
                                <w:color w:val="E36C0A" w:themeColor="accent6" w:themeShade="BF"/>
                                <w:sz w:val="44"/>
                                <w:szCs w:val="44"/>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129" type="#_x0000_t202" style="position:absolute;left:0;text-align:left;margin-left:81pt;margin-top:97.3pt;width:252pt;height:5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EHANQCAAAbBgAADgAAAGRycy9lMm9Eb2MueG1srFRLb9swDL4P2H8QdE9tp86jRp3CTZFhQLEW&#10;a4eeFVlKjOk1SUmcDfvvo+Q4Tbsd1mEXmyIpivw+kpdXrRRoy6xrtCpxdpZixBTVdaNWJf7yuBhM&#10;MXKeqJoIrViJ98zhq9n7d5c7U7ChXmtRM4sgiHLFzpR47b0pksTRNZPEnWnDFBi5tpJ4ONpVUluy&#10;g+hSJMM0HSc7bWtjNWXOgfamM+JZjM85o/6Oc8c8EiWG3Hz82vhdhm8yuyTFyhKzbughDfIPWUjS&#10;KHj0GOqGeII2tvktlGyo1U5zf0a1TDTnDWWxBqgmS19V87AmhsVaABxnjjC5/xeWftreW9TUJT6f&#10;jDFSRAJJj6z16Fq3KOgAoZ1xBTg+GHD1LRiA6V7vQBkKb7mV4Q8lIbAD1vsjviEcBeU5MJanYKJg&#10;G09HU5AhfPJ821jnPzAtURBKbIG/CCvZ3jrfufYu4TGlF40QkUOhXiggZqdhsQm626SATEAMniGn&#10;SNCP+WgyrCaji8G4GmWDPEung6pKh4ObRZVWab6YX+TXPyELSbK82EGrGGi0ABEAsRBkdaAlmP+O&#10;F0noiy7OsiT2T1cfBI6Q9KkmAf0O5Sj5vWChAKE+Mw7MRbCDIs4MmwuLtgS6nVDKlI88RTDAO3hx&#10;AOwtFw/+EbII5Vsud+D3L2vlj5dlo7SN1L5Ku/7ap8w7fwDjpO4g+nbZxpbN0knfhktd76E7re4m&#10;3Bm6aKCFbonz98TCSEPXwZryd/DhQu9KrA8SRmttv/9JH/yBUbBiFHgvsfu2IZZhJD4qmMGLLM/D&#10;TomHHLoIDvbUsjy1qI2ca+Alg4VoaBSDvxe9yK2WT7DNqvAqmIii8HaJfS/Ofbe4YBtSVlXRCbaI&#10;If5WPRgaQgeawoA8tk/EmsMUeWilT7pfJqR4NUydb7ipdLXxmjdx0gLSHaoHBmADxcY8bMuw4k7P&#10;0et5p89+AQAA//8DAFBLAwQUAAYACAAAACEALTkiat4AAAALAQAADwAAAGRycy9kb3ducmV2Lnht&#10;bEyPQU/DMAyF70j7D5EncWPJyoi20nRCIK4gBkziljVeW61xqiZby7/HnODmZz89f6/YTr4TFxxi&#10;G8jAcqFAIFXBtVQb+Hh/vlmDiMmSs10gNPCNEbbl7KqwuQsjveFll2rBIRRza6BJqc+ljFWD3sZF&#10;6JH4dgyDt4nlUEs32JHDfSczpbT0tiX+0NgeHxusTruzN/D5cvzar9Rr/eTv+jFMSpLfSGOu59PD&#10;PYiEU/ozwy8+o0PJTIdwJhdFx1pn3CXxsFlpEOzQWvPmYOBWZRpkWcj/HcofAAAA//8DAFBLAQIt&#10;ABQABgAIAAAAIQDkmcPA+wAAAOEBAAATAAAAAAAAAAAAAAAAAAAAAABbQ29udGVudF9UeXBlc10u&#10;eG1sUEsBAi0AFAAGAAgAAAAhACOyauHXAAAAlAEAAAsAAAAAAAAAAAAAAAAALAEAAF9yZWxzLy5y&#10;ZWxzUEsBAi0AFAAGAAgAAAAhADrhBwDUAgAAGwYAAA4AAAAAAAAAAAAAAAAALAIAAGRycy9lMm9E&#10;b2MueG1sUEsBAi0AFAAGAAgAAAAhAC05ImreAAAACwEAAA8AAAAAAAAAAAAAAAAALAUAAGRycy9k&#10;b3ducmV2LnhtbFBLBQYAAAAABAAEAPMAAAA3BgAAAAA=&#10;" filled="f" stroked="f">
                <v:textbox>
                  <w:txbxContent>
                    <w:p w14:paraId="633D5F8D" w14:textId="77777777" w:rsidR="00392930" w:rsidRPr="00B80446" w:rsidRDefault="00392930" w:rsidP="001D4AB7">
                      <w:pPr>
                        <w:jc w:val="center"/>
                        <w:rPr>
                          <w:rFonts w:ascii="Osaka" w:eastAsia="Osaka" w:hAnsi="Osaka"/>
                          <w:b/>
                          <w:color w:val="E36C0A" w:themeColor="accent6" w:themeShade="BF"/>
                          <w:sz w:val="44"/>
                          <w:szCs w:val="44"/>
                        </w:rPr>
                      </w:pPr>
                      <w:r>
                        <w:rPr>
                          <w:rFonts w:ascii="Osaka" w:eastAsia="Osaka" w:hAnsi="Osaka"/>
                          <w:b/>
                          <w:color w:val="E36C0A" w:themeColor="accent6" w:themeShade="BF"/>
                          <w:sz w:val="44"/>
                          <w:szCs w:val="44"/>
                        </w:rPr>
                        <w:t>TRANSPORTATION</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281856" behindDoc="0" locked="0" layoutInCell="1" allowOverlap="1" wp14:anchorId="1D063E8C" wp14:editId="139A4725">
                <wp:simplePos x="0" y="0"/>
                <wp:positionH relativeFrom="column">
                  <wp:posOffset>4343400</wp:posOffset>
                </wp:positionH>
                <wp:positionV relativeFrom="paragraph">
                  <wp:posOffset>1235710</wp:posOffset>
                </wp:positionV>
                <wp:extent cx="3200400" cy="685800"/>
                <wp:effectExtent l="0" t="0" r="0" b="0"/>
                <wp:wrapSquare wrapText="bothSides"/>
                <wp:docPr id="377" name="Text Box 377"/>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79092" w14:textId="77777777" w:rsidR="00392930" w:rsidRPr="00B80446" w:rsidRDefault="00392930" w:rsidP="001D4AB7">
                            <w:pPr>
                              <w:jc w:val="center"/>
                              <w:rPr>
                                <w:rFonts w:ascii="Osaka" w:eastAsia="Osaka" w:hAnsi="Osaka"/>
                                <w:b/>
                                <w:color w:val="E36C0A" w:themeColor="accent6" w:themeShade="BF"/>
                                <w:sz w:val="44"/>
                                <w:szCs w:val="44"/>
                              </w:rPr>
                            </w:pPr>
                            <w:r>
                              <w:rPr>
                                <w:rFonts w:ascii="Osaka" w:eastAsia="Osaka" w:hAnsi="Osaka"/>
                                <w:b/>
                                <w:color w:val="E36C0A" w:themeColor="accent6" w:themeShade="BF"/>
                                <w:sz w:val="44"/>
                                <w:szCs w:val="44"/>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30" type="#_x0000_t202" style="position:absolute;left:0;text-align:left;margin-left:342pt;margin-top:97.3pt;width:252pt;height:5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hpNdQCAAAbBgAADgAAAGRycy9lMm9Eb2MueG1srFRLb9swDL4P2H8QdE9tp86jRp3CTZFhQLEW&#10;a4eeFVlKjOk1SUmcDfvvo+Q4Tbsd1mEXmyIpivw+kpdXrRRoy6xrtCpxdpZixBTVdaNWJf7yuBhM&#10;MXKeqJoIrViJ98zhq9n7d5c7U7ChXmtRM4sgiHLFzpR47b0pksTRNZPEnWnDFBi5tpJ4ONpVUluy&#10;g+hSJMM0HSc7bWtjNWXOgfamM+JZjM85o/6Oc8c8EiWG3Hz82vhdhm8yuyTFyhKzbughDfIPWUjS&#10;KHj0GOqGeII2tvktlGyo1U5zf0a1TDTnDWWxBqgmS19V87AmhsVaABxnjjC5/xeWftreW9TUJT6f&#10;TDBSRAJJj6z16Fq3KOgAoZ1xBTg+GHD1LRiA6V7vQBkKb7mV4Q8lIbAD1vsjviEcBeU5MJanYKJg&#10;G09HU5AhfPJ821jnPzAtURBKbIG/CCvZ3jrfufYu4TGlF40QkUOhXiggZqdhsQm626SATEAMniGn&#10;SNCP+WgyrCaji8G4GmWDPEung6pKh4ObRZVWab6YX+TXPyELSbK82EGrGGi0ABEAsRBkdaAlmP+O&#10;F0noiy7OsiT2T1cfBI6Q9KkmAf0O5Sj5vWChAKE+Mw7MRbCDIs4MmwuLtgS6nVDKlI88RTDAO3hx&#10;AOwtFw/+EbII5Vsud+D3L2vlj5dlo7SN1L5Ku/7ap8w7fwDjpO4g+nbZxpbN0nHfhktd76E7re4m&#10;3Bm6aKCFbonz98TCSEPXwZryd/DhQu9KrA8SRmttv/9JH/yBUbBiFHgvsfu2IZZhJD4qmMGLLM/D&#10;TomHHLoIDvbUsjy1qI2ca+Alg4VoaBSDvxe9yK2WT7DNqvAqmIii8HaJfS/Ofbe4YBtSVlXRCbaI&#10;If5WPRgaQgeawoA8tk/EmsMUeWilT7pfJqR4NUydb7ipdLXxmjdx0gLSHaoHBmADxcY8bMuw4k7P&#10;0et5p89+AQAA//8DAFBLAwQUAAYACAAAACEAI4sLXN8AAAAMAQAADwAAAGRycy9kb3ducmV2Lnht&#10;bEyPzU7DMBCE70i8g7VI3KjdEqI0xKkQiCtVf0Di5sbbJCJeR7HbhLdne6LHnRnNflOsJteJMw6h&#10;9aRhPlMgkCpvW6o17HfvDxmIEA1Z03lCDb8YYFXe3hQmt36kDZ63sRZcQiE3GpoY+1zKUDXoTJj5&#10;Hom9ox+ciXwOtbSDGbncdXKhVCqdaYk/NKbH1warn+3Jafj8OH5/JWpdv7mnfvSTkuSWUuv7u+nl&#10;GUTEKf6H4YLP6FAy08GfyAbRaUizhLdENpZJCuKSmGcZSwcNj2qRgiwLeT2i/AMAAP//AwBQSwEC&#10;LQAUAAYACAAAACEA5JnDwPsAAADhAQAAEwAAAAAAAAAAAAAAAAAAAAAAW0NvbnRlbnRfVHlwZXNd&#10;LnhtbFBLAQItABQABgAIAAAAIQAjsmrh1wAAAJQBAAALAAAAAAAAAAAAAAAAACwBAABfcmVscy8u&#10;cmVsc1BLAQItABQABgAIAAAAIQBB2Gk11AIAABsGAAAOAAAAAAAAAAAAAAAAACwCAABkcnMvZTJv&#10;RG9jLnhtbFBLAQItABQABgAIAAAAIQAjiwtc3wAAAAwBAAAPAAAAAAAAAAAAAAAAACwFAABkcnMv&#10;ZG93bnJldi54bWxQSwUGAAAAAAQABADzAAAAOAYAAAAA&#10;" filled="f" stroked="f">
                <v:textbox>
                  <w:txbxContent>
                    <w:p w14:paraId="44879092" w14:textId="77777777" w:rsidR="00392930" w:rsidRPr="00B80446" w:rsidRDefault="00392930" w:rsidP="001D4AB7">
                      <w:pPr>
                        <w:jc w:val="center"/>
                        <w:rPr>
                          <w:rFonts w:ascii="Osaka" w:eastAsia="Osaka" w:hAnsi="Osaka"/>
                          <w:b/>
                          <w:color w:val="E36C0A" w:themeColor="accent6" w:themeShade="BF"/>
                          <w:sz w:val="44"/>
                          <w:szCs w:val="44"/>
                        </w:rPr>
                      </w:pPr>
                      <w:r>
                        <w:rPr>
                          <w:rFonts w:ascii="Osaka" w:eastAsia="Osaka" w:hAnsi="Osaka"/>
                          <w:b/>
                          <w:color w:val="E36C0A" w:themeColor="accent6" w:themeShade="BF"/>
                          <w:sz w:val="44"/>
                          <w:szCs w:val="44"/>
                        </w:rPr>
                        <w:t>COMMUNICATION</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310528" behindDoc="0" locked="0" layoutInCell="1" allowOverlap="1" wp14:anchorId="20A823F5" wp14:editId="6D78311A">
                <wp:simplePos x="0" y="0"/>
                <wp:positionH relativeFrom="column">
                  <wp:posOffset>228600</wp:posOffset>
                </wp:positionH>
                <wp:positionV relativeFrom="paragraph">
                  <wp:posOffset>4893310</wp:posOffset>
                </wp:positionV>
                <wp:extent cx="0" cy="1143000"/>
                <wp:effectExtent l="0" t="0" r="25400" b="25400"/>
                <wp:wrapNone/>
                <wp:docPr id="378" name="Straight Connector 378"/>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8" o:spid="_x0000_s1026" style="position:absolute;flip:y;z-index:252310528;visibility:visible;mso-wrap-style:square;mso-wrap-distance-left:9pt;mso-wrap-distance-top:0;mso-wrap-distance-right:9pt;mso-wrap-distance-bottom:0;mso-position-horizontal:absolute;mso-position-horizontal-relative:text;mso-position-vertical:absolute;mso-position-vertical-relative:text" from="18pt,385.3pt" to="18pt,4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8MjQACAABbBAAADgAAAGRycy9lMm9Eb2MueG1srFRNj9sgEL1X6n9A3Bvb2e6msuLsIavtpR9R&#10;t+2dxWAjAYOAjZ1/3wE7TrStVKnqBcEw8+a9x9jb+9FochQ+KLANrVYlJcJyaJXtGvrj++O7D5SE&#10;yGzLNFjR0JMI9H739s12cLVYQw+6FZ4giA314Brax+jqogi8F4aFFThh8VKCNyzi0XdF69mA6EYX&#10;67K8KwbwrfPARQgYfZgu6S7jSyl4/CplEJHohiK3mFef1+e0FrstqzvPXK/4TIP9AwvDlMWmC9QD&#10;i4y8ePUblFHcQwAZVxxMAVIqLrIGVFOVr9Q89cyJrAXNCW6xKfw/WP7lePBEtQ292eBTWWbwkZ6i&#10;Z6rrI9mDtWgheJJu0avBhRpL9vbg51NwB5+Ej9IbIrVyP3EMshUojozZ6dPitBgj4VOQY7Sq3t+U&#10;ZX6FYoJIUM6H+FGAIWnTUK1sMoHV7PgpRGyLqeeUFNaWDEi/2txSwo1DKcF2uSCAVu2j0jql5ZES&#10;e+3JkeEwMM6FjXc5T7+Yz9BO8c3thdBSknteoSEDbROoyCM200rmTHbkXTxpMfH7JiRajLLXE600&#10;3K+ZVMnejIvZqUwi76Ww/HvhnH9htRRPz7GIudZ/7jrpOHcGG5dioyz4P3WP47lYTvlI/0p32j5D&#10;e8qDki9wgrPC+WtLn8j1OZdf/gm7XwAAAP//AwBQSwMEFAAGAAgAAAAhABFg3DvdAAAACQEAAA8A&#10;AABkcnMvZG93bnJldi54bWxMj8FOwzAQRO9I/IO1SNyoA4WUhmwqhNRKiBOlqFc3XpIIex3Fbhr+&#10;noULHHd2NPOmXE3eqZGG2AVGuJ5loIjrYDtuEHZv66t7UDEZtsYFJoQvirCqzs9KU9hw4lcat6lR&#10;EsKxMAhtSn2hdaxb8ibOQk8sv48weJPkHBptB3OScO/0TZbl2puOpaE1PT21VH9ujx4hvWzmo91N&#10;7jbu9fMmW76H/bhGvLyYHh9AJZrSnxl+8AUdKmE6hCPbqBzCPJcpCWGxyHJQYvgVDgjLOxF0Ver/&#10;C6pvAAAA//8DAFBLAQItABQABgAIAAAAIQDkmcPA+wAAAOEBAAATAAAAAAAAAAAAAAAAAAAAAABb&#10;Q29udGVudF9UeXBlc10ueG1sUEsBAi0AFAAGAAgAAAAhACOyauHXAAAAlAEAAAsAAAAAAAAAAAAA&#10;AAAALAEAAF9yZWxzLy5yZWxzUEsBAi0AFAAGAAgAAAAhAOCfDI0AAgAAWwQAAA4AAAAAAAAAAAAA&#10;AAAALAIAAGRycy9lMm9Eb2MueG1sUEsBAi0AFAAGAAgAAAAhABFg3DvdAAAACQEAAA8AAAAAAAAA&#10;AAAAAAAAWAQAAGRycy9kb3ducmV2LnhtbFBLBQYAAAAABAAEAPMAAABiBQAAAAA=&#10;" strokecolor="#e36c0a [2409]" strokeweight=".25pt"/>
            </w:pict>
          </mc:Fallback>
        </mc:AlternateContent>
      </w:r>
      <w:r w:rsidR="001D4AB7">
        <w:rPr>
          <w:noProof/>
          <w:lang w:val="en-US" w:eastAsia="en-US"/>
        </w:rPr>
        <mc:AlternateContent>
          <mc:Choice Requires="wps">
            <w:drawing>
              <wp:anchor distT="0" distB="0" distL="114300" distR="114300" simplePos="0" relativeHeight="252329984" behindDoc="0" locked="0" layoutInCell="1" allowOverlap="1" wp14:anchorId="37009264" wp14:editId="2BFCE3C4">
                <wp:simplePos x="0" y="0"/>
                <wp:positionH relativeFrom="column">
                  <wp:posOffset>3086100</wp:posOffset>
                </wp:positionH>
                <wp:positionV relativeFrom="paragraph">
                  <wp:posOffset>4893310</wp:posOffset>
                </wp:positionV>
                <wp:extent cx="0" cy="1143000"/>
                <wp:effectExtent l="0" t="0" r="25400" b="25400"/>
                <wp:wrapNone/>
                <wp:docPr id="140" name="Straight Connector 140"/>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0" o:spid="_x0000_s1026" style="position:absolute;flip:y;z-index:252329984;visibility:visible;mso-wrap-style:square;mso-wrap-distance-left:9pt;mso-wrap-distance-top:0;mso-wrap-distance-right:9pt;mso-wrap-distance-bottom:0;mso-position-horizontal:absolute;mso-position-horizontal-relative:text;mso-position-vertical:absolute;mso-position-vertical-relative:text" from="243pt,385.3pt" to="243pt,4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FlQf4BAABbBAAADgAAAGRycy9lMm9Eb2MueG1srFRNj9sgEL1X6n9A3Bvb2a/KirOHrLaXfkTd&#10;be8sBhsJGARs7Pz7Dthxom2lSlUvCIaZN+89xt7cj0aTg/BBgW1otSopEZZDq2zX0B/Pjx8+UhIi&#10;sy3TYEVDjyLQ++37d5vB1WINPehWeIIgNtSDa2gfo6uLIvBeGBZW4ITFSwnesIhH3xWtZwOiG12s&#10;y/K2GMC3zgMXIWD0Ybqk24wvpeDxm5RBRKIbitxiXn1eX9JabDes7jxzveIzDfYPLAxTFpsuUA8s&#10;MvLq1W9QRnEPAWRccTAFSKm4yBpQTVW+UfPUMyeyFjQnuMWm8P9g+dfD3hPV4ttdoz+WGXykp+iZ&#10;6vpIdmAtWgiepFv0anChxpKd3fv5FNzeJ+Gj9IZIrdxPhMpWoDgyZqePi9NijIRPQY7Rqrq+KsuM&#10;XEwQCcr5ED8JMCRtGqqVTSawmh0+h4htMfWUksLakqGhV9XdDSXcOJQSbJcLAmjVPiqtU1oeKbHT&#10;nhwYDgPjXNh4m/P0q/kC7RS/uzkTWkpyzws0ZKBtAhV5xGZayZzJjryLRy0mft+FRItR9nqilYb7&#10;LZMq2ZtxMTuVSeS9FJZ/L5zzz6yW4uk5FjGX+k9dJx2nzmDjUmyUBf+n7nE8FcspH+lf6E7bF2iP&#10;eVDyBU5wVjh/bekTuTzn8vM/YfsLAAD//wMAUEsDBBQABgAIAAAAIQBVsczJ3gAAAAsBAAAPAAAA&#10;ZHJzL2Rvd25yZXYueG1sTI/NTsMwEITvSLyDtUjcqA2UtE2zqRBSKyFOLUW9uvGSRPVPFLtpeHsW&#10;cYDjzo5mvilWo7NioD62wSPcTxQI8lUwra8R9u/ruzmImLQ32gZPCF8UYVVeXxU6N+HitzTsUi04&#10;xMdcIzQpdbmUsWrI6TgJHXn+fYbe6cRnX0vT6wuHOysflMqk063nhkZ39NJQddqdHUJ62zwOZj/a&#10;aTzI141afITDsEa8vRmflyASjenPDD/4jA4lMx3D2ZsoLMJ0nvGWhDCbqQwEO36VI8LiiRVZFvL/&#10;hvIbAAD//wMAUEsBAi0AFAAGAAgAAAAhAOSZw8D7AAAA4QEAABMAAAAAAAAAAAAAAAAAAAAAAFtD&#10;b250ZW50X1R5cGVzXS54bWxQSwECLQAUAAYACAAAACEAI7Jq4dcAAACUAQAACwAAAAAAAAAAAAAA&#10;AAAsAQAAX3JlbHMvLnJlbHNQSwECLQAUAAYACAAAACEAdJFlQf4BAABbBAAADgAAAAAAAAAAAAAA&#10;AAAsAgAAZHJzL2Uyb0RvYy54bWxQSwECLQAUAAYACAAAACEAVbHMyd4AAAALAQAADwAAAAAAAAAA&#10;AAAAAABWBAAAZHJzL2Rvd25yZXYueG1sUEsFBgAAAAAEAAQA8wAAAGEFAAAAAA==&#10;" strokecolor="#e36c0a [2409]" strokeweight=".25pt"/>
            </w:pict>
          </mc:Fallback>
        </mc:AlternateContent>
      </w:r>
      <w:r w:rsidR="001D4AB7">
        <w:rPr>
          <w:noProof/>
          <w:lang w:val="en-US" w:eastAsia="en-US"/>
        </w:rPr>
        <mc:AlternateContent>
          <mc:Choice Requires="wps">
            <w:drawing>
              <wp:anchor distT="0" distB="0" distL="114300" distR="114300" simplePos="0" relativeHeight="252325888" behindDoc="0" locked="0" layoutInCell="1" allowOverlap="1" wp14:anchorId="1FBA9D16" wp14:editId="55292863">
                <wp:simplePos x="0" y="0"/>
                <wp:positionH relativeFrom="column">
                  <wp:posOffset>1028700</wp:posOffset>
                </wp:positionH>
                <wp:positionV relativeFrom="paragraph">
                  <wp:posOffset>1921510</wp:posOffset>
                </wp:positionV>
                <wp:extent cx="0" cy="457200"/>
                <wp:effectExtent l="0" t="0" r="25400" b="25400"/>
                <wp:wrapNone/>
                <wp:docPr id="379" name="Straight Connector 379"/>
                <wp:cNvGraphicFramePr/>
                <a:graphic xmlns:a="http://schemas.openxmlformats.org/drawingml/2006/main">
                  <a:graphicData uri="http://schemas.microsoft.com/office/word/2010/wordprocessingShape">
                    <wps:wsp>
                      <wps:cNvCnPr/>
                      <wps:spPr>
                        <a:xfrm flipV="1">
                          <a:off x="0" y="0"/>
                          <a:ext cx="0" cy="4572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9" o:spid="_x0000_s1026" style="position:absolute;flip: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51.3pt" to="81pt,18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FHKgECAABWBAAADgAAAGRycy9lMm9Eb2MueG1srFRNj9sgEL1X6n9A3BsnadO0Vpw9ZLW99CPa&#10;bXsnGGwkYBCwcfLvO4DjpB/qoaoPiI+ZN+89Bm/uTkaTo/BBgW3oYjanRFgOrbJdQ799fXj1jpIQ&#10;mW2ZBisaehaB3m1fvtgMrhZL6EG3whMEsaEeXEP7GF1dVYH3wrAwAycsHkrwhkVc+q5qPRsQ3ehq&#10;OZ+/rQbwrfPARQi4e18O6TbjSyl4/CJlEJHohiK3mEefx0Maq+2G1Z1nrld8pMH+gYVhymLRCeqe&#10;RUaevfoNyijuIYCMMw6mAikVF1kDqlnMf1Hz1DMnshY0J7jJpvD/YPnn494T1Tb09fo9JZYZvKSn&#10;6Jnq+kh2YC1aCJ6kU/RqcKHGlJ3d+3EV3N4n4SfpDZFaue/YBtkKFEdO2enz5LQ4RcLLJsfdN6s1&#10;XmICrgpCQnI+xA8CDEmThmplkwesZsePIZbQS0ja1pYMyH6xXlHCjUMlwXY5IYBW7YPSOoXljhI7&#10;7cmRYS8cumWO0c/mE7RlbzXHbyQzhWdqN0hIVNsEKHJ3jZSSL8WJPItnLQq3RyHRXVRcyk2wpSLj&#10;XNi4GGtqi9EpTSLnKXFetKQHcaX/c+IYf2U1JZeb+GvVouNSGWycko2y4P9UPZ4ulGWJR5NudKfp&#10;Adpz7pF8gM2bfRwfWnodt+ucfv0dbH8AAAD//wMAUEsDBBQABgAIAAAAIQAfmR/d3wAAAAsBAAAP&#10;AAAAZHJzL2Rvd25yZXYueG1sTI/BTsMwEETvSPyDtUjcqE1AAYU4VYvEASoqWhDi6MZLEmGvo9hp&#10;w9+z5QLHmR3Nvinnk3dij0PsAmm4nCkQSHWwHTUa3l4fLm5BxGTIGhcINXxjhHl1elKawoYDbXC/&#10;TY3gEoqF0dCm1BdSxrpFb+Is9Eh8+wyDN4nl0Eg7mAOXeyczpXLpTUf8oTU93rdYf21Hr8G9fOSr&#10;FT4+bdT74tk3y1Eus7XW52fT4g5Ewin9heGIz+hQMdMujGSjcKzzjLckDVcqy0EcE7/Ojp2b6xxk&#10;Vcr/G6ofAAAA//8DAFBLAQItABQABgAIAAAAIQDkmcPA+wAAAOEBAAATAAAAAAAAAAAAAAAAAAAA&#10;AABbQ29udGVudF9UeXBlc10ueG1sUEsBAi0AFAAGAAgAAAAhACOyauHXAAAAlAEAAAsAAAAAAAAA&#10;AAAAAAAALAEAAF9yZWxzLy5yZWxzUEsBAi0AFAAGAAgAAAAhABqBRyoBAgAAVgQAAA4AAAAAAAAA&#10;AAAAAAAALAIAAGRycy9lMm9Eb2MueG1sUEsBAi0AFAAGAAgAAAAhAB+ZH93fAAAACwEAAA8AAAAA&#10;AAAAAAAAAAAAWQQAAGRycy9kb3ducmV2LnhtbFBLBQYAAAAABAAEAPMAAABlBQAAAAA=&#10;" strokecolor="#938953 [1614]" strokeweight=".25pt"/>
            </w:pict>
          </mc:Fallback>
        </mc:AlternateContent>
      </w:r>
      <w:r w:rsidR="001D4AB7">
        <w:rPr>
          <w:noProof/>
          <w:lang w:val="en-US" w:eastAsia="en-US"/>
        </w:rPr>
        <mc:AlternateContent>
          <mc:Choice Requires="wps">
            <w:drawing>
              <wp:anchor distT="0" distB="0" distL="114300" distR="114300" simplePos="0" relativeHeight="252326912" behindDoc="0" locked="0" layoutInCell="1" allowOverlap="1" wp14:anchorId="26FF3E2D" wp14:editId="29010084">
                <wp:simplePos x="0" y="0"/>
                <wp:positionH relativeFrom="column">
                  <wp:posOffset>2400300</wp:posOffset>
                </wp:positionH>
                <wp:positionV relativeFrom="paragraph">
                  <wp:posOffset>1921510</wp:posOffset>
                </wp:positionV>
                <wp:extent cx="0" cy="342900"/>
                <wp:effectExtent l="0" t="0" r="25400" b="12700"/>
                <wp:wrapNone/>
                <wp:docPr id="380" name="Straight Connector 380"/>
                <wp:cNvGraphicFramePr/>
                <a:graphic xmlns:a="http://schemas.openxmlformats.org/drawingml/2006/main">
                  <a:graphicData uri="http://schemas.microsoft.com/office/word/2010/wordprocessingShape">
                    <wps:wsp>
                      <wps:cNvCnPr/>
                      <wps:spPr>
                        <a:xfrm flipV="1">
                          <a:off x="0" y="0"/>
                          <a:ext cx="0" cy="3429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0" o:spid="_x0000_s1026" style="position:absolute;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51.3pt" to="189pt,17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9tfgMCAABWBAAADgAAAGRycy9lMm9Eb2MueG1srFRLj9sgEL5X6n9A3Bs72W67a8XZQ1bbSx9R&#10;t+2dYLCRgEHAxsm/7wCOs31oD1V9QDCPb+b7GLy+OxpNDsIHBbaly0VNibAcOmX7ln7/9vDmhpIQ&#10;me2YBitaehKB3m1ev1qPrhErGEB3whMEsaEZXUuHGF1TVYEPwrCwACcsOiV4wyIefV91no2IbnS1&#10;qut31Qi+cx64CAGt98VJNxlfSsHjFymDiES3FHuLefV53ae12qxZ03vmBsWnNtg/dGGYslh0hrpn&#10;kZEnr/6AMop7CCDjgoOpQErFReaAbJb1b2weB+ZE5oLiBDfLFP4fLP982HmiupZe3aA+lhm8pMfo&#10;meqHSLZgLUoIniQvajW60GDK1u78dApu5xPxo/SGSK3cDxyDLAWSI8es9GlWWhwj4cXI0Xr1dnVb&#10;Z+CqICQk50P8IMCQtGmpVjZpwBp2+BgiVsXQc0gya0tGRFq+v6aEG4dMgu1zQgCtugeldQrLEyW2&#10;2pMDw1nY96sco5/MJ+iK7brGL7HECnN4OV2Q0KdtAhR5uqaWki5FibyLJy1Kb1+FRHWRcSk3w5aK&#10;jHNh43KqqS1GpzSJPc+JdeGSHsSl/V8Tp/hLV3NyuYkXqxYe58pg45xslAX/t+rxeG5ZlngU6Rnv&#10;tN1Dd8ozkh04vFnH6aGl1/H8nNMvv4PNTwAAAP//AwBQSwMEFAAGAAgAAAAhAHVewW3fAAAACwEA&#10;AA8AAABkcnMvZG93bnJldi54bWxMj0FPwzAMhe9I/IfISNxYQhFlKk2nDYkDTExsIMQxa0xbkThV&#10;k27l32PEAW7P9tPz98rF5J044BC7QBouZwoEUh1sR42G15f7izmImAxZ4wKhhi+MsKhOT0pT2HCk&#10;LR52qREcQrEwGtqU+kLKWLfoTZyFHolvH2HwJvE4NNIO5sjh3slMqVx60xF/aE2Pdy3Wn7vRa3DP&#10;7/l6jQ+PW/W2fPLNapSrbKP1+dm0vAWRcEp/ZvjBZ3SomGkfRrJROA1XN3PuklioLAfBjt/NnsV1&#10;noOsSvm/Q/UNAAD//wMAUEsBAi0AFAAGAAgAAAAhAOSZw8D7AAAA4QEAABMAAAAAAAAAAAAAAAAA&#10;AAAAAFtDb250ZW50X1R5cGVzXS54bWxQSwECLQAUAAYACAAAACEAI7Jq4dcAAACUAQAACwAAAAAA&#10;AAAAAAAAAAAsAQAAX3JlbHMvLnJlbHNQSwECLQAUAAYACAAAACEAa29tfgMCAABWBAAADgAAAAAA&#10;AAAAAAAAAAAsAgAAZHJzL2Uyb0RvYy54bWxQSwECLQAUAAYACAAAACEAdV7Bbd8AAAALAQAADwAA&#10;AAAAAAAAAAAAAABbBAAAZHJzL2Rvd25yZXYueG1sUEsFBgAAAAAEAAQA8wAAAGcFAAAAAA==&#10;" strokecolor="#938953 [1614]" strokeweight=".25pt"/>
            </w:pict>
          </mc:Fallback>
        </mc:AlternateContent>
      </w:r>
      <w:r w:rsidR="001D4AB7">
        <w:rPr>
          <w:noProof/>
          <w:lang w:val="en-US" w:eastAsia="en-US"/>
        </w:rPr>
        <mc:AlternateContent>
          <mc:Choice Requires="wps">
            <w:drawing>
              <wp:anchor distT="0" distB="0" distL="114300" distR="114300" simplePos="0" relativeHeight="252327936" behindDoc="0" locked="0" layoutInCell="1" allowOverlap="1" wp14:anchorId="267D9C53" wp14:editId="3BE2E3DC">
                <wp:simplePos x="0" y="0"/>
                <wp:positionH relativeFrom="column">
                  <wp:posOffset>1714500</wp:posOffset>
                </wp:positionH>
                <wp:positionV relativeFrom="paragraph">
                  <wp:posOffset>1807210</wp:posOffset>
                </wp:positionV>
                <wp:extent cx="0" cy="685800"/>
                <wp:effectExtent l="0" t="0" r="25400" b="0"/>
                <wp:wrapNone/>
                <wp:docPr id="381" name="Straight Connector 381"/>
                <wp:cNvGraphicFramePr/>
                <a:graphic xmlns:a="http://schemas.openxmlformats.org/drawingml/2006/main">
                  <a:graphicData uri="http://schemas.microsoft.com/office/word/2010/wordprocessingShape">
                    <wps:wsp>
                      <wps:cNvCnPr/>
                      <wps:spPr>
                        <a:xfrm>
                          <a:off x="0" y="0"/>
                          <a:ext cx="0" cy="685800"/>
                        </a:xfrm>
                        <a:prstGeom prst="line">
                          <a:avLst/>
                        </a:prstGeom>
                        <a:ln cap="flat">
                          <a:solidFill>
                            <a:schemeClr val="bg2">
                              <a:lumMod val="75000"/>
                            </a:schemeClr>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81" o:spid="_x0000_s1026" style="position:absolute;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42.3pt" to="135pt,19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dif4BAABeBAAADgAAAGRycy9lMm9Eb2MueG1srFRNj9sgEL1X6n9A3Bs7qXYbWXH2kGh76UfU&#10;bX8AwWAjAYOAjZ1/3wESZ7etVKnqhcDMvDfzniGbh8lochI+KLAtXS5qSoTl0Cnbt/TH98d3a0pC&#10;ZLZjGqxo6VkE+rB9+2YzukasYADdCU+QxIZmdC0dYnRNVQU+CMPCApywmJTgDYt49H3VeTYiu9HV&#10;qq7vqxF85zxwEQJG9yVJt5lfSsHjVymDiES3FGeLefV5Paa12m5Y03vmBsUvY7B/mMIwZbHpTLVn&#10;kZFnr36jMop7CCDjgoOpQErFRdaAapb1L2qeBuZE1oLmBDfbFP4fLf9yOniiupa+Xy8psczgR3qK&#10;nql+iGQH1qKF4EnKolejCw1CdvbgL6fgDj4Jn6Q36RclkSn7e579FVMkvAQ5Ru/Xd+s6W1/dcM6H&#10;+FGAIWnTUq1sUs4advoUIvbC0mtJCmtLOMP7IjWLuS6AVt2j0jpl8/URO+3JieGHP/arXKOfzWfo&#10;SuzDXT3PMJfnNq+YUs89C0MBdbjbQ0xO4Dzapl4i37LLkMmf4kjexbMWZdpvQqLL6EGZZO5YeBnn&#10;wsbscObF6gSTKGcG1kVmehg3Za+Bl/rbVDN4+Xdw0XHtDDbOYKMs+D8RxOk6siz1aMsL3Wl7hO6c&#10;70pO4CXOzl0eXHolL88Zfvtb2P4EAAD//wMAUEsDBBQABgAIAAAAIQDXG/Kn3gAAAAsBAAAPAAAA&#10;ZHJzL2Rvd25yZXYueG1sTI/BTsMwEETvSPyDtUjcqENaQglxKoTUEwdE4APceOsE4nWwt03K12PE&#10;AW67O6PZN9VmdoM4Yoi9JwXXiwwEUutNT1bB2+v2ag0isiajB0+o4IQRNvX5WaVL4yd6wWPDVqQQ&#10;iqVW0DGPpZSx7dDpuPAjUtL2PjjNaQ1WmqCnFO4GmWdZIZ3uKX3o9IiPHbYfzcEpwNUT8qe1+y3f&#10;PIeJzNeyOb0rdXkxP9yDYJz5zww/+Akd6sS08wcyUQwK8tssdeE0rFcFiOT4vewULO/yAmRdyf8d&#10;6m8AAAD//wMAUEsBAi0AFAAGAAgAAAAhAOSZw8D7AAAA4QEAABMAAAAAAAAAAAAAAAAAAAAAAFtD&#10;b250ZW50X1R5cGVzXS54bWxQSwECLQAUAAYACAAAACEAI7Jq4dcAAACUAQAACwAAAAAAAAAAAAAA&#10;AAAsAQAAX3JlbHMvLnJlbHNQSwECLQAUAAYACAAAACEA+AXdif4BAABeBAAADgAAAAAAAAAAAAAA&#10;AAAsAgAAZHJzL2Uyb0RvYy54bWxQSwECLQAUAAYACAAAACEA1xvyp94AAAALAQAADwAAAAAAAAAA&#10;AAAAAABWBAAAZHJzL2Rvd25yZXYueG1sUEsFBgAAAAAEAAQA8wAAAGEFAAAAAA==&#10;" strokecolor="#c4bc96 [2414]" strokeweight="2pt">
                <v:stroke dashstyle="dashDot"/>
              </v:line>
            </w:pict>
          </mc:Fallback>
        </mc:AlternateContent>
      </w:r>
      <w:r w:rsidR="001D4AB7">
        <w:rPr>
          <w:noProof/>
          <w:lang w:val="en-US" w:eastAsia="en-US"/>
        </w:rPr>
        <mc:AlternateContent>
          <mc:Choice Requires="wps">
            <w:drawing>
              <wp:anchor distT="0" distB="0" distL="114300" distR="114300" simplePos="0" relativeHeight="252324864" behindDoc="0" locked="0" layoutInCell="1" allowOverlap="1" wp14:anchorId="0A4C423F" wp14:editId="2A961DC4">
                <wp:simplePos x="0" y="0"/>
                <wp:positionH relativeFrom="column">
                  <wp:posOffset>2971800</wp:posOffset>
                </wp:positionH>
                <wp:positionV relativeFrom="paragraph">
                  <wp:posOffset>2264410</wp:posOffset>
                </wp:positionV>
                <wp:extent cx="0" cy="342900"/>
                <wp:effectExtent l="0" t="0" r="25400" b="12700"/>
                <wp:wrapNone/>
                <wp:docPr id="382" name="Straight Connector 382"/>
                <wp:cNvGraphicFramePr/>
                <a:graphic xmlns:a="http://schemas.openxmlformats.org/drawingml/2006/main">
                  <a:graphicData uri="http://schemas.microsoft.com/office/word/2010/wordprocessingShape">
                    <wps:wsp>
                      <wps:cNvCnPr/>
                      <wps:spPr>
                        <a:xfrm flipV="1">
                          <a:off x="0" y="0"/>
                          <a:ext cx="0" cy="3429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2" o:spid="_x0000_s1026" style="position:absolute;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78.3pt" to="234pt,20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o+rAQCAABWBAAADgAAAGRycy9lMm9Eb2MueG1srFRLj9sgEL5X6n9A3Bs72W67a8XZQ1bbSx9R&#10;t+2dYLCRgEHAxsm/7wCOs31oD1V9QDCPb+b7GLy+OxpNDsIHBbaly0VNibAcOmX7ln7/9vDmhpIQ&#10;me2YBitaehKB3m1ev1qPrhErGEB3whMEsaEZXUuHGF1TVYEPwrCwACcsOiV4wyIefV91no2IbnS1&#10;qut31Qi+cx64CAGt98VJNxlfSsHjFymDiES3FHuLefV53ae12qxZ03vmBsWnNtg/dGGYslh0hrpn&#10;kZEnr/6AMop7CCDjgoOpQErFReaAbJb1b2weB+ZE5oLiBDfLFP4fLP982HmiupZe3awosczgJT1G&#10;z1Q/RLIFa1FC8CR5UavRhQZTtnbnp1NwO5+IH6U3RGrlfuAYZCmQHDlmpU+z0uIYCS9Gjtart6vb&#10;Ol9CVRASkvMhfhBgSNq0VCubNGANO3wMEati6DkkmbUlIyIt319Two1DJsH2OSGAVt2D0jqF5YkS&#10;W+3JgeEs7PtVjtFP5hN0xXZd45dYYoU5vJwuSOjTNgGKPF1TS0mXokTexZMWpbevQqK6yLiUm2FL&#10;Rca5sHE51dQWo1OaxJ7nxLpwSQ/i0v6viVP8pas5udzEi1ULj3NlsHFONsqC/1v1eDy3LEs8ivSM&#10;d9ruoTvlGckOHN6s4/TQ0ut4fs7pl9/B5icAAAD//wMAUEsDBBQABgAIAAAAIQBEc6JZ4AAAAAsB&#10;AAAPAAAAZHJzL2Rvd25yZXYueG1sTI9BT8MwDIXvSPyHyEjcWLoB0VSaThsSB5hAbKBpx6wxbUXi&#10;VE26lX+PEQe42X5Pz98rFqN34oh9bANpmE4yEEhVsC3VGt7fHq7mIGIyZI0LhBq+MMKiPD8rTG7D&#10;iTZ43KZacAjF3GhoUupyKWPVoDdxEjok1j5C703ita+l7c2Jw72TsyxT0puW+ENjOrxvsPrcDl6D&#10;e92r9RofnzbZbvns69UgV7MXrS8vxuUdiIRj+jPDDz6jQ8lMhzCQjcJpuFFz7pI0XN8qBYIdv5cD&#10;D9NMgSwL+b9D+Q0AAP//AwBQSwECLQAUAAYACAAAACEA5JnDwPsAAADhAQAAEwAAAAAAAAAAAAAA&#10;AAAAAAAAW0NvbnRlbnRfVHlwZXNdLnhtbFBLAQItABQABgAIAAAAIQAjsmrh1wAAAJQBAAALAAAA&#10;AAAAAAAAAAAAACwBAABfcmVscy8ucmVsc1BLAQItABQABgAIAAAAIQCaCj6sBAIAAFYEAAAOAAAA&#10;AAAAAAAAAAAAACwCAABkcnMvZTJvRG9jLnhtbFBLAQItABQABgAIAAAAIQBEc6JZ4AAAAAsBAAAP&#10;AAAAAAAAAAAAAAAAAFwEAABkcnMvZG93bnJldi54bWxQSwUGAAAAAAQABADzAAAAaQUAAAAA&#10;" strokecolor="#938953 [1614]" strokeweight=".25pt"/>
            </w:pict>
          </mc:Fallback>
        </mc:AlternateContent>
      </w:r>
      <w:r w:rsidR="001D4AB7">
        <w:rPr>
          <w:noProof/>
          <w:lang w:val="en-US" w:eastAsia="en-US"/>
        </w:rPr>
        <mc:AlternateContent>
          <mc:Choice Requires="wps">
            <w:drawing>
              <wp:anchor distT="0" distB="0" distL="114300" distR="114300" simplePos="0" relativeHeight="252323840" behindDoc="0" locked="0" layoutInCell="1" allowOverlap="1" wp14:anchorId="5C00A87D" wp14:editId="204CBDC5">
                <wp:simplePos x="0" y="0"/>
                <wp:positionH relativeFrom="column">
                  <wp:posOffset>571500</wp:posOffset>
                </wp:positionH>
                <wp:positionV relativeFrom="paragraph">
                  <wp:posOffset>2264410</wp:posOffset>
                </wp:positionV>
                <wp:extent cx="0" cy="342900"/>
                <wp:effectExtent l="0" t="0" r="25400" b="12700"/>
                <wp:wrapNone/>
                <wp:docPr id="383" name="Straight Connector 383"/>
                <wp:cNvGraphicFramePr/>
                <a:graphic xmlns:a="http://schemas.openxmlformats.org/drawingml/2006/main">
                  <a:graphicData uri="http://schemas.microsoft.com/office/word/2010/wordprocessingShape">
                    <wps:wsp>
                      <wps:cNvCnPr/>
                      <wps:spPr>
                        <a:xfrm flipV="1">
                          <a:off x="0" y="0"/>
                          <a:ext cx="0" cy="3429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flip:y;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78.3pt" to="45pt,20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uvKAMCAABWBAAADgAAAGRycy9lMm9Eb2MueG1srFRLj9sgEL5X6n9A3Bs7SbfdWnH2kNX20kfU&#10;bXsnGGwkYBCwcfLvO4DjbB/qoaoPCObxzXwfgzd3J6PJUfigwLZ0uagpEZZDp2zf0m9fH17dUhIi&#10;sx3TYEVLzyLQu+3LF5vRNWIFA+hOeIIgNjSja+kQo2uqKvBBGBYW4IRFpwRvWMSj76vOsxHRja5W&#10;df2mGsF3zgMXIaD1vjjpNuNLKXj8LGUQkeiWYm8xrz6vh7RW2w1res/coPjUBvuHLgxTFovOUPcs&#10;MvLk1W9QRnEPAWRccDAVSKm4yByQzbL+hc3jwJzIXFCc4GaZwv+D5Z+Oe09U19L17ZoSywxe0mP0&#10;TPVDJDuwFiUET5IXtRpdaDBlZ/d+OgW394n4SXpDpFbuO45BlgLJkVNW+jwrLU6R8GLkaF2/Xr2r&#10;8yVUBSEhOR/iewGGpE1LtbJJA9aw44cQsSqGXkKSWVsyItLy7Q0l3DhkEmyfEwJo1T0orVNYniix&#10;054cGc7CoV/lGP1kPkJXbDc1foklVpjDy+mKhD5tE6DI0zW1lHQpSuRdPGtRevsiJKqLjEu5GbZU&#10;ZJwLG5dTTW0xOqVJ7HlOrAuX9CCu7f+cOMVfu5qTy038tWrhcakMNs7JRlnwf6oeT5eWZYlHkZ7x&#10;TtsDdOc8I9mBw5t1nB5aeh3Pzzn9+jvY/gAAAP//AwBQSwMEFAAGAAgAAAAhAH2RP57fAAAACQEA&#10;AA8AAABkcnMvZG93bnJldi54bWxMj8FOwzAQRO9I/IO1SNyo3QIWDdlULRIHqEC0RYijGy9JRLyO&#10;YqcNf4/hAsfZGc2+yReja8WB+tB4RphOFAji0tuGK4TX3f3FDYgQDVvTeiaELwqwKE5PcpNZf+QN&#10;HbaxEqmEQ2YQ6hi7TMpQ1uRMmPiOOHkfvncmJtlX0vbmmMpdK2dKaelMw+lDbTq6q6n83A4OoX15&#10;1+s1PTxu1NvyyVWrQa5mz4jnZ+PyFkSkMf6F4Qc/oUORmPZ+YBtEizBXaUpEuLzWGkQK/B72CFdT&#10;pUEWufy/oPgGAAD//wMAUEsBAi0AFAAGAAgAAAAhAOSZw8D7AAAA4QEAABMAAAAAAAAAAAAAAAAA&#10;AAAAAFtDb250ZW50X1R5cGVzXS54bWxQSwECLQAUAAYACAAAACEAI7Jq4dcAAACUAQAACwAAAAAA&#10;AAAAAAAAAAAsAQAAX3JlbHMvLnJlbHNQSwECLQAUAAYACAAAACEAQjuvKAMCAABWBAAADgAAAAAA&#10;AAAAAAAAAAAsAgAAZHJzL2Uyb0RvYy54bWxQSwECLQAUAAYACAAAACEAfZE/nt8AAAAJAQAADwAA&#10;AAAAAAAAAAAAAABbBAAAZHJzL2Rvd25yZXYueG1sUEsFBgAAAAAEAAQA8wAAAGcFAAAAAA==&#10;" strokecolor="#938953 [1614]" strokeweight=".25pt"/>
            </w:pict>
          </mc:Fallback>
        </mc:AlternateContent>
      </w:r>
      <w:r w:rsidR="001D4AB7">
        <w:rPr>
          <w:noProof/>
          <w:lang w:val="en-US" w:eastAsia="en-US"/>
        </w:rPr>
        <mc:AlternateContent>
          <mc:Choice Requires="wps">
            <w:drawing>
              <wp:anchor distT="0" distB="0" distL="114300" distR="114300" simplePos="0" relativeHeight="252322816" behindDoc="0" locked="0" layoutInCell="1" allowOverlap="1" wp14:anchorId="3B18F9CC" wp14:editId="4833C8AC">
                <wp:simplePos x="0" y="0"/>
                <wp:positionH relativeFrom="column">
                  <wp:posOffset>495300</wp:posOffset>
                </wp:positionH>
                <wp:positionV relativeFrom="paragraph">
                  <wp:posOffset>5045710</wp:posOffset>
                </wp:positionV>
                <wp:extent cx="0" cy="1143000"/>
                <wp:effectExtent l="0" t="0" r="25400" b="25400"/>
                <wp:wrapNone/>
                <wp:docPr id="160" name="Straight Connector 160"/>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97.3pt" to="39pt,48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4CRQICAABXBAAADgAAAGRycy9lMm9Eb2MueG1srFRNj9sgEL1X6n9A3Bvb2e62suLsIavtpR9R&#10;d9s7wWAjAYOAjZN/3wESJ/1QD1UvCA8zb957DF7dH4wme+GDAtvRZlFTIiyHXtmho9+eH9+8pyRE&#10;ZnumwYqOHkWg9+vXr1aTa8USRtC98ARBbGgn19ExRtdWVeCjMCwswAmLhxK8YRE//VD1nk2IbnS1&#10;rOu7agLfOw9chIDRh3JI1xlfSsHjFymDiER3FLnFvPq87tJarVesHTxzo+InGuwfWBimLDadoR5Y&#10;ZOTFq9+gjOIeAsi44GAqkFJxkTWgmqb+Rc3TyJzIWtCc4Gabwv+D5Z/3W09Uj3d3h/5YZvCSnqJn&#10;ahgj2YC1aCF4kk7Rq8mFFks2dutPX8FtfRJ+kN4QqZX7jlDZChRHDtnp4+y0OETCS5BjtGne3tR1&#10;Rq4KRIJyPsQPAgxJm45qZZMJrGX7jyFiW0w9p6SwtmTq6E3z7pYSbhxKCXbIBQG06h+V1iktj5TY&#10;aE/2DIdhNyxzjn4xn6AvsVvkciYzp+d+V0jYXdsEKPJ4nSglY4oVeRePWhRuX4VEe1FyaTfDlo6M&#10;c2Fjk6zNuJidyiRyngvroiW9iAv9nwtP+RdWc3G5ir92LTrOncHGudgoC/5P3ePhTFmWfKR/pTtt&#10;d9Af85DkA5zerPD00tLzuP7O5Zf/wfoHAAAA//8DAFBLAwQUAAYACAAAACEAWYI7Bd8AAAAJAQAA&#10;DwAAAGRycy9kb3ducmV2LnhtbEyPQU/CQBCF7yb+h82YeJOtxBSo3RIg8aBEAmiMx6U7tg27s013&#10;C/XfO3rB02TevLz5Xj4fnBUn7ELjScH9KAGBVHrTUKXg/e3pbgoiRE1GW0+o4BsDzIvrq1xnxp9p&#10;h6d9rASHUMi0gjrGNpMylDU6HUa+ReLbl++cjrx2lTSdPnO4s3KcJKl0uiH+UOsWVzWWx33vFNjt&#10;Z7pe4/PLLvlYvLpq2cvleKPU7c2weAQRcYgXM/ziMzoUzHTwPZkgrILJlKtEnrOHFAQb/oSDgtmE&#10;BVnk8n+D4gcAAP//AwBQSwECLQAUAAYACAAAACEA5JnDwPsAAADhAQAAEwAAAAAAAAAAAAAAAAAA&#10;AAAAW0NvbnRlbnRfVHlwZXNdLnhtbFBLAQItABQABgAIAAAAIQAjsmrh1wAAAJQBAAALAAAAAAAA&#10;AAAAAAAAACwBAABfcmVscy8ucmVsc1BLAQItABQABgAIAAAAIQCojgJFAgIAAFcEAAAOAAAAAAAA&#10;AAAAAAAAACwCAABkcnMvZTJvRG9jLnhtbFBLAQItABQABgAIAAAAIQBZgjsF3wAAAAkBAAAPAAAA&#10;AAAAAAAAAAAAAFoEAABkcnMvZG93bnJldi54bWxQSwUGAAAAAAQABADzAAAAZgUAAAAA&#10;" strokecolor="#938953 [1614]" strokeweight=".25pt"/>
            </w:pict>
          </mc:Fallback>
        </mc:AlternateContent>
      </w:r>
      <w:r w:rsidR="001D4AB7">
        <w:rPr>
          <w:noProof/>
          <w:lang w:val="en-US" w:eastAsia="en-US"/>
        </w:rPr>
        <mc:AlternateContent>
          <mc:Choice Requires="wps">
            <w:drawing>
              <wp:anchor distT="0" distB="0" distL="114300" distR="114300" simplePos="0" relativeHeight="252321792" behindDoc="0" locked="0" layoutInCell="1" allowOverlap="1" wp14:anchorId="05A645DB" wp14:editId="56D28E17">
                <wp:simplePos x="0" y="0"/>
                <wp:positionH relativeFrom="column">
                  <wp:posOffset>2628900</wp:posOffset>
                </wp:positionH>
                <wp:positionV relativeFrom="paragraph">
                  <wp:posOffset>4664710</wp:posOffset>
                </wp:positionV>
                <wp:extent cx="0" cy="1143000"/>
                <wp:effectExtent l="0" t="0" r="25400" b="25400"/>
                <wp:wrapNone/>
                <wp:docPr id="161" name="Straight Connector 161"/>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1" o:spid="_x0000_s1026" style="position:absolute;flip:y;z-index:252321792;visibility:visible;mso-wrap-style:square;mso-wrap-distance-left:9pt;mso-wrap-distance-top:0;mso-wrap-distance-right:9pt;mso-wrap-distance-bottom:0;mso-position-horizontal:absolute;mso-position-horizontal-relative:text;mso-position-vertical:absolute;mso-position-vertical-relative:text" from="207pt,367.3pt" to="207pt,45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WOzQICAABXBAAADgAAAGRycy9lMm9Eb2MueG1srFRNj9sgEL1X6n9A3Bvb2e62suLsIavtpR9R&#10;d9s7wWAjAYOAjZN/3wESJ/1QD1UvCA8zb957DF7dH4wme+GDAtvRZlFTIiyHXtmho9+eH9+8pyRE&#10;ZnumwYqOHkWg9+vXr1aTa8USRtC98ARBbGgn19ExRtdWVeCjMCwswAmLhxK8YRE//VD1nk2IbnS1&#10;rOu7agLfOw9chIDRh3JI1xlfSsHjFymDiER3FLnFvPq87tJarVesHTxzo+InGuwfWBimLDadoR5Y&#10;ZOTFq9+gjOIeAsi44GAqkFJxkTWgmqb+Rc3TyJzIWtCc4Gabwv+D5Z/3W09Uj3d311BimcFLeoqe&#10;qWGMZAPWooXgSTpFryYXWizZ2K0/fQW39Un4QXpDpFbuO0JlK1AcOWSnj7PT4hAJL0GO0aZ5e1PX&#10;+RaqApGgnA/xgwBD0qajWtlkAmvZ/mOI2BZTzykprC2ZOnrTvLulhBuHUoIdckEArfpHpXVKyyMl&#10;NtqTPcNh2A3LnKNfzCfoS+wWuZzJzOm53xUSdtc2AYo8XidKyZhiRd7FoxaF21ch0V6UXNrNsKUj&#10;41zYmK3NuJidyiRyngvroiW9iAv9nwtP+RdWc3G5ir92LTrOncHGudgoC/5P3ePhTFmWfDTpSnfa&#10;7qA/5iHJBzi92cfTS0vP4/o7l1/+B+sfAAAA//8DAFBLAwQUAAYACAAAACEAEDwZ9uAAAAALAQAA&#10;DwAAAGRycy9kb3ducmV2LnhtbEyPT0vDQBDF74LfYRnBm92khqgxk9IKHrRUbBXxuM2OSXD/hOym&#10;jd/eEQ96nDeP936vXEzWiAMNofMOIZ0lIMjVXneuQXh9ub+4BhGicloZ7wjhiwIsqtOTUhXaH92W&#10;DrvYCA5xoVAIbYx9IWWoW7IqzHxPjn8ffrAq8jk0Ug/qyOHWyHmS5NKqznFDq3q6a6n+3I0WwTy/&#10;5+s1PTxuk7flxjarUa7mT4jnZ9PyFkSkKf6Z4Qef0aFipr0fnQ7CIGRpxlsiwtVlloNgx6+yR7hJ&#10;WZFVKf9vqL4BAAD//wMAUEsBAi0AFAAGAAgAAAAhAOSZw8D7AAAA4QEAABMAAAAAAAAAAAAAAAAA&#10;AAAAAFtDb250ZW50X1R5cGVzXS54bWxQSwECLQAUAAYACAAAACEAI7Jq4dcAAACUAQAACwAAAAAA&#10;AAAAAAAAAAAsAQAAX3JlbHMvLnJlbHNQSwECLQAUAAYACAAAACEAf0WOzQICAABXBAAADgAAAAAA&#10;AAAAAAAAAAAsAgAAZHJzL2Uyb0RvYy54bWxQSwECLQAUAAYACAAAACEAEDwZ9uAAAAALAQAADwAA&#10;AAAAAAAAAAAAAABaBAAAZHJzL2Rvd25yZXYueG1sUEsFBgAAAAAEAAQA8wAAAGcFAAAAAA==&#10;" strokecolor="#938953 [1614]" strokeweight=".25pt"/>
            </w:pict>
          </mc:Fallback>
        </mc:AlternateContent>
      </w:r>
      <w:r w:rsidR="001D4AB7">
        <w:rPr>
          <w:noProof/>
          <w:lang w:val="en-US" w:eastAsia="en-US"/>
        </w:rPr>
        <mc:AlternateContent>
          <mc:Choice Requires="wps">
            <w:drawing>
              <wp:anchor distT="0" distB="0" distL="114300" distR="114300" simplePos="0" relativeHeight="252320768" behindDoc="0" locked="0" layoutInCell="1" allowOverlap="1" wp14:anchorId="66A1F6A6" wp14:editId="6E802687">
                <wp:simplePos x="0" y="0"/>
                <wp:positionH relativeFrom="column">
                  <wp:posOffset>2400300</wp:posOffset>
                </wp:positionH>
                <wp:positionV relativeFrom="paragraph">
                  <wp:posOffset>4779010</wp:posOffset>
                </wp:positionV>
                <wp:extent cx="0" cy="1143000"/>
                <wp:effectExtent l="0" t="0" r="25400" b="25400"/>
                <wp:wrapNone/>
                <wp:docPr id="162" name="Straight Connector 162"/>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2" o:spid="_x0000_s1026" style="position:absolute;flip:y;z-index:252320768;visibility:visible;mso-wrap-style:square;mso-wrap-distance-left:9pt;mso-wrap-distance-top:0;mso-wrap-distance-right:9pt;mso-wrap-distance-bottom:0;mso-position-horizontal:absolute;mso-position-horizontal-relative:text;mso-position-vertical:absolute;mso-position-vertical-relative:text" from="189pt,376.3pt" to="189pt,4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9qjwICAABXBAAADgAAAGRycy9lMm9Eb2MueG1srFRNj9sgEL1X6n9A3Bvb2e62suLsIavtpR9R&#10;d9s7wWAjAYOAjZN/3wESJ/1QD1UvCA8zb957DF7dH4wme+GDAtvRZlFTIiyHXtmho9+eH9+8pyRE&#10;ZnumwYqOHkWg9+vXr1aTa8USRtC98ARBbGgn19ExRtdWVeCjMCwswAmLhxK8YRE//VD1nk2IbnS1&#10;rOu7agLfOw9chIDRh3JI1xlfSsHjFymDiER3FLnFvPq87tJarVesHTxzo+InGuwfWBimLDadoR5Y&#10;ZOTFq9+gjOIeAsi44GAqkFJxkTWgmqb+Rc3TyJzIWtCc4Gabwv+D5Z/3W09Uj3d3t6TEMoOX9BQ9&#10;U8MYyQasRQvBk3SKXk0utFiysVt/+gpu65Pwg/SGSK3cd4TKVqA4cshOH2enxSESXoIco03z9qau&#10;8y1UBSJBOR/iBwGGpE1HtbLJBNay/ccQsS2mnlNSWFsydfSmeXdLCTcOpQQ75IIAWvWPSuuUlkdK&#10;bLQne4bDsBuWOUe/mE/Ql9gtcjmTmdNzvysk7K5tAhR5vE6UkjHFiryLRy0Kt69Cor0oubSbYUtH&#10;xrmwsUnWZlzMTmUSOc+FddGSXsSF/s+Fp/wLq7m4XMVfuxYd585g41xslAX/p+7xcKYsSz7Sv9Kd&#10;tjvoj3lI8gFOb1Z4emnpeVx/5/LL/2D9AwAA//8DAFBLAwQUAAYACAAAACEA+T9fPeAAAAALAQAA&#10;DwAAAGRycy9kb3ducmV2LnhtbEyPwU7DMBBE70j8g7VI3KhDKtI2ZFO1SBygAtEWIY5uvCQR9jqK&#10;nTb8PUYc4Lizo5k3xXK0Rhyp961jhOtJAoK4crrlGuF1f381B+GDYq2MY0L4Ig/L8vysULl2J97S&#10;cRdqEUPY5wqhCaHLpfRVQ1b5ieuI4+/D9VaFePa11L06xXBrZJokmbSq5djQqI7uGqo+d4NFMC/v&#10;2WZDD4/b5G31ZOv1INfpM+Llxbi6BRFoDH9m+MGP6FBGpoMbWHthEKazedwSEGY3aQYiOn6VA8Ji&#10;GhVZFvL/hvIbAAD//wMAUEsBAi0AFAAGAAgAAAAhAOSZw8D7AAAA4QEAABMAAAAAAAAAAAAAAAAA&#10;AAAAAFtDb250ZW50X1R5cGVzXS54bWxQSwECLQAUAAYACAAAACEAI7Jq4dcAAACUAQAACwAAAAAA&#10;AAAAAAAAAAAsAQAAX3JlbHMvLnJlbHNQSwECLQAUAAYACAAAACEARx9qjwICAABXBAAADgAAAAAA&#10;AAAAAAAAAAAsAgAAZHJzL2Uyb0RvYy54bWxQSwECLQAUAAYACAAAACEA+T9fPeAAAAALAQAADwAA&#10;AAAAAAAAAAAAAABaBAAAZHJzL2Rvd25yZXYueG1sUEsFBgAAAAAEAAQA8wAAAGcFAAAAAA==&#10;" strokecolor="#938953 [1614]" strokeweight=".25pt"/>
            </w:pict>
          </mc:Fallback>
        </mc:AlternateContent>
      </w:r>
      <w:r w:rsidR="001D4AB7">
        <w:rPr>
          <w:noProof/>
          <w:lang w:val="en-US" w:eastAsia="en-US"/>
        </w:rPr>
        <mc:AlternateContent>
          <mc:Choice Requires="wps">
            <w:drawing>
              <wp:anchor distT="0" distB="0" distL="114300" distR="114300" simplePos="0" relativeHeight="252318720" behindDoc="0" locked="0" layoutInCell="1" allowOverlap="1" wp14:anchorId="4552FC48" wp14:editId="1BA53E16">
                <wp:simplePos x="0" y="0"/>
                <wp:positionH relativeFrom="column">
                  <wp:posOffset>2857500</wp:posOffset>
                </wp:positionH>
                <wp:positionV relativeFrom="paragraph">
                  <wp:posOffset>4664710</wp:posOffset>
                </wp:positionV>
                <wp:extent cx="0" cy="1143000"/>
                <wp:effectExtent l="0" t="0" r="25400" b="25400"/>
                <wp:wrapNone/>
                <wp:docPr id="163" name="Straight Connector 163"/>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3" o:spid="_x0000_s1026" style="position:absolute;flip:y;z-index:252318720;visibility:visible;mso-wrap-style:square;mso-wrap-distance-left:9pt;mso-wrap-distance-top:0;mso-wrap-distance-right:9pt;mso-wrap-distance-bottom:0;mso-position-horizontal:absolute;mso-position-horizontal-relative:text;mso-position-vertical:absolute;mso-position-vertical-relative:text" from="225pt,367.3pt" to="225pt,45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TmBwMCAABXBAAADgAAAGRycy9lMm9Eb2MueG1srFRNj9sgEL1X6n9A3BvbSXdbWXH2kNX20o9V&#10;d9s7wWAjAYOAjZN/3wESJ/1QD1UvCA8zb957DF7fHYwme+GDAtvRZlFTIiyHXtmho9+eH968pyRE&#10;ZnumwYqOHkWgd5vXr9aTa8USRtC98ARBbGgn19ExRtdWVeCjMCwswAmLhxK8YRE//VD1nk2IbnS1&#10;rOvbagLfOw9chIDR+3JINxlfSsHjFymDiER3FLnFvPq87tJabdasHTxzo+InGuwfWBimLDadoe5Z&#10;ZOTFq9+gjOIeAsi44GAqkFJxkTWgmqb+Rc3TyJzIWtCc4Gabwv+D5Z/3j56oHu/udkWJZQYv6Sl6&#10;poYxki1YixaCJ+kUvZpcaLFkax/96Su4R5+EH6Q3RGrlviNUtgLFkUN2+jg7LQ6R8BLkGG2at6u6&#10;zrdQFYgE5XyIHwQYkjYd1comE1jL9h9DxLaYek5JYW3J1NFV8+6GEm4cSgl2yAUBtOoflNYpLY+U&#10;2GpP9gyHYTcsc45+MZ+gL7Eb5HImM6fnfldI2F3bBCjyeJ0oJWOKFXkXj1oUbl+FRHtRcmk3w5aO&#10;jHNhY5OszbiYncokcp4L66IlvYgL/Z8LT/kXVnNxuYq/di06zp3BxrnYKAv+T93j4UxZlnykf6U7&#10;bXfQH/OQ5AOc3qzw9NLS87j+zuWX/8HmBwAAAP//AwBQSwMEFAAGAAgAAAAhAERKptjgAAAACwEA&#10;AA8AAABkcnMvZG93bnJldi54bWxMj8FOwzAQRO9I/IO1SNyo3VIChGyqFokDVCBaEOLoxksSYa+j&#10;2GnD32PEAY47O5p5UyxGZ8We+tB6RphOFAjiypuWa4TXl7uzKxAhajbaeiaELwqwKI+PCp0bf+AN&#10;7bexFimEQ64Rmhi7XMpQNeR0mPiOOP0+fO90TGdfS9PrQwp3Vs6UyqTTLaeGRnd021D1uR0cgn1+&#10;z9Zrun/YqLflo6tXg1zNnhBPT8blDYhIY/wzww9+QocyMe38wCYIizC/UGlLRLg8n2cgkuNX2SFc&#10;T5Miy0L+31B+AwAA//8DAFBLAQItABQABgAIAAAAIQDkmcPA+wAAAOEBAAATAAAAAAAAAAAAAAAA&#10;AAAAAABbQ29udGVudF9UeXBlc10ueG1sUEsBAi0AFAAGAAgAAAAhACOyauHXAAAAlAEAAAsAAAAA&#10;AAAAAAAAAAAALAEAAF9yZWxzLy5yZWxzUEsBAi0AFAAGAAgAAAAhAJDU5gcDAgAAVwQAAA4AAAAA&#10;AAAAAAAAAAAALAIAAGRycy9lMm9Eb2MueG1sUEsBAi0AFAAGAAgAAAAhAERKptjgAAAACwEAAA8A&#10;AAAAAAAAAAAAAAAAWwQAAGRycy9kb3ducmV2LnhtbFBLBQYAAAAABAAEAPMAAABoBQAAAAA=&#10;" strokecolor="#938953 [1614]" strokeweight=".25pt"/>
            </w:pict>
          </mc:Fallback>
        </mc:AlternateContent>
      </w:r>
      <w:r w:rsidR="001D4AB7">
        <w:rPr>
          <w:noProof/>
          <w:lang w:val="en-US" w:eastAsia="en-US"/>
        </w:rPr>
        <mc:AlternateContent>
          <mc:Choice Requires="wps">
            <w:drawing>
              <wp:anchor distT="0" distB="0" distL="114300" distR="114300" simplePos="0" relativeHeight="252315648" behindDoc="0" locked="0" layoutInCell="1" allowOverlap="1" wp14:anchorId="2D4B82FF" wp14:editId="44ED4289">
                <wp:simplePos x="0" y="0"/>
                <wp:positionH relativeFrom="column">
                  <wp:posOffset>1485900</wp:posOffset>
                </wp:positionH>
                <wp:positionV relativeFrom="paragraph">
                  <wp:posOffset>4779010</wp:posOffset>
                </wp:positionV>
                <wp:extent cx="0" cy="1143000"/>
                <wp:effectExtent l="0" t="0" r="25400" b="25400"/>
                <wp:wrapNone/>
                <wp:docPr id="108" name="Straight Connector 108"/>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8" o:spid="_x0000_s1026" style="position:absolute;flip:y;z-index:252315648;visibility:visible;mso-wrap-style:square;mso-wrap-distance-left:9pt;mso-wrap-distance-top:0;mso-wrap-distance-right:9pt;mso-wrap-distance-bottom:0;mso-position-horizontal:absolute;mso-position-horizontal-relative:text;mso-position-vertical:absolute;mso-position-vertical-relative:text" from="117pt,376.3pt" to="117pt,4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zCigICAABXBAAADgAAAGRycy9lMm9Eb2MueG1srFRNj9sgEL1X6n9A3Bvb2W5bWXH2kNX20o+o&#10;2+6dYLCRgEHAxsm/7wCJk7arHqpeEB5m3rz3Bry6OxhN9sIHBbajzaKmRFgOvbJDR398f3jzgZIQ&#10;me2ZBis6ehSB3q1fv1pNrhVLGEH3whMEsaGdXEfHGF1bVYGPwrCwACcsHkrwhkX89EPVezYhutHV&#10;sq7fVRP43nngIgSM3pdDus74Ugoev0oZRCS6o8gt5tXndZfWar1i7eCZGxU/0WD/wMIwZbHpDHXP&#10;IiPPXv0BZRT3EEDGBQdTgZSKi6wB1TT1b2oeR+ZE1oLmBDfbFP4fLP+y33qiepxdjaOyzOCQHqNn&#10;ahgj2YC1aCF4kk7Rq8mFFks2dutPX8FtfRJ+kN4QqZV7QqhsBYojh+z0cXZaHCLhJcgx2jRvb+o6&#10;T6EqEAnK+RA/CjAkbTqqlU0msJbtP4WIbTH1nJLC2pKpozfN+1tKuHEoJdghFwTQqn9QWqe0fKXE&#10;RnuyZ3gZdsMy5+hn8xn6ErtFLmcyc3rud4WE3bVNgCJfrxOlZEyxIu/iUYvC7ZuQaC9KLu1m2NKR&#10;cS5sbJK1GRezU5lEznNhXbSkF3Gh/2vhKf/Cai4uo/hr16Lj3BlsnIuNsuBf6h4PZ8qy5CP9K91p&#10;u4P+mC9JPsDbmxWeXlp6HtffufzyP1j/BAAA//8DAFBLAwQUAAYACAAAACEAZxypweAAAAALAQAA&#10;DwAAAGRycy9kb3ducmV2LnhtbEyPwU7DMBBE70j8g7VI3KhDCimEbKoWiQNUoLYgxNGNlyTCXkex&#10;04a/rxEHOO7saOZNMR+tEXvqfesY4XKSgCCunG65Rnh7fbi4AeGDYq2MY0L4Jg/z8vSkULl2B97Q&#10;fhtqEUPY5wqhCaHLpfRVQ1b5ieuI4+/T9VaFePa11L06xHBrZJokmbSq5djQqI7uG6q+toNFMOuP&#10;bLWix6dN8r54tvVykMv0BfH8bFzcgQg0hj8z/OBHdCgj084NrL0wCOn0Km4JCLPrNAMRHb/KDuF2&#10;GhVZFvL/hvIIAAD//wMAUEsBAi0AFAAGAAgAAAAhAOSZw8D7AAAA4QEAABMAAAAAAAAAAAAAAAAA&#10;AAAAAFtDb250ZW50X1R5cGVzXS54bWxQSwECLQAUAAYACAAAACEAI7Jq4dcAAACUAQAACwAAAAAA&#10;AAAAAAAAAAAsAQAAX3JlbHMvLnJlbHNQSwECLQAUAAYACAAAACEAHnzCigICAABXBAAADgAAAAAA&#10;AAAAAAAAAAAsAgAAZHJzL2Uyb0RvYy54bWxQSwECLQAUAAYACAAAACEAZxypweAAAAALAQAADwAA&#10;AAAAAAAAAAAAAABaBAAAZHJzL2Rvd25yZXYueG1sUEsFBgAAAAAEAAQA8wAAAGcFAAAAAA==&#10;" strokecolor="#938953 [1614]" strokeweight=".25pt"/>
            </w:pict>
          </mc:Fallback>
        </mc:AlternateContent>
      </w:r>
      <w:r w:rsidR="001D4AB7">
        <w:rPr>
          <w:noProof/>
          <w:lang w:val="en-US" w:eastAsia="en-US"/>
        </w:rPr>
        <mc:AlternateContent>
          <mc:Choice Requires="wps">
            <w:drawing>
              <wp:anchor distT="0" distB="0" distL="114300" distR="114300" simplePos="0" relativeHeight="252314624" behindDoc="0" locked="0" layoutInCell="1" allowOverlap="1" wp14:anchorId="5D1E49B3" wp14:editId="6DFE4040">
                <wp:simplePos x="0" y="0"/>
                <wp:positionH relativeFrom="column">
                  <wp:posOffset>1257300</wp:posOffset>
                </wp:positionH>
                <wp:positionV relativeFrom="paragraph">
                  <wp:posOffset>5007610</wp:posOffset>
                </wp:positionV>
                <wp:extent cx="0" cy="1143000"/>
                <wp:effectExtent l="0" t="0" r="25400" b="25400"/>
                <wp:wrapNone/>
                <wp:docPr id="164" name="Straight Connector 164"/>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4" o:spid="_x0000_s1026" style="position:absolute;flip:y;z-index:252314624;visibility:visible;mso-wrap-style:square;mso-wrap-distance-left:9pt;mso-wrap-distance-top:0;mso-wrap-distance-right:9pt;mso-wrap-distance-bottom:0;mso-position-horizontal:absolute;mso-position-horizontal-relative:text;mso-position-vertical:absolute;mso-position-vertical-relative:text" from="99pt,394.3pt" to="99pt,48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uiCgICAABXBAAADgAAAGRycy9lMm9Eb2MueG1srFRNj9sgEL1X6n9A3Bvb2Y9WVpw9ZLW99CPq&#10;tr0TDDYSMAjYOPn3HSBx0g/1UPWC8DDz5r3H4NXDwWiyFz4osB1tFjUlwnLolR06+u3r05t3lITI&#10;bM80WNHRowj0Yf361WpyrVjCCLoXniCIDe3kOjrG6NqqCnwUhoUFOGHxUII3LOKnH6reswnRja6W&#10;dX1fTeB754GLEDD6WA7pOuNLKXj8LGUQkeiOIreYV5/XXVqr9Yq1g2duVPxEg/0DC8OUxaYz1COL&#10;jLx49RuUUdxDABkXHEwFUiousgZU09S/qHkemRNZC5oT3GxT+H+w/NN+64nq8e7ubymxzOAlPUfP&#10;1DBGsgFr0ULwJJ2iV5MLLZZs7NafvoLb+iT8IL0hUiv3HaGyFSiOHLLTx9lpcYiElyDHaNPc3tR1&#10;voWqQCQo50N8L8CQtOmoVjaZwFq2/xAitsXUc0oKa0umjt40b+8o4cahlGCHXBBAq/5JaZ3S8kiJ&#10;jfZkz3AYdsMy5+gX8xH6ErtDLmcyc3rud4WE3bVNgCKP14lSMqZYkXfxqEXh9kVItBcll3YzbOnI&#10;OBc2NsnajIvZqUwi57mwLlrSi7jQ/7nwlH9hNReXq/hr16Lj3BlsnIuNsuD/1D0ezpRlyUf6V7rT&#10;dgf9MQ9JPsDpzQpPLy09j+vvXH75H6x/AAAA//8DAFBLAwQUAAYACAAAACEAq7wP9N8AAAALAQAA&#10;DwAAAGRycy9kb3ducmV2LnhtbEyPwU7DMBBE70j8g7VI3KhDDyENcaq2EgeoQLRFiKMbL0lUex3F&#10;Thv+ni0XepzZ0eybYj46K47Yh9aTgvtJAgKp8qalWsHH7ukuAxGiJqOtJ1TwgwHm5fVVoXPjT7TB&#10;4zbWgkso5FpBE2OXSxmqBp0OE98h8e3b905Hln0tTa9PXO6snCZJKp1uiT80usNVg9VhOzgF9v0r&#10;Xa/x+WWTfC5eXb0c5HL6ptTtzbh4BBFxjP9hOOMzOpTMtPcDmSAs61nGW6KChyxLQZwTf85ewSxl&#10;R5aFvNxQ/gIAAP//AwBQSwECLQAUAAYACAAAACEA5JnDwPsAAADhAQAAEwAAAAAAAAAAAAAAAAAA&#10;AAAAW0NvbnRlbnRfVHlwZXNdLnhtbFBLAQItABQABgAIAAAAIQAjsmrh1wAAAJQBAAALAAAAAAAA&#10;AAAAAAAAACwBAABfcmVscy8ucmVsc1BLAQItABQABgAIAAAAIQA3q6IKAgIAAFcEAAAOAAAAAAAA&#10;AAAAAAAAACwCAABkcnMvZTJvRG9jLnhtbFBLAQItABQABgAIAAAAIQCrvA/03wAAAAsBAAAPAAAA&#10;AAAAAAAAAAAAAFoEAABkcnMvZG93bnJldi54bWxQSwUGAAAAAAQABADzAAAAZgUAAAAA&#10;" strokecolor="#938953 [1614]" strokeweight=".25pt"/>
            </w:pict>
          </mc:Fallback>
        </mc:AlternateContent>
      </w:r>
      <w:r w:rsidR="001D4AB7">
        <w:rPr>
          <w:noProof/>
          <w:lang w:val="en-US" w:eastAsia="en-US"/>
        </w:rPr>
        <mc:AlternateContent>
          <mc:Choice Requires="wps">
            <w:drawing>
              <wp:anchor distT="0" distB="0" distL="114300" distR="114300" simplePos="0" relativeHeight="252313600" behindDoc="0" locked="0" layoutInCell="1" allowOverlap="1" wp14:anchorId="4DF3CA7D" wp14:editId="1CAC0557">
                <wp:simplePos x="0" y="0"/>
                <wp:positionH relativeFrom="column">
                  <wp:posOffset>1028700</wp:posOffset>
                </wp:positionH>
                <wp:positionV relativeFrom="paragraph">
                  <wp:posOffset>4779010</wp:posOffset>
                </wp:positionV>
                <wp:extent cx="0" cy="1143000"/>
                <wp:effectExtent l="0" t="0" r="25400" b="25400"/>
                <wp:wrapNone/>
                <wp:docPr id="165" name="Straight Connector 165"/>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5" o:spid="_x0000_s1026" style="position:absolute;flip:y;z-index:252313600;visibility:visible;mso-wrap-style:square;mso-wrap-distance-left:9pt;mso-wrap-distance-top:0;mso-wrap-distance-right:9pt;mso-wrap-distance-bottom:0;mso-position-horizontal:absolute;mso-position-horizontal-relative:text;mso-position-vertical:absolute;mso-position-vertical-relative:text" from="81pt,376.3pt" to="81pt,4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AuggICAABXBAAADgAAAGRycy9lMm9Eb2MueG1srFRNj9sgEL1X6n9A3Bvb2e62suLsIavtpR9R&#10;d9s7wWAjAYOAjZN/3wESJ/1QD1UvCA8zb957DF7dH4wme+GDAtvRZlFTIiyHXtmho9+eH9+8pyRE&#10;ZnumwYqOHkWg9+vXr1aTa8USRtC98ARBbGgn19ExRtdWVeCjMCwswAmLhxK8YRE//VD1nk2IbnS1&#10;rOu7agLfOw9chIDRh3JI1xlfSsHjFymDiER3FLnFvPq87tJarVesHTxzo+InGuwfWBimLDadoR5Y&#10;ZOTFq9+gjOIeAsi44GAqkFJxkTWgmqb+Rc3TyJzIWtCc4Gabwv+D5Z/3W09Uj3d3d0uJZQYv6Sl6&#10;poYxkg1YixaCJ+kUvZpcaLFkY7f+9BXc1ifhB+kNkVq57wiVrUBx5JCdPs5Oi0MkvAQ5Rpvm7U1d&#10;51uoCkSCcj7EDwIMSZuOamWTCaxl+48hYltMPaeksLZk6uhN8w75c+NQSrBDLgigVf+otE5peaTE&#10;RnuyZzgMu2GZc/SL+QR9id0ilzOZOT33u0LC7tomQJHH60QpGVOsyLt41KJw+yok2ouSS7sZtnRk&#10;nAsbm2RtxsXsVCaR81xYFy3pRVzo/1x4yr+wmovLVfy1a9Fx7gw2zsVGWfB/6h4PZ8qy5CP9K91p&#10;u4P+mIckH+D0ZoWnl5aex/V3Lr/8D9Y/AAAA//8DAFBLAwQUAAYACAAAACEAYo+Lo98AAAALAQAA&#10;DwAAAGRycy9kb3ducmV2LnhtbEyPwU7DMBBE70j9B2srcaMOQaQQ4lQtEgeoQLQgxNGNlyTCXkex&#10;04a/Z8uFHmd2NPumWIzOij32ofWk4HKWgECqvGmpVvD+9nBxAyJETUZbT6jgBwMsyslZoXPjD7TB&#10;/TbWgkso5FpBE2OXSxmqBp0OM98h8e3L905Hln0tTa8PXO6sTJMkk063xB8a3eF9g9X3dnAK7Otn&#10;tl7j49Mm+Vg+u3o1yFX6otT5dFzegYg4xv8wHPEZHUpm2vmBTBCWdZbylqhgfp1mII6JP2en4PaK&#10;HVkW8nRD+QsAAP//AwBQSwECLQAUAAYACAAAACEA5JnDwPsAAADhAQAAEwAAAAAAAAAAAAAAAAAA&#10;AAAAW0NvbnRlbnRfVHlwZXNdLnhtbFBLAQItABQABgAIAAAAIQAjsmrh1wAAAJQBAAALAAAAAAAA&#10;AAAAAAAAACwBAABfcmVscy8ucmVsc1BLAQItABQABgAIAAAAIQDgYC6CAgIAAFcEAAAOAAAAAAAA&#10;AAAAAAAAACwCAABkcnMvZTJvRG9jLnhtbFBLAQItABQABgAIAAAAIQBij4uj3wAAAAsBAAAPAAAA&#10;AAAAAAAAAAAAAFoEAABkcnMvZG93bnJldi54bWxQSwUGAAAAAAQABADzAAAAZgUAAAAA&#10;" strokecolor="#938953 [1614]" strokeweight=".25pt"/>
            </w:pict>
          </mc:Fallback>
        </mc:AlternateContent>
      </w:r>
      <w:r w:rsidR="001D4AB7">
        <w:rPr>
          <w:noProof/>
          <w:lang w:val="en-US" w:eastAsia="en-US"/>
        </w:rPr>
        <mc:AlternateContent>
          <mc:Choice Requires="wps">
            <w:drawing>
              <wp:anchor distT="0" distB="0" distL="114300" distR="114300" simplePos="0" relativeHeight="252312576" behindDoc="0" locked="0" layoutInCell="1" allowOverlap="1" wp14:anchorId="0E558B9D" wp14:editId="02D9B193">
                <wp:simplePos x="0" y="0"/>
                <wp:positionH relativeFrom="column">
                  <wp:posOffset>800100</wp:posOffset>
                </wp:positionH>
                <wp:positionV relativeFrom="paragraph">
                  <wp:posOffset>4893310</wp:posOffset>
                </wp:positionV>
                <wp:extent cx="0" cy="1143000"/>
                <wp:effectExtent l="0" t="0" r="25400" b="25400"/>
                <wp:wrapNone/>
                <wp:docPr id="105" name="Straight Connector 105"/>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5" o:spid="_x0000_s1026" style="position:absolute;flip:y;z-index:252312576;visibility:visible;mso-wrap-style:square;mso-wrap-distance-left:9pt;mso-wrap-distance-top:0;mso-wrap-distance-right:9pt;mso-wrap-distance-bottom:0;mso-position-horizontal:absolute;mso-position-horizontal-relative:text;mso-position-vertical:absolute;mso-position-vertical-relative:text" from="63pt,385.3pt" to="63pt,4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mu0gICAABXBAAADgAAAGRycy9lMm9Eb2MueG1srFRNj9sgEL1X6n9A3Bvb2W5bWXH2kNX20o+o&#10;2+6dYLCRgEHAxsm/7wCJk7arHqpeEB5m3rz3GLy6OxhN9sIHBbajzaKmRFgOvbJDR398f3jzgZIQ&#10;me2ZBis6ehSB3q1fv1pNrhVLGEH3whMEsaGdXEfHGF1bVYGPwrCwACcsHkrwhkX89EPVezYhutHV&#10;sq7fVRP43nngIgSM3pdDus74Ugoev0oZRCS6o8gt5tXndZfWar1i7eCZGxU/0WD/wMIwZbHpDHXP&#10;IiPPXv0BZRT3EEDGBQdTgZSKi6wB1TT1b2oeR+ZE1oLmBDfbFP4fLP+y33qiery7+pYSywxe0mP0&#10;TA1jJBuwFi0ET9IpejW50GLJxm796Su4rU/CD9IbIrVyTwiVrUBx5JCdPs5Oi0MkvAQ5Rpvm7U1d&#10;51uoCkSCcj7EjwIMSZuOamWTCaxl+08hYltMPaeksLZk6uhN8x75c+NQSrBDLgigVf+gtE5peaTE&#10;RnuyZzgMu2GZc/Sz+Qx9id0ilzOZOT33u0LC7tomQJHH60QpGVOsyLt41KJw+yYk2ouSS7sZtnRk&#10;nAsbm2RtxsXsVCaR81xYFy3pRVzo/1p4yr+wmovLVfy1a9Fx7gw2zsVGWfAvdY+HM2VZ8pH+le60&#10;3UF/zEOSD3B6s8LTS0vP4/o7l1/+B+ufAAAA//8DAFBLAwQUAAYACAAAACEAq2C17N8AAAALAQAA&#10;DwAAAGRycy9kb3ducmV2LnhtbEyPwU7DMBBE70j8g7VI3KhNJFIIcaoWiQNUIFoQ4ujGSxJhr6PY&#10;acPfs+UCx5kdzb4pF5N3Yo9D7AJpuJwpEEh1sB01Gt5e7y+uQcRkyBoXCDV8Y4RFdXpSmsKGA21w&#10;v02N4BKKhdHQptQXUsa6RW/iLPRIfPsMgzeJ5dBIO5gDl3snM6Vy6U1H/KE1Pd61WH9tR6/BvXzk&#10;6zU+PG7U+/LJN6tRrrJnrc/PpuUtiIRT+gvDEZ/RoWKmXRjJRuFYZzlvSRrmc5WDOCZ+nZ2Gmyt2&#10;ZFXK/xuqHwAAAP//AwBQSwECLQAUAAYACAAAACEA5JnDwPsAAADhAQAAEwAAAAAAAAAAAAAAAAAA&#10;AAAAW0NvbnRlbnRfVHlwZXNdLnhtbFBLAQItABQABgAIAAAAIQAjsmrh1wAAAJQBAAALAAAAAAAA&#10;AAAAAAAAACwBAABfcmVscy8ucmVsc1BLAQItABQABgAIAAAAIQBo2a7SAgIAAFcEAAAOAAAAAAAA&#10;AAAAAAAAACwCAABkcnMvZTJvRG9jLnhtbFBLAQItABQABgAIAAAAIQCrYLXs3wAAAAsBAAAPAAAA&#10;AAAAAAAAAAAAAFoEAABkcnMvZG93bnJldi54bWxQSwUGAAAAAAQABADzAAAAZgUAAAAA&#10;" strokecolor="#938953 [1614]" strokeweight=".25pt"/>
            </w:pict>
          </mc:Fallback>
        </mc:AlternateContent>
      </w:r>
      <w:r w:rsidR="001D4AB7">
        <w:rPr>
          <w:noProof/>
          <w:lang w:val="en-US" w:eastAsia="en-US"/>
        </w:rPr>
        <mc:AlternateContent>
          <mc:Choice Requires="wps">
            <w:drawing>
              <wp:anchor distT="0" distB="0" distL="114300" distR="114300" simplePos="0" relativeHeight="252311552" behindDoc="0" locked="0" layoutInCell="1" allowOverlap="1" wp14:anchorId="747DF5F8" wp14:editId="1F521353">
                <wp:simplePos x="0" y="0"/>
                <wp:positionH relativeFrom="column">
                  <wp:posOffset>571500</wp:posOffset>
                </wp:positionH>
                <wp:positionV relativeFrom="paragraph">
                  <wp:posOffset>4664710</wp:posOffset>
                </wp:positionV>
                <wp:extent cx="0" cy="1143000"/>
                <wp:effectExtent l="0" t="0" r="25400" b="25400"/>
                <wp:wrapNone/>
                <wp:docPr id="99" name="Straight Connector 99"/>
                <wp:cNvGraphicFramePr/>
                <a:graphic xmlns:a="http://schemas.openxmlformats.org/drawingml/2006/main">
                  <a:graphicData uri="http://schemas.microsoft.com/office/word/2010/wordprocessingShape">
                    <wps:wsp>
                      <wps:cNvCnPr/>
                      <wps:spPr>
                        <a:xfrm flipV="1">
                          <a:off x="0" y="0"/>
                          <a:ext cx="0" cy="1143000"/>
                        </a:xfrm>
                        <a:prstGeom prst="line">
                          <a:avLst/>
                        </a:prstGeom>
                        <a:ln w="3175" cmpd="sng">
                          <a:solidFill>
                            <a:schemeClr val="bg2">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9" o:spid="_x0000_s1026" style="position:absolute;flip:y;z-index:252311552;visibility:visible;mso-wrap-style:square;mso-wrap-distance-left:9pt;mso-wrap-distance-top:0;mso-wrap-distance-right:9pt;mso-wrap-distance-bottom:0;mso-position-horizontal:absolute;mso-position-horizontal-relative:text;mso-position-vertical:absolute;mso-position-vertical-relative:text" from="45pt,367.3pt" to="45pt,45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35wICAABVBAAADgAAAGRycy9lMm9Eb2MueG1srFRNj9sgEL1X6n9A3Bvb2W7bteLsIavtpR9R&#10;t+2dYLCRgEHAxsm/7wCJk36oh6oXhIeZN+89Bq/uD0aTvfBBge1os6gpEZZDr+zQ0W9fH1+9oyRE&#10;ZnumwYqOHkWg9+uXL1aTa8USRtC98ARBbGgn19ExRtdWVeCjMCwswAmLhxK8YRE//VD1nk2IbnS1&#10;rOs31QS+dx64CAGjD+WQrjO+lILHz1IGEYnuKHKLefV53aW1Wq9YO3jmRsVPNNg/sDBMWWw6Qz2w&#10;yMizV79BGcU9BJBxwcFUIKXiImtANU39i5qnkTmRtaA5wc02hf8Hyz/tt56ovqN3d5RYZvCOnqJn&#10;ahgj2YC16CB4gofo1ORCiwUbu/Wnr+C2Psk+SG+I1Mp9xyHIRqA0csg+H2efxSESXoIco03z+qau&#10;8x1UBSJBOR/iewGGpE1HtbLJAtay/YcQsS2mnlNSWFsydfSmeXtLCTcOhQQ75IIAWvWPSuuUlgdK&#10;bLQne4ajsBuWOUc/m4/Ql9gtcjmTmdNzvysk7K5tAhR5uE6UkjHFiryLRy0Kty9CorkoubSbYUtH&#10;xrmwsUnWZlzMTmUSOc+FddGS3sOF/s+Fp/wLq7m4XMVfuxYd585g41xslAX/p+7xcKYsSz7Sv9Kd&#10;tjvoj3lI8gHOblZ4emfpcVx/5/LL32D9AwAA//8DAFBLAwQUAAYACAAAACEAsKsMgt8AAAAJAQAA&#10;DwAAAGRycy9kb3ducmV2LnhtbEyPQU/DMAyF70j8h8hI3FiygQorTacNiQNMILYhxDFrTFuROFWT&#10;buXfY7jAyfLz0/P3isXonThgH9tAGqYTBQKpCralWsPr7v7iBkRMhqxxgVDDF0ZYlKcnhcltONIG&#10;D9tUCw6hmBsNTUpdLmWsGvQmTkKHxLeP0HuTeO1raXtz5HDv5EypTHrTEn9oTId3DVaf28FrcC/v&#10;2XqND48b9bZ88vVqkKvZs9bnZ+PyFkTCMf2Z4Qef0aFkpn0YyEbhNMwVV0kari+vMhBs+BX2PKcs&#10;yLKQ/xuU3wAAAP//AwBQSwECLQAUAAYACAAAACEA5JnDwPsAAADhAQAAEwAAAAAAAAAAAAAAAAAA&#10;AAAAW0NvbnRlbnRfVHlwZXNdLnhtbFBLAQItABQABgAIAAAAIQAjsmrh1wAAAJQBAAALAAAAAAAA&#10;AAAAAAAAACwBAABfcmVscy8ucmVsc1BLAQItABQABgAIAAAAIQDicTfnAgIAAFUEAAAOAAAAAAAA&#10;AAAAAAAAACwCAABkcnMvZTJvRG9jLnhtbFBLAQItABQABgAIAAAAIQCwqwyC3wAAAAkBAAAPAAAA&#10;AAAAAAAAAAAAAFoEAABkcnMvZG93bnJldi54bWxQSwUGAAAAAAQABADzAAAAZgUAAAAA&#10;" strokecolor="#938953 [1614]" strokeweight=".25pt"/>
            </w:pict>
          </mc:Fallback>
        </mc:AlternateContent>
      </w:r>
      <w:r w:rsidR="001D4AB7">
        <w:rPr>
          <w:noProof/>
          <w:lang w:val="en-US" w:eastAsia="en-US"/>
        </w:rPr>
        <mc:AlternateContent>
          <mc:Choice Requires="wps">
            <w:drawing>
              <wp:anchor distT="0" distB="0" distL="114300" distR="114300" simplePos="0" relativeHeight="252298240" behindDoc="0" locked="0" layoutInCell="1" allowOverlap="1" wp14:anchorId="2ABC14AC" wp14:editId="0C71C2D5">
                <wp:simplePos x="0" y="0"/>
                <wp:positionH relativeFrom="column">
                  <wp:posOffset>1600200</wp:posOffset>
                </wp:positionH>
                <wp:positionV relativeFrom="paragraph">
                  <wp:posOffset>3064510</wp:posOffset>
                </wp:positionV>
                <wp:extent cx="228600" cy="914400"/>
                <wp:effectExtent l="101600" t="50800" r="101600" b="177800"/>
                <wp:wrapNone/>
                <wp:docPr id="166" name="Straight Connector 166"/>
                <wp:cNvGraphicFramePr/>
                <a:graphic xmlns:a="http://schemas.openxmlformats.org/drawingml/2006/main">
                  <a:graphicData uri="http://schemas.microsoft.com/office/word/2010/wordprocessingShape">
                    <wps:wsp>
                      <wps:cNvCnPr/>
                      <wps:spPr>
                        <a:xfrm flipH="1" flipV="1">
                          <a:off x="0" y="0"/>
                          <a:ext cx="228600" cy="914400"/>
                        </a:xfrm>
                        <a:prstGeom prst="line">
                          <a:avLst/>
                        </a:prstGeom>
                        <a:ln w="3175" cap="rnd" cmpd="sng">
                          <a:solidFill>
                            <a:srgbClr val="FF0000"/>
                          </a:solidFill>
                          <a:miter lim="800000"/>
                          <a:headEnd type="oval" w="lg" len="lg"/>
                          <a:tailEnd type="arrow"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flip:x 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41.3pt" to="2in,3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dODDICAACoBAAADgAAAGRycy9lMm9Eb2MueG1srFRNj9MwEL0j8R8s39mkZSklarqHLoUDgooF&#10;7q4/Ekv+0tg07b9n7KRZPoWE6MEax/Oe5z3PdHN3toacJETtXUsXNzUl0nEvtOta+vnT/tmakpiY&#10;E8x4J1t6kZHebZ8+2QyhkUvfeyMkECRxsRlCS/uUQlNVkffSsnjjg3R4qDxYlnALXSWADchuTbWs&#10;61U1eBABPJcx4tf78ZBuC79SkqcPSkWZiGkp1pbKCmU95rXabljTAQu95lMZ7B+qsEw7vHSmumeJ&#10;ka+gf6GymoOPXqUb7m3lldJcFg2oZlH/pOahZ0EWLWhODLNN8f/R8venAxAt8O1WK0ocs/hIDwmY&#10;7vpEdt45tNADyafo1RBig5CdO8C0i+EAWfhZgSXK6PAWqWiJvuQon6FMci6eX2bP5TkRjh+Xy/Wq&#10;xpfhePRqcXuLMTJXI2EGB4jpjfSW5KClRrtsCWvY6V1MY+o1JX82jgwtfb54+QI5GXYUOIGRDSgx&#10;uq5Aozda7LUxGRChO+4MkBPDFtnva/xNFfyQZnXCRjXatnSdc6bW6SUTr50g6RLQOI8kNN9vOkqM&#10;xInAAGtkTWLaPOYxAD+URCuxupKZo1GOcWhAdnr0tkTpYuQo76NU+F7ZuVFLnhQ5C2CcS5cWMxNm&#10;Z5hCsTOw/jtwys9QWaZoBo8vWubzT7fOiHKzd2kGW+08/O72dL6WrMb8qwOj7mzB0YtL6bpiDY5D&#10;6ZJpdPO8fb8v8Mc/mO03AAAA//8DAFBLAwQUAAYACAAAACEAKiiWLeAAAAALAQAADwAAAGRycy9k&#10;b3ducmV2LnhtbEyPwU7DMBBE70j8g7VI3KhTi1ohzaaKEHBAHGgKPbvxkkTEdojdJPw95gTH2RnN&#10;vsl3i+nZRKPvnEVYrxJgZGunO9sgvB0eb1JgPiirVe8sIXyTh11xeZGrTLvZ7mmqQsNiifWZQmhD&#10;GDLOfd2SUX7lBrLR+3CjUSHKseF6VHMsNz0XSSK5UZ2NH1o10H1L9Wd1NgiVKJ/Wm/d5+Xp9ebh7&#10;7o68PPgJ8fpqKbfAAi3hLwy/+BEdish0cmerPesRxEbELQHhNhUSWEyINI2XE4IUUgIvcv5/Q/ED&#10;AAD//wMAUEsBAi0AFAAGAAgAAAAhAOSZw8D7AAAA4QEAABMAAAAAAAAAAAAAAAAAAAAAAFtDb250&#10;ZW50X1R5cGVzXS54bWxQSwECLQAUAAYACAAAACEAI7Jq4dcAAACUAQAACwAAAAAAAAAAAAAAAAAs&#10;AQAAX3JlbHMvLnJlbHNQSwECLQAUAAYACAAAACEAHLdODDICAACoBAAADgAAAAAAAAAAAAAAAAAs&#10;AgAAZHJzL2Uyb0RvYy54bWxQSwECLQAUAAYACAAAACEAKiiWLeAAAAALAQAADwAAAAAAAAAAAAAA&#10;AACKBAAAZHJzL2Rvd25yZXYueG1sUEsFBgAAAAAEAAQA8wAAAJcFAAAAAA==&#10;" strokecolor="red" strokeweight=".25pt">
                <v:stroke startarrow="oval" startarrowwidth="wide" startarrowlength="long" endarrow="open" joinstyle="miter" endcap="round"/>
                <v:shadow on="t" opacity="24903f" mv:blur="40000f" origin=",.5" offset="0,20000emu"/>
              </v:line>
            </w:pict>
          </mc:Fallback>
        </mc:AlternateContent>
      </w:r>
      <w:r w:rsidR="001D4AB7">
        <w:rPr>
          <w:noProof/>
          <w:lang w:val="en-US" w:eastAsia="en-US"/>
        </w:rPr>
        <mc:AlternateContent>
          <mc:Choice Requires="wps">
            <w:drawing>
              <wp:anchor distT="0" distB="0" distL="114300" distR="114300" simplePos="0" relativeHeight="252307456" behindDoc="0" locked="0" layoutInCell="1" allowOverlap="1" wp14:anchorId="034C2FA3" wp14:editId="1CCC33EB">
                <wp:simplePos x="0" y="0"/>
                <wp:positionH relativeFrom="column">
                  <wp:posOffset>-457200</wp:posOffset>
                </wp:positionH>
                <wp:positionV relativeFrom="paragraph">
                  <wp:posOffset>3178810</wp:posOffset>
                </wp:positionV>
                <wp:extent cx="800100" cy="457200"/>
                <wp:effectExtent l="0" t="0" r="0" b="0"/>
                <wp:wrapSquare wrapText="bothSides"/>
                <wp:docPr id="167" name="Text Box 16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1FD8B" w14:textId="77777777" w:rsidR="00392930" w:rsidRPr="00F07D85" w:rsidRDefault="00392930" w:rsidP="001D4AB7">
                            <w:pPr>
                              <w:spacing w:line="240" w:lineRule="auto"/>
                              <w:jc w:val="left"/>
                              <w:rPr>
                                <w:rFonts w:ascii="Arial Narrow" w:hAnsi="Arial Narrow"/>
                                <w:color w:val="E36C0A" w:themeColor="accent6" w:themeShade="BF"/>
                                <w:sz w:val="18"/>
                                <w:szCs w:val="18"/>
                              </w:rPr>
                            </w:pPr>
                            <w:r w:rsidRPr="00F07D85">
                              <w:rPr>
                                <w:rFonts w:ascii="Arial Narrow" w:hAnsi="Arial Narrow"/>
                                <w:color w:val="E36C0A" w:themeColor="accent6" w:themeShade="BF"/>
                                <w:sz w:val="18"/>
                                <w:szCs w:val="18"/>
                              </w:rPr>
                              <w:t>SINGLE/</w:t>
                            </w:r>
                            <w:r w:rsidRPr="00F07D85">
                              <w:rPr>
                                <w:rFonts w:ascii="Arial Narrow" w:hAnsi="Arial Narrow"/>
                                <w:color w:val="E36C0A" w:themeColor="accent6" w:themeShade="BF"/>
                                <w:sz w:val="18"/>
                                <w:szCs w:val="18"/>
                              </w:rPr>
                              <w:br/>
                              <w:t>MULTIPLE?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131" type="#_x0000_t202" style="position:absolute;left:0;text-align:left;margin-left:-35.95pt;margin-top:250.3pt;width:63pt;height:36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AvetACAAAaBgAADgAAAGRycy9lMm9Eb2MueG1srFTbbtswDH0fsH8Q9J7aLpJejDqFmyLDgKIr&#10;1g59VmQ5MWZdJimJs2H/viM5Ti/bwzrsRaZJiiLPIXlx2cmWbIR1jVYFzY5SSoTiumrUsqBfHuaj&#10;M0qcZ6pirVaioDvh6OX0/buLrcnFsV7pthKWIIhy+dYUdOW9yZPE8ZWQzB1pIxSMtbaSefzaZVJZ&#10;tkV02SbHaXqSbLWtjNVcOAftdW+k0xi/rgX3n+raCU/agiI3H08bz0U4k+kFy5eWmVXD92mwf8hC&#10;skbh0UOoa+YZWdvmt1Cy4VY7XfsjrmWi67rhItaAarL0VTX3K2ZErAXgOHOAyf2/sPx2c2dJU4G7&#10;k1NKFJMg6UF0nlzpjgQdENoal8Px3sDVdzDAe9A7KEPhXW1l+KIkAjuw3h3wDeE4lGcpaoSFwzSe&#10;nIK/ECV5umys8x+EliQIBbWgL6LKNjfO966DS3hL6XnTtpHCVr1QIGavEbEH+tssRyIQg2dIKfLz&#10;Y4ZEytPJ+eiknGSjcZaejcoyPR5dz8u0TMfz2fn46ieykCwb51t0ikGfBYSAw7xlyz0rwfx3tEjG&#10;XzRxliWxffr6EDhCMqSaBPB7kKPkd60IBbTqs6hBXMQ6KOLIiFlryYah2RnnQvlIUwQD3sGrBmBv&#10;ubj3j5BFKN9yuQd/eFkrf7gsG6VtpPZV2tXXIeW69wcYz+oOou8WXd+x6WTowoWudmhOq/sBd4bP&#10;G7TQDXP+jllMNLoOW8p/wlG3eltQvZcoWWn7/U/64A9GYaUk8F5Q923NrKCk/agwgufZeBxWSvyJ&#10;7UyJfW5ZPLeotZxp8JJhHxoeRVy2vh3E2mr5iGVWhldhYorj7YL6QZz5fm9hGXJRltEJS8Qwf6Pu&#10;DQ+hA01hQB66R2bNfoo8WulWD7uE5a+GqfcNN5Uu117XTZy0gHSP6p4BLKDYmPtlGTbc8//o9bTS&#10;p78AAAD//wMAUEsDBBQABgAIAAAAIQCL9MIx3wAAAAoBAAAPAAAAZHJzL2Rvd25yZXYueG1sTI9N&#10;b8IwDIbvk/gPkZF2g6SIwuiaIrRp16GxD2m30Ji2onGqJtDu3+OdtpNl+dH7Ps63o2vFFfvQeNKQ&#10;zBUIpNLbhioNH+8vswcQIRqypvWEGn4wwLaY3OUms36gN7weYiU4hEJmNNQxdpmUoazRmTD3HRLf&#10;Tr53JvLaV9L2ZuBw18qFUivpTEPcUJsOn2osz4eL0/D5evr+Wqp99ezSbvCjkuQ2Uuv76bh7BBFx&#10;jH8w/OqzOhTsdPQXskG0GmbrZMOohpRrQDCRLhMQR57rxQpkkcv/LxQ3AAAA//8DAFBLAQItABQA&#10;BgAIAAAAIQDkmcPA+wAAAOEBAAATAAAAAAAAAAAAAAAAAAAAAABbQ29udGVudF9UeXBlc10ueG1s&#10;UEsBAi0AFAAGAAgAAAAhACOyauHXAAAAlAEAAAsAAAAAAAAAAAAAAAAALAEAAF9yZWxzLy5yZWxz&#10;UEsBAi0AFAAGAAgAAAAhAO2QL3rQAgAAGgYAAA4AAAAAAAAAAAAAAAAALAIAAGRycy9lMm9Eb2Mu&#10;eG1sUEsBAi0AFAAGAAgAAAAhAIv0wjHfAAAACgEAAA8AAAAAAAAAAAAAAAAAKAUAAGRycy9kb3du&#10;cmV2LnhtbFBLBQYAAAAABAAEAPMAAAA0BgAAAAA=&#10;" filled="f" stroked="f">
                <v:textbox>
                  <w:txbxContent>
                    <w:p w14:paraId="1FC1FD8B" w14:textId="77777777" w:rsidR="00392930" w:rsidRPr="00F07D85" w:rsidRDefault="00392930" w:rsidP="001D4AB7">
                      <w:pPr>
                        <w:spacing w:line="240" w:lineRule="auto"/>
                        <w:jc w:val="left"/>
                        <w:rPr>
                          <w:rFonts w:ascii="Arial Narrow" w:hAnsi="Arial Narrow"/>
                          <w:color w:val="E36C0A" w:themeColor="accent6" w:themeShade="BF"/>
                          <w:sz w:val="18"/>
                          <w:szCs w:val="18"/>
                        </w:rPr>
                      </w:pPr>
                      <w:r w:rsidRPr="00F07D85">
                        <w:rPr>
                          <w:rFonts w:ascii="Arial Narrow" w:hAnsi="Arial Narrow"/>
                          <w:color w:val="E36C0A" w:themeColor="accent6" w:themeShade="BF"/>
                          <w:sz w:val="18"/>
                          <w:szCs w:val="18"/>
                        </w:rPr>
                        <w:t>SINGLE/</w:t>
                      </w:r>
                      <w:r w:rsidRPr="00F07D85">
                        <w:rPr>
                          <w:rFonts w:ascii="Arial Narrow" w:hAnsi="Arial Narrow"/>
                          <w:color w:val="E36C0A" w:themeColor="accent6" w:themeShade="BF"/>
                          <w:sz w:val="18"/>
                          <w:szCs w:val="18"/>
                        </w:rPr>
                        <w:br/>
                        <w:t>MULTIPLE?</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309504" behindDoc="0" locked="0" layoutInCell="1" allowOverlap="1" wp14:anchorId="60F07E96" wp14:editId="05352486">
                <wp:simplePos x="0" y="0"/>
                <wp:positionH relativeFrom="column">
                  <wp:posOffset>3543300</wp:posOffset>
                </wp:positionH>
                <wp:positionV relativeFrom="paragraph">
                  <wp:posOffset>3864610</wp:posOffset>
                </wp:positionV>
                <wp:extent cx="45719" cy="228600"/>
                <wp:effectExtent l="50800" t="0" r="56515" b="0"/>
                <wp:wrapSquare wrapText="bothSides"/>
                <wp:docPr id="97" name="Text Box 97"/>
                <wp:cNvGraphicFramePr/>
                <a:graphic xmlns:a="http://schemas.openxmlformats.org/drawingml/2006/main">
                  <a:graphicData uri="http://schemas.microsoft.com/office/word/2010/wordprocessingShape">
                    <wps:wsp>
                      <wps:cNvSpPr txBox="1"/>
                      <wps:spPr>
                        <a:xfrm>
                          <a:off x="0" y="0"/>
                          <a:ext cx="45719"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28826D" w14:textId="77777777" w:rsidR="00392930" w:rsidRDefault="00392930" w:rsidP="001D4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132" type="#_x0000_t202" style="position:absolute;left:0;text-align:left;margin-left:279pt;margin-top:304.3pt;width:3.6pt;height:18pt;z-index:25230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UVc9MCAAAX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2&#10;xUgRCRw9staja90iUAE+e+MKcHsw4Ohb0APPg96BMpTdcivDHwpCYAekD0d0QzQKynwyzWYYUbCM&#10;xxfnaQQ/eb5rrPMfmJYoCCW2wF2ElOxunYc8wHVwCU8pvWyEiPwJ9UIBjp2GxQbobpMC8gAxeIaM&#10;Ijk/FpPpuJpOZqPzapKN8iy9GFVVOh7dLKu0SvPlYpZf/4QsJMnyYg9tYqDJAj4Aw1KQdU9JMP8d&#10;J5LQFx2cZUnsna4+CBzrHFJNAvYdxlHyB8FCAUJ9ZhxYi1AHRZwXthAW7Qh0OqGUKR9ZimCAd/Di&#10;ANhbLvb+EbII5Vsud+APL2vlj5dlo7SN1L5Ku/46pMw7fwDjpO4g+nbVxnbN0nxowpWuD9CbVnfT&#10;7QxdNtBCt8T5e2JhnKEdYUX5T/DhQu9LrHsJo4223/+kD/7AKFgxCryX2H3bEsswEh8VzN8sy/Ow&#10;T+IBOnsMB3tqWZ1a1FYuNPCSwTI0NIrB34tB5FbLJ9hkVXgVTERReLvEfhAXvltasAkpq6roBBvE&#10;EH+rHgwNoQNNYUAe2ydiTT9FHlrpTg+LhBSvhqnzDTeVrrZe8yZOWkC6Q7VnALZPbMx+U4b1dnqO&#10;Xs/7fP4LAAD//wMAUEsDBBQABgAIAAAAIQCFlX163wAAAAsBAAAPAAAAZHJzL2Rvd25yZXYueG1s&#10;TI/NTsMwEITvSLyDtUjcqE2VWGmIUyEQVxDlR+rNjbdJRLyOYrcJb89yguPsjGa/qbaLH8QZp9gH&#10;MnC7UiCQmuB6ag28vz3dFCBisuTsEAgNfGOEbX15UdnShZle8bxLreASiqU10KU0llLGpkNv4yqM&#10;SOwdw+RtYjm10k125nI/yLVSWnrbE3/o7IgPHTZfu5M38PF83H9m6qV99Pk4h0VJ8htpzPXVcn8H&#10;IuGS/sLwi8/oUDPTIZzIRTEYyPOCtyQDWhUaBCdyna9BHPiSZRpkXcn/G+ofAAAA//8DAFBLAQIt&#10;ABQABgAIAAAAIQDkmcPA+wAAAOEBAAATAAAAAAAAAAAAAAAAAAAAAABbQ29udGVudF9UeXBlc10u&#10;eG1sUEsBAi0AFAAGAAgAAAAhACOyauHXAAAAlAEAAAsAAAAAAAAAAAAAAAAALAEAAF9yZWxzLy5y&#10;ZWxzUEsBAi0AFAAGAAgAAAAhANFlFXPTAgAAFwYAAA4AAAAAAAAAAAAAAAAALAIAAGRycy9lMm9E&#10;b2MueG1sUEsBAi0AFAAGAAgAAAAhAIWVfXrfAAAACwEAAA8AAAAAAAAAAAAAAAAAKwUAAGRycy9k&#10;b3ducmV2LnhtbFBLBQYAAAAABAAEAPMAAAA3BgAAAAA=&#10;" filled="f" stroked="f">
                <v:textbox>
                  <w:txbxContent>
                    <w:p w14:paraId="7028826D" w14:textId="77777777" w:rsidR="00392930" w:rsidRDefault="00392930" w:rsidP="001D4AB7"/>
                  </w:txbxContent>
                </v:textbox>
                <w10:wrap type="square"/>
              </v:shape>
            </w:pict>
          </mc:Fallback>
        </mc:AlternateContent>
      </w:r>
      <w:r w:rsidR="001D4AB7">
        <w:rPr>
          <w:noProof/>
          <w:lang w:val="en-US" w:eastAsia="en-US"/>
        </w:rPr>
        <mc:AlternateContent>
          <mc:Choice Requires="wps">
            <w:drawing>
              <wp:anchor distT="0" distB="0" distL="114300" distR="114300" simplePos="0" relativeHeight="252294144" behindDoc="0" locked="0" layoutInCell="1" allowOverlap="1" wp14:anchorId="62C6EEF6" wp14:editId="04CA3BBF">
                <wp:simplePos x="0" y="0"/>
                <wp:positionH relativeFrom="column">
                  <wp:posOffset>2743200</wp:posOffset>
                </wp:positionH>
                <wp:positionV relativeFrom="paragraph">
                  <wp:posOffset>4321810</wp:posOffset>
                </wp:positionV>
                <wp:extent cx="228600" cy="0"/>
                <wp:effectExtent l="0" t="0" r="25400" b="25400"/>
                <wp:wrapNone/>
                <wp:docPr id="168" name="Straight Connector 168"/>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68" o:spid="_x0000_s1026" style="position:absolute;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340.3pt" to="234pt,34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kjjNQBAAAUBAAADgAAAGRycy9lMm9Eb2MueG1srFPBbtswDL0P2D8Ivi92cggKI04PKdpLsQXr&#10;9gGKTNkCJFGQtNj5+1Gy4wRbgQLDLrIo8pHvkfTucTSancEHhbYp1quqYGAFtsp2TfHzx/OXh4KF&#10;yG3LNVpoiguE4nH/+dNucDVssEfdgmeUxIZ6cE3Rx+jqsgyiB8PDCh1Yckr0hkcyfVe2ng+U3ehy&#10;U1XbckDfOo8CQqDXp8lZ7HN+KUHEb1IGiEw3BXGL+fT5PKWz3O943XnueiVmGvwfWBiuLBVdUj3x&#10;yNkvr/5KZZTwGFDGlUBTopRKQNZAatbVH2reeu4ga6HmBLe0Kfy/tOLr+eiZaml2WxqV5YaG9BY9&#10;V10f2QGtpRaiZ8lLvRpcqAlysEc/W8EdfRI+Sm/SlySxMff3svQXxsgEPW42D9uKpiCurvKGcz7E&#10;F0DD0qUptLJJOa/5+TVEqkWh15D0rG06A2rVPiuts5F2Bg7aszOnaZ+6dWJMuLsosiYk5N2YUydV&#10;k458ixcNU43vIKk3iXnmkrfyVoELATZeq2hL0Qkmic8CrD4GzvEJOrFawOuPwQsiV0YbF7BRFv17&#10;CeJ4pSyneGrSne50PWF7yRPODlq93Mf5N0m7fW9n+O1n3v8GAAD//wMAUEsDBBQABgAIAAAAIQCH&#10;2LSP3QAAAAsBAAAPAAAAZHJzL2Rvd25yZXYueG1sTI9BT8MwDIXvSPyHyEjcWMKYqqk0ncbGrhMM&#10;JK5p47XVGqc06dr9e4yExG6239Pz97LV5Fpxxj40njQ8zhQIpNLbhioNnx+7hyWIEA1Z03pCDRcM&#10;sMpvbzKTWj/SO54PsRIcQiE1GuoYu1TKUNboTJj5Dom1o++dibz2lbS9GTnctXKuVCKdaYg/1KbD&#10;TY3l6TA4DcNls315k99fcb+j4vi63RejQq3v76b1M4iIU/w3wy8+o0POTIUfyAbRalg8zblL1JAs&#10;VQKCHQueQBR/F5ln8rpD/gMAAP//AwBQSwECLQAUAAYACAAAACEA5JnDwPsAAADhAQAAEwAAAAAA&#10;AAAAAAAAAAAAAAAAW0NvbnRlbnRfVHlwZXNdLnhtbFBLAQItABQABgAIAAAAIQAjsmrh1wAAAJQB&#10;AAALAAAAAAAAAAAAAAAAACwBAABfcmVscy8ucmVsc1BLAQItABQABgAIAAAAIQAYWSOM1AEAABQE&#10;AAAOAAAAAAAAAAAAAAAAACwCAABkcnMvZTJvRG9jLnhtbFBLAQItABQABgAIAAAAIQCH2LSP3QAA&#10;AAsBAAAPAAAAAAAAAAAAAAAAACwEAABkcnMvZG93bnJldi54bWxQSwUGAAAAAAQABADzAAAANgUA&#10;AAAA&#10;" strokecolor="white [3212]" strokeweight="2pt"/>
            </w:pict>
          </mc:Fallback>
        </mc:AlternateContent>
      </w:r>
      <w:r w:rsidR="001D4AB7">
        <w:rPr>
          <w:noProof/>
          <w:lang w:val="en-US" w:eastAsia="en-US"/>
        </w:rPr>
        <mc:AlternateContent>
          <mc:Choice Requires="wps">
            <w:drawing>
              <wp:anchor distT="0" distB="0" distL="114300" distR="114300" simplePos="0" relativeHeight="252300288" behindDoc="0" locked="0" layoutInCell="1" allowOverlap="1" wp14:anchorId="5D62C2D6" wp14:editId="30D96B47">
                <wp:simplePos x="0" y="0"/>
                <wp:positionH relativeFrom="column">
                  <wp:posOffset>1714500</wp:posOffset>
                </wp:positionH>
                <wp:positionV relativeFrom="paragraph">
                  <wp:posOffset>4093210</wp:posOffset>
                </wp:positionV>
                <wp:extent cx="1371600" cy="228600"/>
                <wp:effectExtent l="0" t="0" r="0" b="0"/>
                <wp:wrapSquare wrapText="bothSides"/>
                <wp:docPr id="169" name="Text Box 169"/>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2093FF" w14:textId="77777777" w:rsidR="00392930" w:rsidRPr="00F07D85" w:rsidRDefault="00392930" w:rsidP="001D4AB7">
                            <w:pPr>
                              <w:spacing w:line="276" w:lineRule="auto"/>
                              <w:rPr>
                                <w:rFonts w:ascii="Calibri" w:hAnsi="Calibri"/>
                                <w:color w:val="FFFFFF" w:themeColor="background1"/>
                                <w:sz w:val="18"/>
                                <w:szCs w:val="18"/>
                              </w:rPr>
                            </w:pPr>
                            <w:r w:rsidRPr="00F07D85">
                              <w:rPr>
                                <w:rFonts w:ascii="Calibri" w:hAnsi="Calibri"/>
                                <w:color w:val="FFFFFF" w:themeColor="background1"/>
                                <w:sz w:val="18"/>
                                <w:szCs w:val="18"/>
                              </w:rPr>
                              <w:t>LOCATION CUSTOMERS?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133" type="#_x0000_t202" style="position:absolute;left:0;text-align:left;margin-left:135pt;margin-top:322.3pt;width:108pt;height:1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zWjtICAAAb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ULvJ&#10;FCNFJBTpkbUeXesWBR0wtDOuAOCDAahvwQDoQe9AGRJvuZXhDykhsAPX+wO/wR0Nl07Ps0kKJgq2&#10;8fgiyOA+eb5trPMfmJYoCCW2UL9IK9neOt9BB0h4TOlFI0SsoVAvFOCz07DYBN1tUkAkIAZkiCkW&#10;6Mf87HxcnZ9NR5PqLBvlWXoxqqp0PLpZVGmV5ov5NL/+CVFIkuXFDlrFQKMFioCIhSCrvizB/Hd1&#10;kYS+6OIsS2L/dPmB40jJEGoS2O9YjpLfCxYSEOoz41C5SHZQxJlhc2HRlkC3E0qZ8rFOkQxABxQH&#10;wt5yscdHyiKVb7nckT+8rJU/XJaN0jaW9lXY9dchZN7hgYyjvIPo22XbtWx6OrThUtd76E6ruwl3&#10;hi4aaKFb4vw9sTDS0HWwpvwdfLjQuxLrXsJore33P+kDHioKVoxC3Uvsvm2IZRiJjwpmcJrledgp&#10;8ZBDF8HBHluWxxa1kXMNdclgIRoaxYD3YhC51fIJtlkVXgUTURTeLrEfxLnvFhdsQ8qqKoJgixji&#10;b9WDocF1KFMYkMf2iVjTT5GHVvqkh2VCilfD1GHDTaWrjde8iZMWmO5Y7SsAGyg2Zr8tw4o7PkfU&#10;806f/QIAAP//AwBQSwMEFAAGAAgAAAAhAHY+jIveAAAACwEAAA8AAABkcnMvZG93bnJldi54bWxM&#10;j8FOwzAQRO9I/IO1lbhRu1VwQ4hTIRBXEKUgcXPjbRIRr6PYbcLfs5zguLOjmTfldva9OOMYu0AG&#10;VksFAqkOrqPGwP7t6ToHEZMlZ/tAaOAbI2yry4vSFi5M9IrnXWoEh1AsrIE2paGQMtYtehuXYUDi&#10;3zGM3iY+x0a60U4c7nu5VkpLbzvihtYO+NBi/bU7eQPvz8fPj0y9NI/+ZpjCrCT5W2nM1WK+vwOR&#10;cE5/ZvjFZ3SomOkQTuSi6A2sN4q3JAM6yzQIdmS5ZuXASq40yKqU/zdUPwAAAP//AwBQSwECLQAU&#10;AAYACAAAACEA5JnDwPsAAADhAQAAEwAAAAAAAAAAAAAAAAAAAAAAW0NvbnRlbnRfVHlwZXNdLnht&#10;bFBLAQItABQABgAIAAAAIQAjsmrh1wAAAJQBAAALAAAAAAAAAAAAAAAAACwBAABfcmVscy8ucmVs&#10;c1BLAQItABQABgAIAAAAIQCSLNaO0gIAABsGAAAOAAAAAAAAAAAAAAAAACwCAABkcnMvZTJvRG9j&#10;LnhtbFBLAQItABQABgAIAAAAIQB2PoyL3gAAAAsBAAAPAAAAAAAAAAAAAAAAACoFAABkcnMvZG93&#10;bnJldi54bWxQSwUGAAAAAAQABADzAAAANQYAAAAA&#10;" filled="f" stroked="f">
                <v:textbox>
                  <w:txbxContent>
                    <w:p w14:paraId="5D2093FF" w14:textId="77777777" w:rsidR="00392930" w:rsidRPr="00F07D85" w:rsidRDefault="00392930" w:rsidP="001D4AB7">
                      <w:pPr>
                        <w:spacing w:line="276" w:lineRule="auto"/>
                        <w:rPr>
                          <w:rFonts w:ascii="Calibri" w:hAnsi="Calibri"/>
                          <w:color w:val="FFFFFF" w:themeColor="background1"/>
                          <w:sz w:val="18"/>
                          <w:szCs w:val="18"/>
                        </w:rPr>
                      </w:pPr>
                      <w:r w:rsidRPr="00F07D85">
                        <w:rPr>
                          <w:rFonts w:ascii="Calibri" w:hAnsi="Calibri"/>
                          <w:color w:val="FFFFFF" w:themeColor="background1"/>
                          <w:sz w:val="18"/>
                          <w:szCs w:val="18"/>
                        </w:rPr>
                        <w:t>LOCATION CUSTOMERS?</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295168" behindDoc="0" locked="0" layoutInCell="1" allowOverlap="1" wp14:anchorId="1FF54CF9" wp14:editId="2096BF8E">
                <wp:simplePos x="0" y="0"/>
                <wp:positionH relativeFrom="column">
                  <wp:posOffset>2857500</wp:posOffset>
                </wp:positionH>
                <wp:positionV relativeFrom="paragraph">
                  <wp:posOffset>3978910</wp:posOffset>
                </wp:positionV>
                <wp:extent cx="114300" cy="0"/>
                <wp:effectExtent l="0" t="0" r="12700" b="25400"/>
                <wp:wrapNone/>
                <wp:docPr id="170" name="Straight Connector 170"/>
                <wp:cNvGraphicFramePr/>
                <a:graphic xmlns:a="http://schemas.openxmlformats.org/drawingml/2006/main">
                  <a:graphicData uri="http://schemas.microsoft.com/office/word/2010/wordprocessingShape">
                    <wps:wsp>
                      <wps:cNvCnPr/>
                      <wps:spPr>
                        <a:xfrm>
                          <a:off x="0" y="0"/>
                          <a:ext cx="1143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70" o:spid="_x0000_s1026" style="position:absolute;z-index:25229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313.3pt" to="234pt,3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YosdUBAAAUBAAADgAAAGRycy9lMm9Eb2MueG1srFPRrtMwDH1H4h+ivrO2AwGq1t2HXV1eEExc&#10;+IAsTdpISRw5Ye3+HiftugmQroR4cePYx/Y5cXcPkzXsLDFocG1Rb6qCSSeg065vix/fn958LFiI&#10;3HXcgJNtcZGheNi/frUbfSO3MIDpJDIq4kIz+rYYYvRNWQYxSMvDBrx0FFSAlkdysS875CNVt6bc&#10;VtX7cgTsPIKQIdDt4xws9rm+UlLEr0oFGZlpC5otZovZnpIt9zve9Mj9oMUyBv+HKSzXjpqupR55&#10;5Own6j9KWS0QAqi4EWBLUEoLmTkQm7r6jc3zwL3MXEic4FeZwv8rK76cj8h0R2/3gfRx3NIjPUfk&#10;uh8iO4BzJCEgS1HSavShIcjBHXHxgj9iIj4ptOlLlNiU9b2s+sopMkGXdf3ubUVdxDVU3nAeQ/wk&#10;wbJ0aAujXWLOG37+HCL1otRrSro2LtkARndP2pjspJ2RB4PszOm1T32dJibcXRZ5M1Lm3VhKJ1Yz&#10;j3yKFyPnHt+kIm1o8m2eJW/lrQMXQrp47WIcZSeYonlWYPUycMlP0HmqFVy/DF4RuTO4uIKtdoB/&#10;KxCn68hqzieR7nin4wm6S37hHKDVyzouv0na7Xs/w28/8/4XAAAA//8DAFBLAwQUAAYACAAAACEA&#10;THHuit0AAAALAQAADwAAAGRycy9kb3ducmV2LnhtbEyPwU7DMBBE70j8g7VI3KhNVaIqxKlKS68V&#10;FCSuTrxNosbrEDtN+vcsEhI97uxo5k22mlwrztiHxpOGx5kCgVR621Cl4fNj97AEEaIha1pPqOGC&#10;AVb57U1mUutHesfzIVaCQyikRkMdY5dKGcoanQkz3yHx7+h7ZyKffSVtb0YOd62cK5VIZxrihtp0&#10;uKmxPB0Gp2G4bLYvb/L7K+53VBxft/tiVKj1/d20fgYRcYr/ZvjFZ3TImanwA9kgWg2LJ8VbooZk&#10;niQg2LFIlqwUf4rMM3m9If8BAAD//wMAUEsBAi0AFAAGAAgAAAAhAOSZw8D7AAAA4QEAABMAAAAA&#10;AAAAAAAAAAAAAAAAAFtDb250ZW50X1R5cGVzXS54bWxQSwECLQAUAAYACAAAACEAI7Jq4dcAAACU&#10;AQAACwAAAAAAAAAAAAAAAAAsAQAAX3JlbHMvLnJlbHNQSwECLQAUAAYACAAAACEA2nYosdUBAAAU&#10;BAAADgAAAAAAAAAAAAAAAAAsAgAAZHJzL2Uyb0RvYy54bWxQSwECLQAUAAYACAAAACEATHHuit0A&#10;AAALAQAADwAAAAAAAAAAAAAAAAAtBAAAZHJzL2Rvd25yZXYueG1sUEsFBgAAAAAEAAQA8wAAADcF&#10;AAAAAA==&#10;" strokecolor="white [3212]" strokeweight="2pt"/>
            </w:pict>
          </mc:Fallback>
        </mc:AlternateContent>
      </w:r>
      <w:r w:rsidR="001D4AB7">
        <w:rPr>
          <w:noProof/>
          <w:lang w:val="en-US" w:eastAsia="en-US"/>
        </w:rPr>
        <mc:AlternateContent>
          <mc:Choice Requires="wps">
            <w:drawing>
              <wp:anchor distT="0" distB="0" distL="114300" distR="114300" simplePos="0" relativeHeight="252296192" behindDoc="0" locked="0" layoutInCell="1" allowOverlap="1" wp14:anchorId="523F6EEB" wp14:editId="668F2062">
                <wp:simplePos x="0" y="0"/>
                <wp:positionH relativeFrom="column">
                  <wp:posOffset>2514600</wp:posOffset>
                </wp:positionH>
                <wp:positionV relativeFrom="paragraph">
                  <wp:posOffset>3407410</wp:posOffset>
                </wp:positionV>
                <wp:extent cx="228600" cy="114300"/>
                <wp:effectExtent l="0" t="0" r="25400" b="38100"/>
                <wp:wrapNone/>
                <wp:docPr id="173" name="Straight Connector 173"/>
                <wp:cNvGraphicFramePr/>
                <a:graphic xmlns:a="http://schemas.openxmlformats.org/drawingml/2006/main">
                  <a:graphicData uri="http://schemas.microsoft.com/office/word/2010/wordprocessingShape">
                    <wps:wsp>
                      <wps:cNvCnPr/>
                      <wps:spPr>
                        <a:xfrm flipV="1">
                          <a:off x="0" y="0"/>
                          <a:ext cx="228600" cy="11430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3" o:spid="_x0000_s1026" style="position:absolute;flip:y;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268.3pt" to="3in,2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JFQeMBAAAjBAAADgAAAGRycy9lMm9Eb2MueG1srFNNb9swDL0P2H8QdF/spENXGHF6SNFdhi1Y&#10;t90VmYoF6AuUljj/fpTsuME2rECxi0CJfI/kI7W+H6xhR8CovWv5clFzBk76TrtDy79/e3x3x1lM&#10;wnXCeActP0Pk95u3b9an0MDK9950gIxIXGxOoeV9SqGpqih7sCIufABHTuXRikRXPFQdihOxW1Ot&#10;6vq2OnnsAnoJMdLrw+jkm8KvFMj0RakIiZmWU22pnFjOfT6rzVo0BxSh13IqQ7yiCiu0o6Qz1YNI&#10;gv1E/QeV1RJ99CotpLeVV0pLKD1QN8v6t26eehGg9ELixDDLFP8frfx83CHTHc3uww1nTlga0lNC&#10;oQ99YlvvHEnokWUvaXUKsSHI1u1wusWww9z4oNAyZXT4QVRFCmqODUXp86w0DIlJelyt7m5rmock&#10;13L5/oZs4qtGmkwXMKaP4C3LRsuNdlkI0Yjjp5jG0EtIfjYun9Eb3T1qY8olrxBsDbKjoOHvD8sp&#10;xVUUJRyRUFZlos5Njm0VK50NjDm+giKpcvmllrKkzxmElODSJYtxFJ1hiuqZgfXLwCk+Q8eqZvAo&#10;6z+zzoiS2bs0g612Hv+WPQ2XktUYT3O46jube9+dy8CLgzaxjGr6NXnVr+8F/vy3N78AAAD//wMA&#10;UEsDBBQABgAIAAAAIQDwjuj+3gAAAAsBAAAPAAAAZHJzL2Rvd25yZXYueG1sTI/BTsMwEETvSPyD&#10;tUjcqEOTWhDiVIDgyIEUtT1ubRNHxHYUu0n4e5YTHHd2NPOm2i6uZ5MZYxe8hNtVBsx4FXTnWwkf&#10;u9ebO2AxodfYB28kfJsI2/ryosJSh9m/m6lJLaMQH0uUYFMaSs6jssZhXIXBePp9htFhonNsuR5x&#10;pnDX83WWCe6w89RgcTDP1qiv5uwkzHt8O+Rq5/ZxUoV9ao4v3RCkvL5aHh+AJbOkPzP84hM61MR0&#10;CmevI+sl5PeCtiQJm1wIYOQo8jUpJ1I2hQBeV/z/hvoHAAD//wMAUEsBAi0AFAAGAAgAAAAhAOSZ&#10;w8D7AAAA4QEAABMAAAAAAAAAAAAAAAAAAAAAAFtDb250ZW50X1R5cGVzXS54bWxQSwECLQAUAAYA&#10;CAAAACEAI7Jq4dcAAACUAQAACwAAAAAAAAAAAAAAAAAsAQAAX3JlbHMvLnJlbHNQSwECLQAUAAYA&#10;CAAAACEAzTJFQeMBAAAjBAAADgAAAAAAAAAAAAAAAAAsAgAAZHJzL2Uyb0RvYy54bWxQSwECLQAU&#10;AAYACAAAACEA8I7o/t4AAAALAQAADwAAAAAAAAAAAAAAAAA7BAAAZHJzL2Rvd25yZXYueG1sUEsF&#10;BgAAAAAEAAQA8wAAAEYFAAAAAA==&#10;" strokecolor="white [3212]" strokeweight="2pt"/>
            </w:pict>
          </mc:Fallback>
        </mc:AlternateContent>
      </w:r>
      <w:r w:rsidR="001D4AB7">
        <w:rPr>
          <w:noProof/>
          <w:lang w:val="en-US" w:eastAsia="en-US"/>
        </w:rPr>
        <mc:AlternateContent>
          <mc:Choice Requires="wps">
            <w:drawing>
              <wp:anchor distT="0" distB="0" distL="114300" distR="114300" simplePos="0" relativeHeight="252297216" behindDoc="0" locked="0" layoutInCell="1" allowOverlap="1" wp14:anchorId="1BDA48D7" wp14:editId="20290F8A">
                <wp:simplePos x="0" y="0"/>
                <wp:positionH relativeFrom="column">
                  <wp:posOffset>2400300</wp:posOffset>
                </wp:positionH>
                <wp:positionV relativeFrom="paragraph">
                  <wp:posOffset>3064510</wp:posOffset>
                </wp:positionV>
                <wp:extent cx="114300" cy="114300"/>
                <wp:effectExtent l="0" t="0" r="38100" b="38100"/>
                <wp:wrapNone/>
                <wp:docPr id="174" name="Straight Connector 174"/>
                <wp:cNvGraphicFramePr/>
                <a:graphic xmlns:a="http://schemas.openxmlformats.org/drawingml/2006/main">
                  <a:graphicData uri="http://schemas.microsoft.com/office/word/2010/wordprocessingShape">
                    <wps:wsp>
                      <wps:cNvCnPr/>
                      <wps:spPr>
                        <a:xfrm flipV="1">
                          <a:off x="0" y="0"/>
                          <a:ext cx="114300" cy="11430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4" o:spid="_x0000_s1026" style="position:absolute;flip: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241.3pt" to="198pt,25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CcWuABAAAjBAAADgAAAGRycy9lMm9Eb2MueG1srFNNj9MwEL0j8R8s32nSsgIUNd1DV8sFQcUC&#10;d9cZN5b8pbFp0n/P2EmzFSCQEBfL45n3ZubNeHs/WsPOgFF71/L1quYMnPSddqeWf/3y+OodZzEJ&#10;1wnjHbT8ApHf716+2A6hgY3vvekAGZG42Ayh5X1KoamqKHuwIq58AEdO5dGKRCaeqg7FQOzWVJu6&#10;flMNHruAXkKM9PowOfmu8CsFMn1SKkJipuVUWyonlvOYz2q3Fc0JRei1nMsQ/1CFFdpR0oXqQSTB&#10;vqP+hcpqiT56lVbS28orpSWUHqibdf1TN0+9CFB6IXFiWGSK/49WfjwfkOmOZvf2jjMnLA3pKaHQ&#10;pz6xvXeOJPTIspe0GkJsCLJ3B5ytGA6YGx8VWqaMDt+IqkhBzbGxKH1ZlIYxMUmP6/Xd65rmIck1&#10;34mvmmgyXcCY3oO3LF9abrTLQohGnD/ENIVeQ/KzcfmM3ujuURtTjLxCsDfIzoKGfzytcwOU4iaK&#10;rAkJZVVm6tzk1Fa5pYuBKcdnUCQVlb8ptZQlfc4gpASXrlmMo+gMU1TPAqz/DpzjM3SqagFPsv4x&#10;64Iomb1LC9hq5/F32dN4LVlN8STSTd/5evTdpQy8OGgTi47zr8mrfmsX+PPf3v0AAAD//wMAUEsD&#10;BBQABgAIAAAAIQDbhuvW3wAAAAsBAAAPAAAAZHJzL2Rvd25yZXYueG1sTI/BTsMwEETvSPyDtUjc&#10;qENTQghxKkBw5NAUFY5be0kiYjuK3ST8PcsJjjs7mnlTbhfbi4nG0Hmn4HqVgCCnvelco+Bt/3KV&#10;gwgRncHeO1LwTQG21flZiYXxs9vRVMdGcIgLBSpoYxwKKYNuyWJY+YEc/z79aDHyOTbSjDhzuO3l&#10;OkkyabFz3NDiQE8t6a/6ZBXMB3x9T/XeHsKkN+1j/fHcDV6py4vl4R5EpCX+meEXn9GhYqajPzkT&#10;RK8gvc15S1SwydcZCHakdxkrRwU3XAyyKuX/DdUPAAAA//8DAFBLAQItABQABgAIAAAAIQDkmcPA&#10;+wAAAOEBAAATAAAAAAAAAAAAAAAAAAAAAABbQ29udGVudF9UeXBlc10ueG1sUEsBAi0AFAAGAAgA&#10;AAAhACOyauHXAAAAlAEAAAsAAAAAAAAAAAAAAAAALAEAAF9yZWxzLy5yZWxzUEsBAi0AFAAGAAgA&#10;AAAhAOdQnFrgAQAAIwQAAA4AAAAAAAAAAAAAAAAALAIAAGRycy9lMm9Eb2MueG1sUEsBAi0AFAAG&#10;AAgAAAAhANuG69bfAAAACwEAAA8AAAAAAAAAAAAAAAAAOAQAAGRycy9kb3ducmV2LnhtbFBLBQYA&#10;AAAABAAEAPMAAABEBQAAAAA=&#10;" strokecolor="white [3212]" strokeweight="2pt"/>
            </w:pict>
          </mc:Fallback>
        </mc:AlternateContent>
      </w:r>
      <w:r w:rsidR="001D4AB7">
        <w:rPr>
          <w:noProof/>
          <w:lang w:val="en-US" w:eastAsia="en-US"/>
        </w:rPr>
        <mc:AlternateContent>
          <mc:Choice Requires="wps">
            <w:drawing>
              <wp:anchor distT="0" distB="0" distL="114300" distR="114300" simplePos="0" relativeHeight="252293120" behindDoc="0" locked="0" layoutInCell="1" allowOverlap="1" wp14:anchorId="6245D3C8" wp14:editId="2BDA97C5">
                <wp:simplePos x="0" y="0"/>
                <wp:positionH relativeFrom="column">
                  <wp:posOffset>914400</wp:posOffset>
                </wp:positionH>
                <wp:positionV relativeFrom="paragraph">
                  <wp:posOffset>3064510</wp:posOffset>
                </wp:positionV>
                <wp:extent cx="114300" cy="114300"/>
                <wp:effectExtent l="0" t="0" r="38100" b="38100"/>
                <wp:wrapNone/>
                <wp:docPr id="177" name="Straight Connector 177"/>
                <wp:cNvGraphicFramePr/>
                <a:graphic xmlns:a="http://schemas.openxmlformats.org/drawingml/2006/main">
                  <a:graphicData uri="http://schemas.microsoft.com/office/word/2010/wordprocessingShape">
                    <wps:wsp>
                      <wps:cNvCnPr/>
                      <wps:spPr>
                        <a:xfrm>
                          <a:off x="0" y="0"/>
                          <a:ext cx="114300" cy="11430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7"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41.3pt" to="81pt,25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5vONgBAAAZBAAADgAAAGRycy9lMm9Eb2MueG1srFNNb9swDL0P2H8QdG9sp8M6GHF6SNFdhi1Y&#10;1x+gyFQsQBIFScvHvx8lO06wDSgw7CKLIt8jH0mvHk/WsAOEqNF1vFnUnIGT2Gu37/jrj+e7T5zF&#10;JFwvDDro+Bkif1y/f7c6+haWOKDpITAicbE9+o4PKfm2qqIcwIq4QA+OnAqDFYnMsK/6II7Ebk21&#10;rOuP1RFD7wNKiJFen0YnXxd+pUCmb0pFSMx0nGpL5Qzl3OWzWq9Euw/CD1pOZYh/qMIK7SjpTPUk&#10;kmA/g/6DymoZMKJKC4m2QqW0hKKB1DT1b2peBuGhaKHmRD+3Kf4/Wvn1sA1M9zS7hwfOnLA0pJcU&#10;hN4PiW3QOWohBpa91Kujjy1BNm4bJiv6bcjCTyrY/CVJ7FT6e577C6fEJD02zYf7mqYgyTXdiaW6&#10;gn2I6TOgZfnScaNdli9acfgS0xh6CcnPxuUzotH9szamGHlxYGMCOwga+W7f5LIpxU0UWSMSyoJM&#10;1FnaKKbc0tnAmOM7KGoQlb8stZTVvGYQUoJLlyzGUXSGKapnBtZvA6f4DB2rmsHN2+AZUTKjSzPY&#10;aofhbwTpdClZjfHUpBvd+brD/lzGXBy0f6WP07+SF/zWLvDrH73+BQAA//8DAFBLAwQUAAYACAAA&#10;ACEAE73USN0AAAALAQAADwAAAGRycy9kb3ducmV2LnhtbEyPQU+DQBCF7yb+h82YeLOLBEmDLE1t&#10;7bXRauJ1YadAys4iuxT6752e7PHNvLz3vXw1206ccfCtIwXPiwgEUuVMS7WC76/d0xKED5qM7hyh&#10;ggt6WBX3d7nOjJvoE8+HUAsOIZ9pBU0IfSalrxq02i9cj8S/oxusDiyHWppBTxxuOxlHUSqtbokb&#10;Gt3jpsHqdBitgvGy2b59yN+fsN9ReXzf7sspQqUeH+b1K4iAc/g3wxWf0aFgptKNZLzoWCcJbwkK&#10;kmWcgrg60pgvpYIXLgZZ5PJ2Q/EHAAD//wMAUEsBAi0AFAAGAAgAAAAhAOSZw8D7AAAA4QEAABMA&#10;AAAAAAAAAAAAAAAAAAAAAFtDb250ZW50X1R5cGVzXS54bWxQSwECLQAUAAYACAAAACEAI7Jq4dcA&#10;AACUAQAACwAAAAAAAAAAAAAAAAAsAQAAX3JlbHMvLnJlbHNQSwECLQAUAAYACAAAACEAY15vONgB&#10;AAAZBAAADgAAAAAAAAAAAAAAAAAsAgAAZHJzL2Uyb0RvYy54bWxQSwECLQAUAAYACAAAACEAE73U&#10;SN0AAAALAQAADwAAAAAAAAAAAAAAAAAwBAAAZHJzL2Rvd25yZXYueG1sUEsFBgAAAAAEAAQA8wAA&#10;ADoFAAAAAA==&#10;" strokecolor="white [3212]" strokeweight="2pt"/>
            </w:pict>
          </mc:Fallback>
        </mc:AlternateContent>
      </w:r>
      <w:r w:rsidR="001D4AB7">
        <w:rPr>
          <w:noProof/>
          <w:lang w:val="en-US" w:eastAsia="en-US"/>
        </w:rPr>
        <mc:AlternateContent>
          <mc:Choice Requires="wps">
            <w:drawing>
              <wp:anchor distT="0" distB="0" distL="114300" distR="114300" simplePos="0" relativeHeight="252308480" behindDoc="0" locked="0" layoutInCell="1" allowOverlap="1" wp14:anchorId="7BFD1A8F" wp14:editId="37F0D06B">
                <wp:simplePos x="0" y="0"/>
                <wp:positionH relativeFrom="column">
                  <wp:posOffset>0</wp:posOffset>
                </wp:positionH>
                <wp:positionV relativeFrom="paragraph">
                  <wp:posOffset>2835910</wp:posOffset>
                </wp:positionV>
                <wp:extent cx="800100" cy="457200"/>
                <wp:effectExtent l="0" t="0" r="0" b="0"/>
                <wp:wrapSquare wrapText="bothSides"/>
                <wp:docPr id="178" name="Text Box 17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A75FA" w14:textId="77777777" w:rsidR="00392930" w:rsidRPr="00F07D85" w:rsidRDefault="00392930" w:rsidP="001D4AB7">
                            <w:pPr>
                              <w:spacing w:line="240" w:lineRule="auto"/>
                              <w:jc w:val="left"/>
                              <w:rPr>
                                <w:rFonts w:ascii="Arial Narrow" w:hAnsi="Arial Narrow"/>
                                <w:color w:val="E36C0A" w:themeColor="accent6" w:themeShade="BF"/>
                                <w:sz w:val="18"/>
                                <w:szCs w:val="18"/>
                              </w:rPr>
                            </w:pPr>
                            <w:r>
                              <w:rPr>
                                <w:rFonts w:ascii="Arial Narrow" w:hAnsi="Arial Narrow"/>
                                <w:color w:val="E36C0A" w:themeColor="accent6" w:themeShade="BF"/>
                                <w:sz w:val="18"/>
                                <w:szCs w:val="18"/>
                              </w:rPr>
                              <w:t>NUMBER OF</w:t>
                            </w:r>
                            <w:r>
                              <w:rPr>
                                <w:rFonts w:ascii="Arial Narrow" w:hAnsi="Arial Narrow"/>
                                <w:color w:val="E36C0A" w:themeColor="accent6" w:themeShade="BF"/>
                                <w:sz w:val="18"/>
                                <w:szCs w:val="18"/>
                              </w:rPr>
                              <w:br/>
                              <w:t>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134" type="#_x0000_t202" style="position:absolute;left:0;text-align:left;margin-left:0;margin-top:223.3pt;width:63pt;height:3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sas88CAAAaBgAADgAAAGRycy9lMm9Eb2MueG1srFRNb9swDL0P2H8QdE9tB+mXUadwU2QYUHTF&#10;2qFnRZYSY7akSUribNh/35Mcpx/bYR12kWmSosj3SF5cdm1DNsK6WquCZkcpJUJxXdVqWdAvD/PR&#10;GSXOM1WxRitR0J1w9HL6/t3F1uRirFe6qYQlCKJcvjUFXXlv8iRxfCVa5o60EQpGqW3LPH7tMqks&#10;2yJ62yTjND1JttpWxmounIP2ujfSaYwvpeD+k5ROeNIUFLn5eNp4LsKZTC9YvrTMrGq+T4P9QxYt&#10;qxUePYS6Zp6Rta1/C9XW3GqnpT/iuk20lDUXsQZUk6WvqrlfMSNiLQDHmQNM7v+F5bebO0vqCtyd&#10;girFWpD0IDpPrnRHgg4IbY3L4Xhv4Oo7GOA96B2UofBO2jZ8URKBHVjvDviGcBzKsxQ1wsJhmhyf&#10;gr8QJXm6bKzzH4RuSRAKakFfRJVtbpzvXQeX8JbS87ppIoWNeqFAzF4jYg/0t1mORCAGz5BS5OfH&#10;DImUp8fno5PyOBtNsvRsVJbpeHQ9L9Myncxn55Orn8iiZdkk36JTDPosIAQc5g1b7lkJ5r+jpWX8&#10;RRNnWRLbp68PgSMkQ6pJAL8HOUp+14hQQKM+CwniItZBEUdGzBpLNgzNzjgXykeaIhjwDl4SgL3l&#10;4t4/QhahfMvlHvzhZa384XJbK20jta/Srr4OKcveH2A8qzuIvlt0fcem46ELF7raoTmt7gfcGT6v&#10;0UI3zPk7ZjHR6DpsKf8Jh2z0tqB6L1Gy0vb7n/TBH4zCSkngvaDu25pZQUnzUWEEz7PJJKyU+BPb&#10;mRL73LJ4blHrdqbBS4Z9aHgUcdn6ZhCl1e0jllkZXoWJKY63C+oHceb7vYVlyEVZRicsEcP8jbo3&#10;PIQONIUBeegemTX7KfJopVs97BKWvxqm3jfcVLpcey3rOGkB6R7VPQNYQLEx98sybLjn/9HraaVP&#10;fwEAAP//AwBQSwMEFAAGAAgAAAAhAGVBrmTdAAAACAEAAA8AAABkcnMvZG93bnJldi54bWxMj81O&#10;wzAQhO9IvIO1SL1Ru1VqlZBNVRVxLaL8SNzceJtExOsodpvw9rgnOM7OauabYjO5TlxoCK1nhMVc&#10;gSCuvG25Rnh/e75fgwjRsDWdZ0L4oQCb8vamMLn1I7/S5RBrkUI45AahibHPpQxVQ86Eue+Jk3fy&#10;gzMxyaGWdjBjCnedXCqlpTMtp4bG9LRrqPo+nB3Cx/709Zmpl/rJrfrRT0qye5CIs7tp+wgi0hT/&#10;nuGKn9ChTExHf2YbRIeQhkSELNMaxNVe6nQ5IqwWaw2yLOT/AeUvAAAA//8DAFBLAQItABQABgAI&#10;AAAAIQDkmcPA+wAAAOEBAAATAAAAAAAAAAAAAAAAAAAAAABbQ29udGVudF9UeXBlc10ueG1sUEsB&#10;Ai0AFAAGAAgAAAAhACOyauHXAAAAlAEAAAsAAAAAAAAAAAAAAAAALAEAAF9yZWxzLy5yZWxzUEsB&#10;Ai0AFAAGAAgAAAAhAPaLGrPPAgAAGgYAAA4AAAAAAAAAAAAAAAAALAIAAGRycy9lMm9Eb2MueG1s&#10;UEsBAi0AFAAGAAgAAAAhAGVBrmTdAAAACAEAAA8AAAAAAAAAAAAAAAAAJwUAAGRycy9kb3ducmV2&#10;LnhtbFBLBQYAAAAABAAEAPMAAAAxBgAAAAA=&#10;" filled="f" stroked="f">
                <v:textbox>
                  <w:txbxContent>
                    <w:p w14:paraId="45DA75FA" w14:textId="77777777" w:rsidR="00392930" w:rsidRPr="00F07D85" w:rsidRDefault="00392930" w:rsidP="001D4AB7">
                      <w:pPr>
                        <w:spacing w:line="240" w:lineRule="auto"/>
                        <w:jc w:val="left"/>
                        <w:rPr>
                          <w:rFonts w:ascii="Arial Narrow" w:hAnsi="Arial Narrow"/>
                          <w:color w:val="E36C0A" w:themeColor="accent6" w:themeShade="BF"/>
                          <w:sz w:val="18"/>
                          <w:szCs w:val="18"/>
                        </w:rPr>
                      </w:pPr>
                      <w:r>
                        <w:rPr>
                          <w:rFonts w:ascii="Arial Narrow" w:hAnsi="Arial Narrow"/>
                          <w:color w:val="E36C0A" w:themeColor="accent6" w:themeShade="BF"/>
                          <w:sz w:val="18"/>
                          <w:szCs w:val="18"/>
                        </w:rPr>
                        <w:t>NUMBER OF</w:t>
                      </w:r>
                      <w:r>
                        <w:rPr>
                          <w:rFonts w:ascii="Arial Narrow" w:hAnsi="Arial Narrow"/>
                          <w:color w:val="E36C0A" w:themeColor="accent6" w:themeShade="BF"/>
                          <w:sz w:val="18"/>
                          <w:szCs w:val="18"/>
                        </w:rPr>
                        <w:br/>
                        <w:t>SUPPLIERS?</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292096" behindDoc="0" locked="0" layoutInCell="1" allowOverlap="1" wp14:anchorId="2C786513" wp14:editId="21CA5954">
                <wp:simplePos x="0" y="0"/>
                <wp:positionH relativeFrom="column">
                  <wp:posOffset>571500</wp:posOffset>
                </wp:positionH>
                <wp:positionV relativeFrom="paragraph">
                  <wp:posOffset>3407410</wp:posOffset>
                </wp:positionV>
                <wp:extent cx="228600" cy="114300"/>
                <wp:effectExtent l="0" t="0" r="25400" b="38100"/>
                <wp:wrapNone/>
                <wp:docPr id="179" name="Straight Connector 179"/>
                <wp:cNvGraphicFramePr/>
                <a:graphic xmlns:a="http://schemas.openxmlformats.org/drawingml/2006/main">
                  <a:graphicData uri="http://schemas.microsoft.com/office/word/2010/wordprocessingShape">
                    <wps:wsp>
                      <wps:cNvCnPr/>
                      <wps:spPr>
                        <a:xfrm>
                          <a:off x="0" y="0"/>
                          <a:ext cx="228600" cy="11430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9" o:spid="_x0000_s1026" style="position:absolute;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68.3pt" to="63pt,2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PdDdoBAAAZBAAADgAAAGRycy9lMm9Eb2MueG1srFNNj9MwEL0j8R8s32mSgpYlarqHrpYLgopd&#10;foDrjBtLtseyTT/+PWMnTStAWglxcTyeeW/mzUxWDydr2AFC1Og63ixqzsBJ7LXbd/zHy9O7e85i&#10;Eq4XBh10/AyRP6zfvlkdfQtLHND0EBiRuNgefceHlHxbVVEOYEVcoAdHToXBikRm2Fd9EEdit6Za&#10;1vVddcTQ+4ASYqTXx9HJ14VfKZDpm1IREjMdp9pSOUM5d/ms1ivR7oPwg5ZTGeIfqrBCO0o6Uz2K&#10;JNjPoP+gsloGjKjSQqKtUCktoWggNU39m5rnQXgoWqg50c9tiv+PVn49bAPTPc3u4yfOnLA0pOcU&#10;hN4PiW3QOWohBpa91Kujjy1BNm4bJiv6bcjCTyrY/CVJ7FT6e577C6fEJD0ul/d3NU1BkqtpPryn&#10;O7FUV7APMX0GtCxfOm60y/JFKw5fYhpDLyH52bh8RjS6f9LGFCMvDmxMYAdBI9/tmynFTRQlHJFQ&#10;FmSiztJGMeWWzgbGHN9BUYNy+aWWsprXDEJKcOmSxTiKzjBF9czA+nXgFJ+hY1UzuHkdPCNKZnRp&#10;BlvtMPyNIJ0uJasxnuZwoztfd9ify5iLg/avjGr6V/KC39oFfv2j178AAAD//wMAUEsDBBQABgAI&#10;AAAAIQD2Yrlk3gAAAAoBAAAPAAAAZHJzL2Rvd25yZXYueG1sTI/BTsMwEETvSPyDtUjcqE2hFg1x&#10;KmjptYKC1KuTbJOIeB1ip0n/nu0Jjjs7mnmTribXihP2ofFk4H6mQCAVvmyoMvD1ub17AhGipdK2&#10;ntDAGQOssuur1CalH+kDT/tYCQ6hkFgDdYxdImUoanQ2zHyHxL+j752NfPaVLHs7crhr5VwpLZ1t&#10;iBtq2+G6xuJ7PzgDw3m9eX2XP4e421J+fNvs8lGhMbc308sziIhT/DPDBZ/RIWOm3A9UBtEaWCqe&#10;Eg0sHrQGcTHMNSs5K4tHDTJL5f8J2S8AAAD//wMAUEsBAi0AFAAGAAgAAAAhAOSZw8D7AAAA4QEA&#10;ABMAAAAAAAAAAAAAAAAAAAAAAFtDb250ZW50X1R5cGVzXS54bWxQSwECLQAUAAYACAAAACEAI7Jq&#10;4dcAAACUAQAACwAAAAAAAAAAAAAAAAAsAQAAX3JlbHMvLnJlbHNQSwECLQAUAAYACAAAACEA3DPd&#10;DdoBAAAZBAAADgAAAAAAAAAAAAAAAAAsAgAAZHJzL2Uyb0RvYy54bWxQSwECLQAUAAYACAAAACEA&#10;9mK5ZN4AAAAKAQAADwAAAAAAAAAAAAAAAAAyBAAAZHJzL2Rvd25yZXYueG1sUEsFBgAAAAAEAAQA&#10;8wAAAD0FAAAAAA==&#10;" strokecolor="white [3212]" strokeweight="2pt"/>
            </w:pict>
          </mc:Fallback>
        </mc:AlternateContent>
      </w:r>
      <w:r w:rsidR="001D4AB7">
        <w:rPr>
          <w:noProof/>
          <w:lang w:val="en-US" w:eastAsia="en-US"/>
        </w:rPr>
        <mc:AlternateContent>
          <mc:Choice Requires="wps">
            <w:drawing>
              <wp:anchor distT="0" distB="0" distL="114300" distR="114300" simplePos="0" relativeHeight="252299264" behindDoc="0" locked="0" layoutInCell="1" allowOverlap="1" wp14:anchorId="6AD1B3AB" wp14:editId="09E6A441">
                <wp:simplePos x="0" y="0"/>
                <wp:positionH relativeFrom="column">
                  <wp:posOffset>342900</wp:posOffset>
                </wp:positionH>
                <wp:positionV relativeFrom="paragraph">
                  <wp:posOffset>3750310</wp:posOffset>
                </wp:positionV>
                <wp:extent cx="1257300" cy="342900"/>
                <wp:effectExtent l="0" t="0" r="0" b="12700"/>
                <wp:wrapSquare wrapText="bothSides"/>
                <wp:docPr id="182" name="Text Box 18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CD794" w14:textId="77777777" w:rsidR="00392930" w:rsidRPr="00F07D85" w:rsidRDefault="00392930" w:rsidP="001D4AB7">
                            <w:pPr>
                              <w:spacing w:line="276" w:lineRule="auto"/>
                              <w:rPr>
                                <w:rFonts w:ascii="Calibri" w:hAnsi="Calibri"/>
                                <w:color w:val="FFFFFF" w:themeColor="background1"/>
                                <w:sz w:val="18"/>
                                <w:szCs w:val="18"/>
                              </w:rPr>
                            </w:pPr>
                            <w:r w:rsidRPr="00F07D85">
                              <w:rPr>
                                <w:rFonts w:ascii="Calibri" w:hAnsi="Calibri"/>
                                <w:color w:val="FFFFFF" w:themeColor="background1"/>
                                <w:sz w:val="18"/>
                                <w:szCs w:val="18"/>
                              </w:rPr>
                              <w:t>LOCATION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135" type="#_x0000_t202" style="position:absolute;left:0;text-align:left;margin-left:27pt;margin-top:295.3pt;width:99pt;height:2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7G3dICAAAb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X&#10;Y4wUkVCkR9Z6dK1bFHTA0M64AoAPBqC+BQOgB70DZUi85VaGP6SEwA5c7w/8Bnc0XBpPzk9TMFGw&#10;nebjKcjgPnm+bazzH5iWKAgltlC/SCvZ3jrfQQdIeEzpRSNErKFQLxTgs9Ow2ATdbVJAJCAGZIgp&#10;FujHfHI+rs4n09FZNclGeZZejKoqHY9uFlVapfliPs2vf0IUkmR5sYNWMdBogSIgYiHIqi9LMP9d&#10;XSShL7o4y5LYP11+4DhSMoSaBPY7lqPk94KFBIT6zDhULpIdFHFm2FxYtCXQ7YRSpnysUyQD0AHF&#10;gbC3XOzxkbJI5Vsud+QPL2vlD5dlo7SNpX0Vdv11CJl3eCDjKO8g+nbZdi17Gvsn6Ja63kN3Wt1N&#10;uDN00UAL3RLn74mFkYaugzXl7+DDhd6VWPcSRmttv/9JH/BQUbBiFOpeYvdtQyzDSHxUMIPTLM/D&#10;TomHHLoIDvbYsjy2qI2ca6hLBgvR0CgGvBeDyK2WT7DNqvAqmIii8HaJ/SDOfbe4YBtSVlURBFvE&#10;EH+rHgwNrkOZwoA8tk/Emn6KPLTSJz0sE1K8GqYOG24qXW285k2ctGdW+wrABoqN2W/LsOKOzxH1&#10;vNNnvwAAAP//AwBQSwMEFAAGAAgAAAAhAOM2hMjeAAAACgEAAA8AAABkcnMvZG93bnJldi54bWxM&#10;j0FPwzAMhe9I+w+RkbixhKqttq7pNIG4ghgMiVvWeG21xqmabC3/HnOCk2W/p+fvldvZ9eKKY+g8&#10;aXhYKhBItbcdNRo+3p/vVyBCNGRN7wk1fGOAbbW4KU1h/URveN3HRnAIhcJoaGMcCilD3aIzYekH&#10;JNZOfnQm8jo20o5m4nDXy0SpXDrTEX9ozYCPLdbn/cVpOLycvj5T9do8uWyY/KwkubXU+u523m1A&#10;RJzjnxl+8RkdKmY6+gvZIHoNWcpVIs+1ykGwIckSvhw15Gmag6xK+b9C9QMAAP//AwBQSwECLQAU&#10;AAYACAAAACEA5JnDwPsAAADhAQAAEwAAAAAAAAAAAAAAAAAAAAAAW0NvbnRlbnRfVHlwZXNdLnht&#10;bFBLAQItABQABgAIAAAAIQAjsmrh1wAAAJQBAAALAAAAAAAAAAAAAAAAACwBAABfcmVscy8ucmVs&#10;c1BLAQItABQABgAIAAAAIQA0Hsbd0gIAABsGAAAOAAAAAAAAAAAAAAAAACwCAABkcnMvZTJvRG9j&#10;LnhtbFBLAQItABQABgAIAAAAIQDjNoTI3gAAAAoBAAAPAAAAAAAAAAAAAAAAACoFAABkcnMvZG93&#10;bnJldi54bWxQSwUGAAAAAAQABADzAAAANQYAAAAA&#10;" filled="f" stroked="f">
                <v:textbox>
                  <w:txbxContent>
                    <w:p w14:paraId="68ECD794" w14:textId="77777777" w:rsidR="00392930" w:rsidRPr="00F07D85" w:rsidRDefault="00392930" w:rsidP="001D4AB7">
                      <w:pPr>
                        <w:spacing w:line="276" w:lineRule="auto"/>
                        <w:rPr>
                          <w:rFonts w:ascii="Calibri" w:hAnsi="Calibri"/>
                          <w:color w:val="FFFFFF" w:themeColor="background1"/>
                          <w:sz w:val="18"/>
                          <w:szCs w:val="18"/>
                        </w:rPr>
                      </w:pPr>
                      <w:r w:rsidRPr="00F07D85">
                        <w:rPr>
                          <w:rFonts w:ascii="Calibri" w:hAnsi="Calibri"/>
                          <w:color w:val="FFFFFF" w:themeColor="background1"/>
                          <w:sz w:val="18"/>
                          <w:szCs w:val="18"/>
                        </w:rPr>
                        <w:t>LOCATION COMPANY?</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291072" behindDoc="0" locked="0" layoutInCell="1" allowOverlap="1" wp14:anchorId="70381246" wp14:editId="3221FE44">
                <wp:simplePos x="0" y="0"/>
                <wp:positionH relativeFrom="column">
                  <wp:posOffset>342900</wp:posOffset>
                </wp:positionH>
                <wp:positionV relativeFrom="paragraph">
                  <wp:posOffset>3978910</wp:posOffset>
                </wp:positionV>
                <wp:extent cx="114300" cy="0"/>
                <wp:effectExtent l="0" t="0" r="12700" b="25400"/>
                <wp:wrapNone/>
                <wp:docPr id="183" name="Straight Connector 183"/>
                <wp:cNvGraphicFramePr/>
                <a:graphic xmlns:a="http://schemas.openxmlformats.org/drawingml/2006/main">
                  <a:graphicData uri="http://schemas.microsoft.com/office/word/2010/wordprocessingShape">
                    <wps:wsp>
                      <wps:cNvCnPr/>
                      <wps:spPr>
                        <a:xfrm>
                          <a:off x="0" y="0"/>
                          <a:ext cx="1143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83" o:spid="_x0000_s1026" style="position:absolute;z-index:2522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313.3pt" to="36pt,3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Bw9YBAAAUBAAADgAAAGRycy9lMm9Eb2MueG1srFNNb9swDL0P6H8QdG9sp8NQGHF6SNFdhi1Y&#10;tx+gyJItQBIFSsvHvx8lJ06wDigw7CKLIh/5Hkmvno7Osr3CaMB3vFnUnCkvoTd+6PjPHy/3j5zF&#10;JHwvLHjV8ZOK/Gl992F1CK1awgi2V8goiY/tIXR8TCm0VRXlqJyICwjKk1MDOpHIxKHqURwou7PV&#10;sq4/VQfAPiBIFSO9Pk9Ovi75tVYyfdM6qsRsx4lbKieWc5fPar0S7YAijEaeaYh/YOGE8VR0TvUs&#10;kmC/0LxJ5YxEiKDTQoKrQGsjVdFAapr6DzWvowiqaKHmxDC3Kf6/tPLrfovM9DS7xwfOvHA0pNeE&#10;wgxjYhvwnloIyLKXenUIsSXIxm/xbMWwxSz8qNHlL0lix9Lf09xfdUxM0mPTfHyoaQry4qquuIAx&#10;fVbgWL503BqflYtW7L/ERLUo9BKSn63PZwRr+hdjbTHyzqiNRbYXNO3d0GTGhLuJImtCqrIb59RZ&#10;1aSj3NLJqqnGd6WpN8R8WbiUrbxWEFIqny5VrKfoDNPEZwbW7wPP8Rk6sZrBzfvgGVEqg08z2BkP&#10;+LcE6XihrKd4atKN7nzdQX8qEy4OWr3Sx/Nvknf71i7w68+8/g0AAP//AwBQSwMEFAAGAAgAAAAh&#10;AOViF3bcAAAACQEAAA8AAABkcnMvZG93bnJldi54bWxMj8FOwzAQRO9I/IO1SNyoQwQpSuNU0NJr&#10;VVqkXp14m0TE6xA7Tfr3LBJSOe7saOZNtpxsK87Y+8aRgsdZBAKpdKahSsHnYfPwAsIHTUa3jlDB&#10;BT0s89ubTKfGjfSB532oBIeQT7WCOoQuldKXNVrtZ65D4t/J9VYHPvtKml6PHG5bGUdRIq1uiBtq&#10;3eGqxvJrP1gFw2W1ftvJ72PYbqg4va+3xRihUvd30+sCRMApXM3wi8/okDNT4QYyXrQKnp94SlCQ&#10;xEkCgg3zmIXiT5B5Jv8vyH8AAAD//wMAUEsBAi0AFAAGAAgAAAAhAOSZw8D7AAAA4QEAABMAAAAA&#10;AAAAAAAAAAAAAAAAAFtDb250ZW50X1R5cGVzXS54bWxQSwECLQAUAAYACAAAACEAI7Jq4dcAAACU&#10;AQAACwAAAAAAAAAAAAAAAAAsAQAAX3JlbHMvLnJlbHNQSwECLQAUAAYACAAAACEAkLGBw9YBAAAU&#10;BAAADgAAAAAAAAAAAAAAAAAsAgAAZHJzL2Uyb0RvYy54bWxQSwECLQAUAAYACAAAACEA5WIXdtwA&#10;AAAJAQAADwAAAAAAAAAAAAAAAAAuBAAAZHJzL2Rvd25yZXYueG1sUEsFBgAAAAAEAAQA8wAAADcF&#10;AAAAAA==&#10;" strokecolor="white [3212]" strokeweight="2pt"/>
            </w:pict>
          </mc:Fallback>
        </mc:AlternateContent>
      </w:r>
      <w:r w:rsidR="001D4AB7">
        <w:rPr>
          <w:noProof/>
          <w:lang w:val="en-US" w:eastAsia="en-US"/>
        </w:rPr>
        <mc:AlternateContent>
          <mc:Choice Requires="wps">
            <w:drawing>
              <wp:anchor distT="0" distB="0" distL="114300" distR="114300" simplePos="0" relativeHeight="252288000" behindDoc="0" locked="0" layoutInCell="1" allowOverlap="1" wp14:anchorId="5D2453D6" wp14:editId="55B1307A">
                <wp:simplePos x="0" y="0"/>
                <wp:positionH relativeFrom="column">
                  <wp:posOffset>342900</wp:posOffset>
                </wp:positionH>
                <wp:positionV relativeFrom="paragraph">
                  <wp:posOffset>4321810</wp:posOffset>
                </wp:positionV>
                <wp:extent cx="228600" cy="0"/>
                <wp:effectExtent l="0" t="0" r="25400" b="25400"/>
                <wp:wrapNone/>
                <wp:docPr id="184" name="Straight Connector 184"/>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84" o:spid="_x0000_s1026" style="position:absolute;z-index:2522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340.3pt" to="45pt,34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8wfNUBAAAUBAAADgAAAGRycy9lMm9Eb2MueG1srFPBitswEL0X+g9C98ZOKEswcfaQZfeytKHb&#10;foAiS7ZA0oiRGid/35GcOKEtLJReZI1m3sx7M+PN48lZdlQYDfiWLxc1Z8pL6IzvW/7j+/OnNWcx&#10;Cd8JC161/Kwif9x+/LAZQ6NWMIDtFDJK4mMzhpYPKYWmqqIclBNxAUF5cmpAJxKZ2FcdipGyO1ut&#10;6vqhGgG7gCBVjPT6NDn5tuTXWsn0VeuoErMtJ26pnFjOQz6r7UY0PYowGHmhIf6BhRPGU9E51ZNI&#10;gv1E80cqZyRCBJ0WElwFWhupigZSs6x/U/M2iKCKFmpODHOb4v9LK78c98hMR7Nbf+bMC0dDekso&#10;TD8ktgPvqYWALHupV2OIDUF2fo8XK4Y9ZuEnjS5/SRI7lf6e5/6qU2KSHler9UNNU5BXV3XDBYzp&#10;RYFj+dJya3xWLhpxfI2JalHoNSQ/W5/PCNZ0z8baYuSdUTuL7Cho2od+mRkT7i6KrAmpym5cUmdV&#10;k45yS2erphrflKbeZOaFS9nKWwUhpfLpWsV6is4wTXxmYP0+8BKfoROrGbx8HzwjSmXwaQY74wH/&#10;liCdrpT1FE9NutOdrwfozmXCxUGrV/p4+U3ybt/bBX77mbe/AAAA//8DAFBLAwQUAAYACAAAACEA&#10;kWj6h9sAAAAJAQAADwAAAGRycy9kb3ducmV2LnhtbEyPwU7DMBBE70j9B2srcaN2EUQlxKlKS68V&#10;FCSuTrxNIuJ1iJ0m/XsWCQmOOzuaeZOtJ9eKM/ah8aRhuVAgkEpvG6o0vL/tb1YgQjRkTesJNVww&#10;wDqfXWUmtX6kVzwfYyU4hEJqNNQxdqmUoazRmbDwHRL/Tr53JvLZV9L2ZuRw18pbpRLpTEPcUJsO&#10;tzWWn8fBaRgu293Ti/z6iIc9Fafn3aEYFWp9PZ82jyAiTvHPDD/4jA45MxV+IBtEq+H+jqdEDclK&#10;JSDY8KBYKH4FmWfy/4L8GwAA//8DAFBLAQItABQABgAIAAAAIQDkmcPA+wAAAOEBAAATAAAAAAAA&#10;AAAAAAAAAAAAAABbQ29udGVudF9UeXBlc10ueG1sUEsBAi0AFAAGAAgAAAAhACOyauHXAAAAlAEA&#10;AAsAAAAAAAAAAAAAAAAALAEAAF9yZWxzLy5yZWxzUEsBAi0AFAAGAAgAAAAhAER/MHzVAQAAFAQA&#10;AA4AAAAAAAAAAAAAAAAALAIAAGRycy9lMm9Eb2MueG1sUEsBAi0AFAAGAAgAAAAhAJFo+ofbAAAA&#10;CQEAAA8AAAAAAAAAAAAAAAAALQQAAGRycy9kb3ducmV2LnhtbFBLBQYAAAAABAAEAPMAAAA1BQAA&#10;AAA=&#10;" strokecolor="white [3212]" strokeweight="2pt"/>
            </w:pict>
          </mc:Fallback>
        </mc:AlternateContent>
      </w:r>
      <w:r w:rsidR="001D4AB7">
        <w:rPr>
          <w:noProof/>
          <w:lang w:val="en-US" w:eastAsia="en-US"/>
        </w:rPr>
        <mc:AlternateContent>
          <mc:Choice Requires="wps">
            <w:drawing>
              <wp:anchor distT="0" distB="0" distL="114300" distR="114300" simplePos="0" relativeHeight="252301312" behindDoc="0" locked="0" layoutInCell="1" allowOverlap="1" wp14:anchorId="099D9C34" wp14:editId="7E7E2F3C">
                <wp:simplePos x="0" y="0"/>
                <wp:positionH relativeFrom="column">
                  <wp:posOffset>1028700</wp:posOffset>
                </wp:positionH>
                <wp:positionV relativeFrom="paragraph">
                  <wp:posOffset>2835910</wp:posOffset>
                </wp:positionV>
                <wp:extent cx="1371600" cy="342900"/>
                <wp:effectExtent l="0" t="0" r="0" b="12700"/>
                <wp:wrapSquare wrapText="bothSides"/>
                <wp:docPr id="186" name="Text Box 18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727D9" w14:textId="77777777" w:rsidR="00392930" w:rsidRPr="00F07D85" w:rsidRDefault="00392930" w:rsidP="001D4AB7">
                            <w:pPr>
                              <w:spacing w:line="276" w:lineRule="auto"/>
                              <w:rPr>
                                <w:rFonts w:ascii="Arial Narrow" w:hAnsi="Arial Narrow"/>
                                <w:color w:val="FF0000"/>
                                <w:sz w:val="18"/>
                                <w:szCs w:val="18"/>
                              </w:rPr>
                            </w:pPr>
                            <w:r w:rsidRPr="00F07D85">
                              <w:rPr>
                                <w:rFonts w:ascii="Arial Narrow" w:hAnsi="Arial Narrow"/>
                                <w:color w:val="FF0000"/>
                                <w:sz w:val="18"/>
                                <w:szCs w:val="18"/>
                              </w:rPr>
                              <w:t>LOCATION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136" type="#_x0000_t202" style="position:absolute;left:0;text-align:left;margin-left:81pt;margin-top:223.3pt;width:108pt;height:27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lZMtMCAAAb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ULuL&#10;CUaKSCjSI2s9utYtCjpgaGdcAcAHA1DfggHQg96BMiTecivDH1JCYAeu9wd+gzsaLp2eZ5MUTBRs&#10;p/l4CjK4T55vG+v8B6YlCkKJLdQv0kq2t8530AESHlN60QgRayjUCwX47DQsNkF3mxQQCYgBGWKK&#10;BfoxPzsfV+dn09GkOstGeZZejKoqHY9uFlVapfliPs2vf0IUkmR5sYNWMdBogSIgYiHIqi9LMP9d&#10;XSShL7o4y5LYP11+4DhSMoSaBPY7lqPk94KFBIT6zDhULpIdFHFm2FxYtCXQ7YRSpnysUyQD0AHF&#10;gbC3XOzxkbJI5Vsud+QPL2vlD5dlo7SNpX0Vdv11CJl3eCDjKO8g+nbZdi07ng5tuNT1HrrT6m7C&#10;naGLBlroljh/TyyMNHQdrCl/Bx8u9K7EupcwWmv7/U/6gIeKghWjUPcSu28bYhlG4qOCGZxmeR52&#10;Sjzk0EVwsMeW5bFFbeRcQ10yWIiGRjHgvRhEbrV8gm1WhVfBRBSFt0vsB3Huu8UF25Cyqoog2CKG&#10;+Fv1YGhwHcoUBuSxfSLW9FPkoZU+6WGZkOLVMHXYcFPpauM1b+KkBaY7VvsKwAaKjdlvy7Dijs8R&#10;9bzTZ78AAAD//wMAUEsDBBQABgAIAAAAIQBd8Brt3gAAAAsBAAAPAAAAZHJzL2Rvd25yZXYueG1s&#10;TI/NTsMwEITvSLyDtUjcqE1JQwlxKgTiCqL8SNy28TaJiNdR7Dbh7VlOcJzd0cw35Wb2vTrSGLvA&#10;Fi4XBhRxHVzHjYW318eLNaiYkB32gcnCN0XYVKcnJRYuTPxCx21qlIRwLNBCm9JQaB3rljzGRRiI&#10;5bcPo8ckcmy0G3GScN/rpTG59tixNLQ40H1L9df24C28P+0/PzLz3Dz41TCF2Wj2N9ra87P57hZU&#10;ojn9meEXX9ChEqZdOLCLqhedL2VLspBleQ5KHFfXa7nsLKykGHRV6v8bqh8AAAD//wMAUEsBAi0A&#10;FAAGAAgAAAAhAOSZw8D7AAAA4QEAABMAAAAAAAAAAAAAAAAAAAAAAFtDb250ZW50X1R5cGVzXS54&#10;bWxQSwECLQAUAAYACAAAACEAI7Jq4dcAAACUAQAACwAAAAAAAAAAAAAAAAAsAQAAX3JlbHMvLnJl&#10;bHNQSwECLQAUAAYACAAAACEAKwlZMtMCAAAbBgAADgAAAAAAAAAAAAAAAAAsAgAAZHJzL2Uyb0Rv&#10;Yy54bWxQSwECLQAUAAYACAAAACEAXfAa7d4AAAALAQAADwAAAAAAAAAAAAAAAAArBQAAZHJzL2Rv&#10;d25yZXYueG1sUEsFBgAAAAAEAAQA8wAAADYGAAAAAA==&#10;" filled="f" stroked="f">
                <v:textbox>
                  <w:txbxContent>
                    <w:p w14:paraId="611727D9" w14:textId="77777777" w:rsidR="00392930" w:rsidRPr="00F07D85" w:rsidRDefault="00392930" w:rsidP="001D4AB7">
                      <w:pPr>
                        <w:spacing w:line="276" w:lineRule="auto"/>
                        <w:rPr>
                          <w:rFonts w:ascii="Arial Narrow" w:hAnsi="Arial Narrow"/>
                          <w:color w:val="FF0000"/>
                          <w:sz w:val="18"/>
                          <w:szCs w:val="18"/>
                        </w:rPr>
                      </w:pPr>
                      <w:r w:rsidRPr="00F07D85">
                        <w:rPr>
                          <w:rFonts w:ascii="Arial Narrow" w:hAnsi="Arial Narrow"/>
                          <w:color w:val="FF0000"/>
                          <w:sz w:val="18"/>
                          <w:szCs w:val="18"/>
                        </w:rPr>
                        <w:t>LOCATION SUPPLIERS?</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305408" behindDoc="0" locked="0" layoutInCell="1" allowOverlap="1" wp14:anchorId="49E7016A" wp14:editId="3E2E19A6">
                <wp:simplePos x="0" y="0"/>
                <wp:positionH relativeFrom="column">
                  <wp:posOffset>-800100</wp:posOffset>
                </wp:positionH>
                <wp:positionV relativeFrom="paragraph">
                  <wp:posOffset>3864610</wp:posOffset>
                </wp:positionV>
                <wp:extent cx="1028700" cy="457200"/>
                <wp:effectExtent l="0" t="0" r="0" b="0"/>
                <wp:wrapSquare wrapText="bothSides"/>
                <wp:docPr id="223" name="Text Box 223"/>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09CED" w14:textId="77777777" w:rsidR="00392930" w:rsidRPr="00F07D85" w:rsidRDefault="00392930" w:rsidP="001D4AB7">
                            <w:pPr>
                              <w:spacing w:line="240" w:lineRule="auto"/>
                              <w:jc w:val="left"/>
                              <w:rPr>
                                <w:rFonts w:ascii="Arial Narrow" w:hAnsi="Arial Narrow"/>
                                <w:color w:val="E36C0A" w:themeColor="accent6" w:themeShade="BF"/>
                                <w:sz w:val="18"/>
                                <w:szCs w:val="18"/>
                              </w:rPr>
                            </w:pPr>
                            <w:r w:rsidRPr="00F07D85">
                              <w:rPr>
                                <w:rFonts w:ascii="Arial Narrow" w:hAnsi="Arial Narrow"/>
                                <w:color w:val="E36C0A" w:themeColor="accent6" w:themeShade="BF"/>
                                <w:sz w:val="18"/>
                                <w:szCs w:val="18"/>
                              </w:rPr>
                              <w:t>SPECIALIZED/</w:t>
                            </w:r>
                          </w:p>
                          <w:p w14:paraId="25711BEC" w14:textId="77777777" w:rsidR="00392930" w:rsidRPr="00F07D85" w:rsidRDefault="00392930" w:rsidP="001D4AB7">
                            <w:pPr>
                              <w:spacing w:line="240" w:lineRule="auto"/>
                              <w:jc w:val="left"/>
                              <w:rPr>
                                <w:rFonts w:ascii="Arial Narrow" w:hAnsi="Arial Narrow"/>
                                <w:color w:val="E36C0A" w:themeColor="accent6" w:themeShade="BF"/>
                                <w:sz w:val="18"/>
                                <w:szCs w:val="18"/>
                              </w:rPr>
                            </w:pPr>
                            <w:r w:rsidRPr="00F07D85">
                              <w:rPr>
                                <w:rFonts w:ascii="Arial Narrow" w:hAnsi="Arial Narrow"/>
                                <w:color w:val="E36C0A" w:themeColor="accent6" w:themeShade="BF"/>
                                <w:sz w:val="18"/>
                                <w:szCs w:val="18"/>
                              </w:rPr>
                              <w:t>MULTI-SKILLED?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137" type="#_x0000_t202" style="position:absolute;left:0;text-align:left;margin-left:-62.95pt;margin-top:304.3pt;width:81pt;height:3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mcOtICAAAbBgAADgAAAGRycy9lMm9Eb2MueG1srFTdT9swEH+ftP/B8ntJ0gVoI1IUijpNQoAG&#10;E8+uY7fR/DXbbdJN+993dppS2B7GtBfHuS/f/X53d3HZSYG2zLpGqxJnJylGTFFdN2pV4i+Pi9EE&#10;I+eJqonQipV4xxy+nL1/d9Gago31WouaWQRBlCtaU+K196ZIEkfXTBJ3og1ToOTaSuLh166S2pIW&#10;okuRjNP0LGm1rY3VlDkH0uteiWcxPueM+jvOHfNIlBhy8/G08VyGM5ldkGJliVk3dJ8G+YcsJGkU&#10;PHoIdU08QRvb/BZKNtRqp7k/oVommvOGslgDVJOlr6p5WBPDYi0AjjMHmNz/C0tvt/cWNXWJx+MP&#10;GCkigaRH1nl0pTsUZIBQa1wBhg8GTH0HCmB6kDsQhsI7bmX4QkkI9ID17oBvCEeDUzqenKegoqDL&#10;T8+BwBAmefY21vmPTEsULiW2wF+ElWxvnO9NB5PwmNKLRojIoVAvBBCzl7DYBL03KSATuAbLkFMk&#10;6MccEqnOT6ejs+o0G+VZOhlVVToeXS+qtErzxXyaX/2ELCTJ8qKFVjHQaAEiAGIhyGpPS1D/HS+S&#10;0BddnGVJ7J++PggcIRlSTQL6Pcrx5neChQKE+sw4MBfBDoI4M2wuLNoS6HZCKVM+8hTBAOtgxQGw&#10;tzju7SNkEcq3OPfgDy9r5Q/OslHaRmpfpV1/HVLmvT2AcVR3uPpu2cWWzcaToQ2Xut5Bd1rdT7gz&#10;dNFAC90Q5++JhZGGroM15e/g4EK3Jdb7G0Zrbb//SR7sgVHQYhR4L7H7tiGWYSQ+KZjBaZbnYafE&#10;n9jOGNljzfJYozZyroGXDBaiofEKztaL4cqtlk+wzarwKqiIovB2if1wnft+ccE2pKyqohFsEUP8&#10;jXowNIQONIUBeeyeiDX7KfLQSrd6WCakeDVMvW3wVLraeM2bOGkB6R7VPQOwgWJj7rdlWHHH/9Hq&#10;eafPfgEAAP//AwBQSwMEFAAGAAgAAAAhAFSH5Q/fAAAACwEAAA8AAABkcnMvZG93bnJldi54bWxM&#10;j01PwzAMhu9I/IfISNy2pINFXWk6IRBXEOND4pY1XlvROFWTreXfY07saPvR6+ctt7PvxQnH2AUy&#10;kC0VCKQ6uI4aA+9vT4scREyWnO0DoYEfjLCtLi9KW7gw0SuedqkRHEKxsAbalIZCyli36G1chgGJ&#10;b4cwept4HBvpRjtxuO/lSiktve2IP7R2wIcW6+/d0Rv4eD58fd6ql+bRr4cpzEqS30hjrq/m+zsQ&#10;Cef0D8OfPqtDxU77cCQXRW9gka3WG2YNaJVrEIzc6AzEnhe50iCrUp53qH4BAAD//wMAUEsBAi0A&#10;FAAGAAgAAAAhAOSZw8D7AAAA4QEAABMAAAAAAAAAAAAAAAAAAAAAAFtDb250ZW50X1R5cGVzXS54&#10;bWxQSwECLQAUAAYACAAAACEAI7Jq4dcAAACUAQAACwAAAAAAAAAAAAAAAAAsAQAAX3JlbHMvLnJl&#10;bHNQSwECLQAUAAYACAAAACEAJgmcOtICAAAbBgAADgAAAAAAAAAAAAAAAAAsAgAAZHJzL2Uyb0Rv&#10;Yy54bWxQSwECLQAUAAYACAAAACEAVIflD98AAAALAQAADwAAAAAAAAAAAAAAAAAqBQAAZHJzL2Rv&#10;d25yZXYueG1sUEsFBgAAAAAEAAQA8wAAADYGAAAAAA==&#10;" filled="f" stroked="f">
                <v:textbox>
                  <w:txbxContent>
                    <w:p w14:paraId="50609CED" w14:textId="77777777" w:rsidR="00392930" w:rsidRPr="00F07D85" w:rsidRDefault="00392930" w:rsidP="001D4AB7">
                      <w:pPr>
                        <w:spacing w:line="240" w:lineRule="auto"/>
                        <w:jc w:val="left"/>
                        <w:rPr>
                          <w:rFonts w:ascii="Arial Narrow" w:hAnsi="Arial Narrow"/>
                          <w:color w:val="E36C0A" w:themeColor="accent6" w:themeShade="BF"/>
                          <w:sz w:val="18"/>
                          <w:szCs w:val="18"/>
                        </w:rPr>
                      </w:pPr>
                      <w:r w:rsidRPr="00F07D85">
                        <w:rPr>
                          <w:rFonts w:ascii="Arial Narrow" w:hAnsi="Arial Narrow"/>
                          <w:color w:val="E36C0A" w:themeColor="accent6" w:themeShade="BF"/>
                          <w:sz w:val="18"/>
                          <w:szCs w:val="18"/>
                        </w:rPr>
                        <w:t>SPECIALIZED/</w:t>
                      </w:r>
                    </w:p>
                    <w:p w14:paraId="25711BEC" w14:textId="77777777" w:rsidR="00392930" w:rsidRPr="00F07D85" w:rsidRDefault="00392930" w:rsidP="001D4AB7">
                      <w:pPr>
                        <w:spacing w:line="240" w:lineRule="auto"/>
                        <w:jc w:val="left"/>
                        <w:rPr>
                          <w:rFonts w:ascii="Arial Narrow" w:hAnsi="Arial Narrow"/>
                          <w:color w:val="E36C0A" w:themeColor="accent6" w:themeShade="BF"/>
                          <w:sz w:val="18"/>
                          <w:szCs w:val="18"/>
                        </w:rPr>
                      </w:pPr>
                      <w:r w:rsidRPr="00F07D85">
                        <w:rPr>
                          <w:rFonts w:ascii="Arial Narrow" w:hAnsi="Arial Narrow"/>
                          <w:color w:val="E36C0A" w:themeColor="accent6" w:themeShade="BF"/>
                          <w:sz w:val="18"/>
                          <w:szCs w:val="18"/>
                        </w:rPr>
                        <w:t>MULTI-SKILLED?</w:t>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283904" behindDoc="0" locked="0" layoutInCell="1" allowOverlap="1" wp14:anchorId="2E6D8327" wp14:editId="6D35C3AB">
                <wp:simplePos x="0" y="0"/>
                <wp:positionH relativeFrom="column">
                  <wp:posOffset>-753110</wp:posOffset>
                </wp:positionH>
                <wp:positionV relativeFrom="paragraph">
                  <wp:posOffset>2800985</wp:posOffset>
                </wp:positionV>
                <wp:extent cx="2816860" cy="2668270"/>
                <wp:effectExtent l="25400" t="25400" r="0" b="24130"/>
                <wp:wrapThrough wrapText="bothSides">
                  <wp:wrapPolygon edited="0">
                    <wp:start x="4372" y="1640"/>
                    <wp:lineTo x="2921" y="2241"/>
                    <wp:lineTo x="-214" y="6190"/>
                    <wp:lineTo x="71" y="6956"/>
                    <wp:lineTo x="-817" y="10195"/>
                    <wp:lineTo x="-753" y="11494"/>
                    <wp:lineTo x="1381" y="17236"/>
                    <wp:lineTo x="3718" y="19582"/>
                    <wp:lineTo x="7647" y="21709"/>
                    <wp:lineTo x="12276" y="21779"/>
                    <wp:lineTo x="12639" y="21629"/>
                    <wp:lineTo x="16990" y="19826"/>
                    <wp:lineTo x="17715" y="19526"/>
                    <wp:lineTo x="18085" y="18269"/>
                    <wp:lineTo x="11255" y="-107"/>
                    <wp:lineTo x="10174" y="-763"/>
                    <wp:lineTo x="8723" y="-162"/>
                    <wp:lineTo x="4372" y="1640"/>
                  </wp:wrapPolygon>
                </wp:wrapThrough>
                <wp:docPr id="385" name="Chord 385"/>
                <wp:cNvGraphicFramePr/>
                <a:graphic xmlns:a="http://schemas.openxmlformats.org/drawingml/2006/main">
                  <a:graphicData uri="http://schemas.microsoft.com/office/word/2010/wordprocessingShape">
                    <wps:wsp>
                      <wps:cNvSpPr/>
                      <wps:spPr>
                        <a:xfrm rot="1285495">
                          <a:off x="0" y="0"/>
                          <a:ext cx="2816860" cy="2668270"/>
                        </a:xfrm>
                        <a:prstGeom prst="chord">
                          <a:avLst/>
                        </a:prstGeom>
                        <a:solidFill>
                          <a:srgbClr val="20B40A">
                            <a:alpha val="25000"/>
                          </a:srgbClr>
                        </a:solidFill>
                        <a:ln>
                          <a:solidFill>
                            <a:srgbClr val="20B40A">
                              <a:alpha val="50000"/>
                            </a:srgb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385" o:spid="_x0000_s1026" style="position:absolute;margin-left:-59.25pt;margin-top:220.55pt;width:221.8pt;height:210.1pt;rotation:1404103fd;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6860,2668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2qyp0CAADrBQAADgAAAGRycy9lMm9Eb2MueG1srFTbahsxEH0v9B+E3pu9xHYck3VwHVIKITFN&#10;Sp5lreQV6FZJ9tr9+o60642bBgKhL2KkmTmaOXO5ut4riXbMeWF0hYuzHCOmqamF3lT459PtlylG&#10;PhBdE2k0q/CBeXw9//zpqrUzVprGyJo5BCDaz1pb4SYEO8syTxumiD8zlmlQcuMUCXB1m6x2pAV0&#10;JbMyzydZa1xtnaHMe3i96ZR4nvA5ZzQ8cO5ZQLLCEFtIp0vnOp7Z/IrMNo7YRtA+DPKBKBQRGj4d&#10;oG5IIGjrxD9QSlBnvOHhjBqVGc4FZSkHyKbIX2Xz2BDLUi5AjrcDTf7/wdL73cohUVf4fDrGSBMF&#10;RVo2QCqKD0BPa/0MrB7tyvU3D2LMdc+dQs4Ap0U5HY8ux4kByAntE8GHgWC2D4jCYzktJtMJ1IGC&#10;rpxMpuVFKkHWgUVQ63z4xoxCUagwjaEkXLK78wEiANujTbT3Ror6VkiZLm6zXkqHdgTKXeZfR/mi&#10;85W2If3rOM+Pf/rOPGH+hSP1R6Aj8jvQEHyHzVJv9hlFijtSkxQOksX/pf7BONQGiCtSGmkq2JAg&#10;oZTpUMQiJVywjm4cyBgcz9937O2jaxfV4Fy+7zx4pJ+NDoOzEtq4twDkEDLv7CH8k7yjuDb1Adoy&#10;9RZ0i7f0VkA73BEfVsTBgMIjLJ3wAAeXpq2w6SWMoGF+v/Ue7WFuQItRCwNfYf9rSxzDSH7XMFGX&#10;xWgUN0S6jMYXJVzcqWZ9qtFbtTTQZEWKLonRPsijyJ1Rz9C7i/grqIiOrQwNHdzxsgzdIoLtRtli&#10;kcxgK1gS7vSjpceqx25/2j8TZ/uZCDBO9+a4HMjs1WR0trEe2iy2wXCRxuaF155v2CipcfrtF1fW&#10;6T1Zvezo+R8AAAD//wMAUEsDBBQABgAIAAAAIQAG2XEl4QAAAAwBAAAPAAAAZHJzL2Rvd25yZXYu&#10;eG1sTI/BTsMwDIbvSLxDZCRuW5ptnarSdJpA3LgwBho3rwltoXGqJus6nh5zgpst//r8/cVmcp0Y&#10;7RBaTxrUPAFhqfKmpVrD/uVxloEIEclg58lquNgAm/L6qsDc+DM923EXa8EQCjlqaGLscylD1ViH&#10;Ye57S3z78IPDyOtQSzPgmeGuk4skWUuHLfGHBnt739jqa3dyGrK3KfPjK14O3j0ctp/T+/dTnWp9&#10;ezNt70BEO8W/MPzqszqU7HT0JzJBdBpmSmUpZzWsVkqB4MhykfJwZP5aLUGWhfxfovwBAAD//wMA&#10;UEsBAi0AFAAGAAgAAAAhAOSZw8D7AAAA4QEAABMAAAAAAAAAAAAAAAAAAAAAAFtDb250ZW50X1R5&#10;cGVzXS54bWxQSwECLQAUAAYACAAAACEAI7Jq4dcAAACUAQAACwAAAAAAAAAAAAAAAAAsAQAAX3Jl&#10;bHMvLnJlbHNQSwECLQAUAAYACAAAACEAyY2qyp0CAADrBQAADgAAAAAAAAAAAAAAAAAsAgAAZHJz&#10;L2Uyb0RvYy54bWxQSwECLQAUAAYACAAAACEABtlxJeEAAAAMAQAADwAAAAAAAAAAAAAAAAD1BAAA&#10;ZHJzL2Rvd25yZXYueG1sUEsFBgAAAAAEAAQA8wAAAAMGAAAAAA==&#10;" path="m2377006,2302711c1933222,2700911,1268941,2782491,732629,2504656,156286,2206084,-125625,1569753,53178,970995,224715,396568,778220,-1,1408430,-1l2377006,2302711xe" fillcolor="#20b40a" strokecolor="#20b40a">
                <v:fill opacity="16448f"/>
                <v:stroke opacity="32896f"/>
                <v:path arrowok="t" o:connecttype="custom" o:connectlocs="2377006,2302711;732629,2504656;53178,970995;1408430,-1;2377006,2302711" o:connectangles="0,0,0,0,0"/>
                <w10:wrap type="through"/>
              </v:shape>
            </w:pict>
          </mc:Fallback>
        </mc:AlternateContent>
      </w:r>
      <w:r w:rsidR="001D4AB7">
        <w:rPr>
          <w:noProof/>
          <w:lang w:val="en-US" w:eastAsia="en-US"/>
        </w:rPr>
        <mc:AlternateContent>
          <mc:Choice Requires="wps">
            <w:drawing>
              <wp:anchor distT="0" distB="0" distL="114300" distR="114300" simplePos="0" relativeHeight="252277760" behindDoc="0" locked="0" layoutInCell="1" allowOverlap="1" wp14:anchorId="3DBDD407" wp14:editId="1B9CE383">
                <wp:simplePos x="0" y="0"/>
                <wp:positionH relativeFrom="column">
                  <wp:posOffset>1417955</wp:posOffset>
                </wp:positionH>
                <wp:positionV relativeFrom="paragraph">
                  <wp:posOffset>2800350</wp:posOffset>
                </wp:positionV>
                <wp:extent cx="2816860" cy="2668270"/>
                <wp:effectExtent l="0" t="25400" r="2540" b="49530"/>
                <wp:wrapThrough wrapText="bothSides">
                  <wp:wrapPolygon edited="0">
                    <wp:start x="17485" y="19752"/>
                    <wp:lineTo x="17409" y="19563"/>
                    <wp:lineTo x="17514" y="16161"/>
                    <wp:lineTo x="11314" y="847"/>
                    <wp:lineTo x="8834" y="-47"/>
                    <wp:lineTo x="8578" y="-155"/>
                    <wp:lineTo x="4280" y="1785"/>
                    <wp:lineTo x="-121" y="3994"/>
                    <wp:lineTo x="1003" y="5723"/>
                    <wp:lineTo x="-1863" y="7016"/>
                    <wp:lineTo x="-280" y="9880"/>
                    <wp:lineTo x="-996" y="10203"/>
                    <wp:lineTo x="2678" y="19278"/>
                    <wp:lineTo x="4082" y="22222"/>
                    <wp:lineTo x="6052" y="21333"/>
                    <wp:lineTo x="7277" y="24359"/>
                    <wp:lineTo x="13187" y="21692"/>
                    <wp:lineTo x="17485" y="19752"/>
                  </wp:wrapPolygon>
                </wp:wrapThrough>
                <wp:docPr id="386" name="Chord 386"/>
                <wp:cNvGraphicFramePr/>
                <a:graphic xmlns:a="http://schemas.openxmlformats.org/drawingml/2006/main">
                  <a:graphicData uri="http://schemas.microsoft.com/office/word/2010/wordprocessingShape">
                    <wps:wsp>
                      <wps:cNvSpPr/>
                      <wps:spPr>
                        <a:xfrm rot="12188604">
                          <a:off x="0" y="0"/>
                          <a:ext cx="2816860" cy="2668270"/>
                        </a:xfrm>
                        <a:prstGeom prst="chord">
                          <a:avLst/>
                        </a:prstGeom>
                        <a:solidFill>
                          <a:srgbClr val="20B40A">
                            <a:alpha val="25000"/>
                          </a:srgbClr>
                        </a:solidFill>
                        <a:ln>
                          <a:solidFill>
                            <a:srgbClr val="20B40A">
                              <a:alpha val="50000"/>
                            </a:srgb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386" o:spid="_x0000_s1026" style="position:absolute;margin-left:111.65pt;margin-top:220.5pt;width:221.8pt;height:210.1pt;rotation:-10279754fd;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6860,2668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IaEJwCAADsBQAADgAAAGRycy9lMm9Eb2MueG1srFTbahsxEH0v9B+E3uu9xHFc43VwHVIKIQlJ&#10;Sp5lreQV6FZJ9tr9+o60642bBgKhL2KkmTmaOXOZX+6VRDvmvDC6wsUox4hpamqhNxX++XT9ZYqR&#10;D0TXRBrNKnxgHl8uPn+at3bGStMYWTOHAET7WWsr3IRgZ1nmacMU8SNjmQYlN06RAFe3yWpHWkBX&#10;MivzfJK1xtXWGcq8h9erTokXCZ9zRsMd554FJCsMsYV0unSu45kt5mS2ccQ2gvZhkA9EoYjQ8OkA&#10;dUUCQVsn/oFSgjrjDQ8jalRmOBeUpRwgmyJ/lc1jQyxLuQA53g40+f8HS2939w6JusJn0wlGmigo&#10;0qoBUlF8AHpa62dg9WjvXX/zIMZc99wp5AxwWpTFdDrJx4kCSArtE8OHgWG2D4jCYzktJmCIEQVd&#10;OZlMy4tUg6xDi6jW+fCdGYWiUGEaY0m4ZHfjA4QAtkebaO+NFPW1kDJd3Ga9kg7tCNS7zL+N82Xn&#10;K21D+tfzPD/+6TvzhPkXjtQfgY7I70BD8B02S83ZZxQ57lhNUjhIFv+X+oFxKA4QV6Q00liwIUFC&#10;KdOhiFVKuGAd3TiQMTieve/Y20fXLqrBuXzfefBIPxsdBmcltHFvAcghZN7ZQ/gneUdxbeoD9GVq&#10;LugWb+m1gHa4IT7cEwcTCo+wdcIdHFyatsKmlzCChvn91nu0h8EBLUYtTHyF/a8tcQwj+UPDSH0t&#10;xuO4ItJlfH5RwsWdatanGr1VKwNNVqTokhjtgzyK3Bn1DL27jL+CiujYytDQwR0vq9BtIlhvlC2X&#10;yQzWgiXhRj9aeqx67Pan/TNxtp+JAON0a47bgcxeTUZnG+uhzXIbDBdpbF547fmGlZIap19/cWed&#10;3pPVy5Je/AEAAP//AwBQSwMEFAAGAAgAAAAhADQK2y/hAAAACwEAAA8AAABkcnMvZG93bnJldi54&#10;bWxMjzFPwzAQhXck/oN1SGzUcVpZIc2lQkggMTCkhYHNtd0kJT6H2G3Dv8dMMJ7u03vfqzazG9jZ&#10;TqH3hCAWGTBL2pueWoS33dNdASxERUYNnizCtw2wqa+vKlUaf6HGnrexZSmEQqkQuhjHkvOgO+tU&#10;WPjRUvod/ORUTOfUcjOpSwp3A8+zTHKnekoNnRrtY2f15/bkEF7Eh26K5+nr9T32ojlSmA9BI97e&#10;zA9rYNHO8Q+GX/2kDnVy2vsTmcAGhDxfLhOKsFqJNCoRUsp7YHuEQooceF3x/xvqHwAAAP//AwBQ&#10;SwECLQAUAAYACAAAACEA5JnDwPsAAADhAQAAEwAAAAAAAAAAAAAAAAAAAAAAW0NvbnRlbnRfVHlw&#10;ZXNdLnhtbFBLAQItABQABgAIAAAAIQAjsmrh1wAAAJQBAAALAAAAAAAAAAAAAAAAACwBAABfcmVs&#10;cy8ucmVsc1BLAQItABQABgAIAAAAIQCBYhoQnAIAAOwFAAAOAAAAAAAAAAAAAAAAACwCAABkcnMv&#10;ZTJvRG9jLnhtbFBLAQItABQABgAIAAAAIQA0Ctsv4QAAAAsBAAAPAAAAAAAAAAAAAAAAAPQEAABk&#10;cnMvZG93bnJldi54bWxQSwUGAAAAAAQABADzAAAAAgYAAAAA&#10;" path="m2377006,2302711c1933222,2700911,1268941,2782491,732629,2504656,156286,2206084,-125625,1569753,53178,970995,224715,396568,778220,-1,1408430,-1l2377006,2302711xe" fillcolor="#20b40a" strokecolor="#20b40a">
                <v:fill opacity="16448f"/>
                <v:stroke opacity="32896f"/>
                <v:path arrowok="t" o:connecttype="custom" o:connectlocs="2377006,2302711;732629,2504656;53178,970995;1408430,-1;2377006,2302711" o:connectangles="0,0,0,0,0"/>
                <w10:wrap type="through"/>
              </v:shape>
            </w:pict>
          </mc:Fallback>
        </mc:AlternateContent>
      </w:r>
      <w:r w:rsidR="001D4AB7">
        <w:rPr>
          <w:noProof/>
          <w:lang w:val="en-US" w:eastAsia="en-US"/>
        </w:rPr>
        <mc:AlternateContent>
          <mc:Choice Requires="wps">
            <w:drawing>
              <wp:anchor distT="0" distB="0" distL="114300" distR="114300" simplePos="0" relativeHeight="252290048" behindDoc="0" locked="0" layoutInCell="1" allowOverlap="1" wp14:anchorId="47496C66" wp14:editId="66D06496">
                <wp:simplePos x="0" y="0"/>
                <wp:positionH relativeFrom="column">
                  <wp:posOffset>1714500</wp:posOffset>
                </wp:positionH>
                <wp:positionV relativeFrom="paragraph">
                  <wp:posOffset>3864610</wp:posOffset>
                </wp:positionV>
                <wp:extent cx="228600" cy="228600"/>
                <wp:effectExtent l="0" t="0" r="25400" b="25400"/>
                <wp:wrapThrough wrapText="bothSides">
                  <wp:wrapPolygon edited="0">
                    <wp:start x="0" y="0"/>
                    <wp:lineTo x="0" y="21600"/>
                    <wp:lineTo x="21600" y="21600"/>
                    <wp:lineTo x="21600" y="0"/>
                    <wp:lineTo x="0" y="0"/>
                  </wp:wrapPolygon>
                </wp:wrapThrough>
                <wp:docPr id="387" name="Oval 38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lumMod val="75000"/>
                            <a:alpha val="9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7" o:spid="_x0000_s1026" style="position:absolute;margin-left:135pt;margin-top:304.3pt;width:18pt;height:1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r5oCAAD2BQAADgAAAGRycy9lMm9Eb2MueG1srFRLbxshEL5X6n9A3Ju1nbeVdWQlSlUpTaKm&#10;Vc6YBS8SMBSw1+6v7wDrjdtEqRT1ws7zm8fOzMXlxmiyFj4osDUdH4woEZZDo+yypj++33w6oyRE&#10;ZhumwYqabkWgl7OPHy46NxUTaEE3whMEsWHauZq2MbppVQXeCsPCAThhUSnBGxaR9cuq8axDdKOr&#10;yWh0UnXgG+eBixBQel2UdJbxpRQ83ksZRCS6pphbzK/P7yK91eyCTZeeuVbxPg32jiwMUxaDDlDX&#10;LDKy8uoFlFHcQwAZDziYCqRUXOQasJrx6K9qHlvmRK4FmxPc0Kbw/2D53frBE9XU9PDslBLLDP6k&#10;+zXTJPHYnc6FKRo9ugffcwHJVOpGepO+WATZ5I5uh46KTSQchZPJ2ckI+85R1dOIUj07Ox/iZwGG&#10;JKKmQmvlQqqZTdn6NsRivbNK4gBaNTdK68ykORFX2hNMuaaL5Ti76pX5Ck2RnR6PMAPEQUTtWlak&#10;5zsp5pKHLYHkzP7A1/Y9IRN2DvkWOOoKushj2tea2l0anKm41SJloO03IfE3YUtLhUPOpRzGubBx&#10;nMrMuGid3CS2aXA8zK1507G3T64lq8F58m/nwSNHBhsHZ6Ms+NcA9JCyLPaY/l7diVxAs8UJ9VBW&#10;Nzh+o3BUblmID8zjruJ04f2J9/hIDV1NoacoacH/ek2e7HGFUEtJh7tf0/BzxbygRH+xuFzn46Oj&#10;dCwyc3R8OkHG72sW+xq7MleAwzfGS+d4JpN91DtSejBPeKbmKSqqmOUYu6Y8+h1zFctNwkPHxXye&#10;zfBAOBZv7aPju7+e9uD75ol51+9LxEW7g92deLEzxTb9DwvzVQSp8kI997XvNx6XPDj9IUzXa5/P&#10;Vs/nevYbAAD//wMAUEsDBBQABgAIAAAAIQD9iJAa3gAAAAsBAAAPAAAAZHJzL2Rvd25yZXYueG1s&#10;TI/NTsMwEITvSLyDtUjcqE0b0iiNUyEkekOIUnF2k82Paq+t2G3D27Oc4Lizo5lvqu3srLjgFEdP&#10;Gh4XCgRS49uReg2Hz9eHAkRMhlpjPaGGb4ywrW9vKlO2/kofeNmnXnAIxdJoGFIKpZSxGdCZuPAB&#10;iX+dn5xJfE69bCdz5XBn5VKpXDozEjcMJuDLgM1pf3YaMvlUyN3aHt6+VOh279hRWHVa39/NzxsQ&#10;Cef0Z4ZffEaHmpmO/kxtFFbDcq14S9KQqyIHwY6Vylk5spJlOci6kv831D8AAAD//wMAUEsBAi0A&#10;FAAGAAgAAAAhAOSZw8D7AAAA4QEAABMAAAAAAAAAAAAAAAAAAAAAAFtDb250ZW50X1R5cGVzXS54&#10;bWxQSwECLQAUAAYACAAAACEAI7Jq4dcAAACUAQAACwAAAAAAAAAAAAAAAAAsAQAAX3JlbHMvLnJl&#10;bHNQSwECLQAUAAYACAAAACEAWVs+r5oCAAD2BQAADgAAAAAAAAAAAAAAAAAsAgAAZHJzL2Uyb0Rv&#10;Yy54bWxQSwECLQAUAAYACAAAACEA/YiQGt4AAAALAQAADwAAAAAAAAAAAAAAAADyBAAAZHJzL2Rv&#10;d25yZXYueG1sUEsFBgAAAAAEAAQA8wAAAP0FAAAAAA==&#10;" fillcolor="#bfbfbf [2412]" strokecolor="#7f7f7f [1612]">
                <v:fill opacity="62194f"/>
                <w10:wrap type="through"/>
              </v:oval>
            </w:pict>
          </mc:Fallback>
        </mc:AlternateContent>
      </w:r>
      <w:r w:rsidR="001D4AB7">
        <w:rPr>
          <w:noProof/>
          <w:lang w:val="en-US" w:eastAsia="en-US"/>
        </w:rPr>
        <mc:AlternateContent>
          <mc:Choice Requires="wps">
            <w:drawing>
              <wp:anchor distT="0" distB="0" distL="114300" distR="114300" simplePos="0" relativeHeight="252289024" behindDoc="0" locked="0" layoutInCell="1" allowOverlap="1" wp14:anchorId="63AFBF08" wp14:editId="32AD8570">
                <wp:simplePos x="0" y="0"/>
                <wp:positionH relativeFrom="column">
                  <wp:posOffset>1600200</wp:posOffset>
                </wp:positionH>
                <wp:positionV relativeFrom="paragraph">
                  <wp:posOffset>3521710</wp:posOffset>
                </wp:positionV>
                <wp:extent cx="571500" cy="457200"/>
                <wp:effectExtent l="0" t="0" r="0" b="0"/>
                <wp:wrapSquare wrapText="bothSides"/>
                <wp:docPr id="388" name="Text Box 388"/>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48EED1" w14:textId="77777777" w:rsidR="00392930" w:rsidRPr="00A45718" w:rsidRDefault="00392930" w:rsidP="001D4AB7">
                            <w:pPr>
                              <w:spacing w:line="240" w:lineRule="auto"/>
                              <w:jc w:val="center"/>
                              <w:rPr>
                                <w:b/>
                                <w:color w:val="FFFFFF" w:themeColor="background1"/>
                                <w:sz w:val="18"/>
                                <w:szCs w:val="18"/>
                              </w:rPr>
                            </w:pPr>
                            <w:r w:rsidRPr="00A45718">
                              <w:rPr>
                                <w:b/>
                                <w:color w:val="FFFFFF" w:themeColor="background1"/>
                                <w:sz w:val="18"/>
                                <w:szCs w:val="18"/>
                              </w:rPr>
                              <w:t>km/h</w:t>
                            </w:r>
                          </w:p>
                          <w:p w14:paraId="2BFED012" w14:textId="77777777" w:rsidR="00392930" w:rsidRPr="00A45718" w:rsidRDefault="00392930" w:rsidP="001D4AB7">
                            <w:pPr>
                              <w:spacing w:line="240" w:lineRule="auto"/>
                              <w:jc w:val="center"/>
                              <w:rPr>
                                <w:b/>
                                <w:color w:val="FFFFFF" w:themeColor="background1"/>
                                <w:sz w:val="16"/>
                                <w:szCs w:val="16"/>
                              </w:rPr>
                            </w:pPr>
                            <w:r w:rsidRPr="00A45718">
                              <w:rPr>
                                <w:b/>
                                <w:color w:val="FFFFFF" w:themeColor="background1"/>
                                <w:sz w:val="18"/>
                                <w:szCs w:val="18"/>
                              </w:rPr>
                              <w:t>mph</w:t>
                            </w:r>
                            <w:r w:rsidRPr="00A45718">
                              <w:rPr>
                                <w:b/>
                                <w:color w:val="FFFFFF" w:themeColor="background1"/>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8" o:spid="_x0000_s1138" type="#_x0000_t202" style="position:absolute;left:0;text-align:left;margin-left:126pt;margin-top:277.3pt;width:45pt;height:36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2Mu9ICAAAaBgAADgAAAGRycy9lMm9Eb2MueG1srFRNb9swDL0P2H8QdE9tZ07TGnUKN0WGAUVb&#10;rB16VmQpMaavSUribNh/HyXbadrtsA67yDRJUeR7JC8uWynQllnXaFXi7CTFiCmq60atSvzlcTE6&#10;w8h5omoitGIl3jOHL2fv313sTMHGeq1FzSyCIMoVO1PitfemSBJH10wSd6INU2Dk2kri4deuktqS&#10;HUSXIhmn6Wmy07Y2VlPmHGivOyOexficM+rvOHfMI1FiyM3H08ZzGc5kdkGKlSVm3dA+DfIPWUjS&#10;KHj0EOqaeII2tvktlGyo1U5zf0K1TDTnDWWxBqgmS19V87AmhsVaABxnDjC5/xeW3m7vLWrqEn84&#10;A6oUkUDSI2s9utItCjpAaGdcAY4PBlx9CwZgetA7UIbCW25l+EJJCOyA9f6AbwhHQTmZZpMULBRM&#10;+WQK/IUoyfNlY53/yLREQSixBfoiqmR743znOriEt5ReNEJECoV6oYCYnYbFHuhukwISATF4hpQi&#10;Pz/mkEg1nZyPTqtJNsqz9GxUVel4dL2o0irNF/Pz/OonZCFJlhc76BQDfRYQAhwWgqx6VoL572iR&#10;hL5o4ixLYvt09UHgCMmQahLA70COkt8LFgoQ6jPjQFzEOijiyLC5sGhLoNkJpUz5SFMEA7yDFwfA&#10;3nKx94+QRSjfcrkDf3hZK3+4LBulbaT2Vdr11yFl3vkDGEd1B9G3yzZ2bDaeDl241PUemtPqbsCd&#10;oYsGWuiGOH9PLEw0dB1sKX8HBxd6V2LdSxittf3+J33wB0bBilHgvcTu24ZYhpH4pGAEz7M8Dysl&#10;/sR2xsgeW5bHFrWRcw28ZLAPDY0iXLZeDCK3Wj7BMqvCq2AiisLbJfaDOPfd3oJlSFlVRSdYIob4&#10;G/VgaAgdaAoD8tg+EWv6KfLQSrd62CWkeDVMnW+4qXS18Zo3cdIC0h2qPQOwgGJj9ssybLjj/+j1&#10;vNJnvwAAAP//AwBQSwMEFAAGAAgAAAAhADy1EbXeAAAACwEAAA8AAABkcnMvZG93bnJldi54bWxM&#10;j81OwzAQhO9IvIO1SNyoTUgsCNlUCMQVRPmRuLnxNomI11HsNuHtcU/0ODuj2W+q9eIGcaAp9J4R&#10;rlcKBHHjbc8twsf789UtiBANWzN4JoRfCrCuz88qU1o/8xsdNrEVqYRDaRC6GMdSytB05ExY+ZE4&#10;eTs/OROTnFppJzOncjfITCktnek5fejMSI8dNT+bvUP4fNl9f+XqtX1yxTj7RUl2dxLx8mJ5uAcR&#10;aYn/YTjiJ3SoE9PW79kGMSBkRZa2RISiyDWIlLjJj5ctgs60BllX8nRD/QcAAP//AwBQSwECLQAU&#10;AAYACAAAACEA5JnDwPsAAADhAQAAEwAAAAAAAAAAAAAAAAAAAAAAW0NvbnRlbnRfVHlwZXNdLnht&#10;bFBLAQItABQABgAIAAAAIQAjsmrh1wAAAJQBAAALAAAAAAAAAAAAAAAAACwBAABfcmVscy8ucmVs&#10;c1BLAQItABQABgAIAAAAIQC5nYy70gIAABoGAAAOAAAAAAAAAAAAAAAAACwCAABkcnMvZTJvRG9j&#10;LnhtbFBLAQItABQABgAIAAAAIQA8tRG13gAAAAsBAAAPAAAAAAAAAAAAAAAAACoFAABkcnMvZG93&#10;bnJldi54bWxQSwUGAAAAAAQABADzAAAANQYAAAAA&#10;" filled="f" stroked="f">
                <v:textbox>
                  <w:txbxContent>
                    <w:p w14:paraId="7F48EED1" w14:textId="77777777" w:rsidR="00392930" w:rsidRPr="00A45718" w:rsidRDefault="00392930" w:rsidP="001D4AB7">
                      <w:pPr>
                        <w:spacing w:line="240" w:lineRule="auto"/>
                        <w:jc w:val="center"/>
                        <w:rPr>
                          <w:b/>
                          <w:color w:val="FFFFFF" w:themeColor="background1"/>
                          <w:sz w:val="18"/>
                          <w:szCs w:val="18"/>
                        </w:rPr>
                      </w:pPr>
                      <w:r w:rsidRPr="00A45718">
                        <w:rPr>
                          <w:b/>
                          <w:color w:val="FFFFFF" w:themeColor="background1"/>
                          <w:sz w:val="18"/>
                          <w:szCs w:val="18"/>
                        </w:rPr>
                        <w:t>km/h</w:t>
                      </w:r>
                    </w:p>
                    <w:p w14:paraId="2BFED012" w14:textId="77777777" w:rsidR="00392930" w:rsidRPr="00A45718" w:rsidRDefault="00392930" w:rsidP="001D4AB7">
                      <w:pPr>
                        <w:spacing w:line="240" w:lineRule="auto"/>
                        <w:jc w:val="center"/>
                        <w:rPr>
                          <w:b/>
                          <w:color w:val="FFFFFF" w:themeColor="background1"/>
                          <w:sz w:val="16"/>
                          <w:szCs w:val="16"/>
                        </w:rPr>
                      </w:pPr>
                      <w:r w:rsidRPr="00A45718">
                        <w:rPr>
                          <w:b/>
                          <w:color w:val="FFFFFF" w:themeColor="background1"/>
                          <w:sz w:val="18"/>
                          <w:szCs w:val="18"/>
                        </w:rPr>
                        <w:t>mph</w:t>
                      </w:r>
                      <w:r w:rsidRPr="00A45718">
                        <w:rPr>
                          <w:b/>
                          <w:color w:val="FFFFFF" w:themeColor="background1"/>
                          <w:sz w:val="16"/>
                          <w:szCs w:val="16"/>
                        </w:rPr>
                        <w:br/>
                      </w: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302336" behindDoc="0" locked="0" layoutInCell="1" allowOverlap="1" wp14:anchorId="34F5D7E6" wp14:editId="2AA58190">
                <wp:simplePos x="0" y="0"/>
                <wp:positionH relativeFrom="column">
                  <wp:posOffset>-571500</wp:posOffset>
                </wp:positionH>
                <wp:positionV relativeFrom="paragraph">
                  <wp:posOffset>3521710</wp:posOffset>
                </wp:positionV>
                <wp:extent cx="228600" cy="114300"/>
                <wp:effectExtent l="0" t="0" r="25400" b="38100"/>
                <wp:wrapNone/>
                <wp:docPr id="390" name="Straight Connector 390"/>
                <wp:cNvGraphicFramePr/>
                <a:graphic xmlns:a="http://schemas.openxmlformats.org/drawingml/2006/main">
                  <a:graphicData uri="http://schemas.microsoft.com/office/word/2010/wordprocessingShape">
                    <wps:wsp>
                      <wps:cNvCnPr/>
                      <wps:spPr>
                        <a:xfrm>
                          <a:off x="0" y="0"/>
                          <a:ext cx="228600" cy="11430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90" o:spid="_x0000_s1026" style="position:absolute;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277.3pt" to="-26.95pt,28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GuZ9oBAAAZBAAADgAAAGRycy9lMm9Eb2MueG1srFNNb9swDL0P2H8QdF9sp0PRGXF6SNFdhi1Y&#10;1x+gyFIsQBIFSsvHvx8lO06wDSgw7CKLIt8jH0mvHk/OsoPCaMB3vFnUnCkvoTd+3/HXH88fHjiL&#10;SfheWPCq42cV+eP6/bvVMbRqCQPYXiEjEh/bY+j4kFJoqyrKQTkRFxCUJ6cGdCKRifuqR3Ekdmer&#10;ZV3fV0fAPiBIFSO9Po1Ovi78WiuZvmkdVWK241RbKieWc5fPar0S7R5FGIycyhD/UIUTxlPSmepJ&#10;JMF+ovmDyhmJEEGnhQRXgdZGqqKB1DT1b2peBhFU0ULNiWFuU/x/tPLrYYvM9B2/+0T98cLRkF4S&#10;CrMfEtuA99RCQJa91KtjiC1BNn6LkxXDFrPwk0aXvySJnUp/z3N/1SkxSY/L5cN9TVkkuZrm4x3d&#10;iaW6ggPG9FmBY/nScWt8li9acfgS0xh6CcnP1uczgjX9s7G2GHlx1MYiOwga+W7fTCluoijhiFRl&#10;QSbqLG0UU27pbNWY47vS1KBcfqmlrOY1g5BS+XTJYj1FZ5imemZg/TZwis/QsaoZ3LwNnhElM/g0&#10;g53xgH8jSKdLyXqMpznc6M7XHfTnMubioP0ro5r+lbzgt3aBX//o9S8AAAD//wMAUEsDBBQABgAI&#10;AAAAIQAywj+U3wAAAAsBAAAPAAAAZHJzL2Rvd25yZXYueG1sTI/BToNAEIbvJr7DZky80cUq2CJL&#10;o629Nto28brAFIjsLLJLoW/v9KTH+efLP9+kq8m04oy9aywpeJiFIJAKWzZUKTgetsEChPOaSt1a&#10;QgUXdLDKbm9SnZR2pE88730luIRcohXU3neJlK6o0Wg3sx0S7062N9rz2Fey7PXI5aaV8zCMpdEN&#10;8YVad7iusfjeD0bBcFlv3j7kz5ffbSk/vW92+RiiUvd30+sLCI+T/4Phqs/qkLFTbgcqnWgVBIvl&#10;klEFUfQUg2AiiB45yTl5nscgs1T+/yH7BQAA//8DAFBLAQItABQABgAIAAAAIQDkmcPA+wAAAOEB&#10;AAATAAAAAAAAAAAAAAAAAAAAAABbQ29udGVudF9UeXBlc10ueG1sUEsBAi0AFAAGAAgAAAAhACOy&#10;auHXAAAAlAEAAAsAAAAAAAAAAAAAAAAALAEAAF9yZWxzLy5yZWxzUEsBAi0AFAAGAAgAAAAhAIqh&#10;rmfaAQAAGQQAAA4AAAAAAAAAAAAAAAAALAIAAGRycy9lMm9Eb2MueG1sUEsBAi0AFAAGAAgAAAAh&#10;ADLCP5TfAAAACwEAAA8AAAAAAAAAAAAAAAAAMgQAAGRycy9kb3ducmV2LnhtbFBLBQYAAAAABAAE&#10;APMAAAA+BQAAAAA=&#10;" strokecolor="white [3212]" strokeweight="2pt"/>
            </w:pict>
          </mc:Fallback>
        </mc:AlternateContent>
      </w:r>
      <w:r w:rsidR="001D4AB7">
        <w:rPr>
          <w:noProof/>
          <w:lang w:val="en-US" w:eastAsia="en-US"/>
        </w:rPr>
        <mc:AlternateContent>
          <mc:Choice Requires="wps">
            <w:drawing>
              <wp:anchor distT="0" distB="0" distL="114300" distR="114300" simplePos="0" relativeHeight="252304384" behindDoc="0" locked="0" layoutInCell="1" allowOverlap="1" wp14:anchorId="7E77F758" wp14:editId="5B58E314">
                <wp:simplePos x="0" y="0"/>
                <wp:positionH relativeFrom="column">
                  <wp:posOffset>-114300</wp:posOffset>
                </wp:positionH>
                <wp:positionV relativeFrom="paragraph">
                  <wp:posOffset>3064510</wp:posOffset>
                </wp:positionV>
                <wp:extent cx="114300" cy="114300"/>
                <wp:effectExtent l="0" t="0" r="38100" b="38100"/>
                <wp:wrapNone/>
                <wp:docPr id="391" name="Straight Connector 391"/>
                <wp:cNvGraphicFramePr/>
                <a:graphic xmlns:a="http://schemas.openxmlformats.org/drawingml/2006/main">
                  <a:graphicData uri="http://schemas.microsoft.com/office/word/2010/wordprocessingShape">
                    <wps:wsp>
                      <wps:cNvCnPr/>
                      <wps:spPr>
                        <a:xfrm>
                          <a:off x="0" y="0"/>
                          <a:ext cx="114300" cy="11430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1"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1.3pt" to=".05pt,25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wgSdgBAAAZBAAADgAAAGRycy9lMm9Eb2MueG1srFNNb9swDL0P6H8QdG9sp8OwGXF6SNFdhi1Y&#10;1x+gyFIsQBIFSsvHvx8lO06wDSgw7CKLIt8jH0mvHk/OsoPCaMB3vFnUnCkvoTd+3/HXH8/3HzmL&#10;SfheWPCq42cV+eP67t3qGFq1hAFsr5ARiY/tMXR8SCm0VRXloJyICwjKk1MDOpHIxH3VozgSu7PV&#10;sq4/VEfAPiBIFSO9Po1Ovi78WiuZvmkdVWK241RbKieWc5fPar0S7R5FGIycyhD/UIUTxlPSmepJ&#10;JMF+ovmDyhmJEEGnhQRXgdZGqqKB1DT1b2peBhFU0ULNiWFuU/x/tPLrYYvM9B1/+NRw5oWjIb0k&#10;FGY/JLYB76mFgCx7qVfHEFuCbPwWJyuGLWbhJ40uf0kSO5X+nuf+qlNikh6b5v1DTVOQ5JruxFJd&#10;wQFj+qzAsXzpuDU+yxetOHyJaQy9hORn6/MZwZr+2VhbjLw4amORHQSNfLcvZVOKmyiyRqQqCzJR&#10;Z2mjmHJLZ6vGHN+VpgZR+ctSS1nNawYhpfLpksV6is4wTfXMwPpt4BSfoWNVM7h5GzwjSmbwaQY7&#10;4wH/RpBOl5L1GE9zuNGdrzvoz2XMxUH7V0Y1/St5wW/tAr/+0etfAAAA//8DAFBLAwQUAAYACAAA&#10;ACEAftkD5dwAAAAIAQAADwAAAGRycy9kb3ducmV2LnhtbEyPQU/CQBCF7yb+h82YcIMtBBBKp0RB&#10;rkTRxOu2O7SN3dna3dLy71256HHyvrz3TbIdTC0u1LrKMsJ0EoEgzq2uuED4eD+MVyCcV6xVbZkQ&#10;ruRgm97fJSrWtuc3upx8IUIJu1ghlN43sZQuL8koN7ENccjOtjXKh7MtpG5VH8pNLWdRtJRGVRwW&#10;StXQrqT869QZhO662z+/yu9Pfzxwdn7ZH7M+IsTRw/C0AeFp8H8w/OoHdUiDU2Y71k7UCOPp4zqg&#10;CPPVbAniRogMYRFWQaaJ/P9A+gMAAP//AwBQSwECLQAUAAYACAAAACEA5JnDwPsAAADhAQAAEwAA&#10;AAAAAAAAAAAAAAAAAAAAW0NvbnRlbnRfVHlwZXNdLnhtbFBLAQItABQABgAIAAAAIQAjsmrh1wAA&#10;AJQBAAALAAAAAAAAAAAAAAAAACwBAABfcmVscy8ucmVsc1BLAQItABQABgAIAAAAIQA3rCBJ2AEA&#10;ABkEAAAOAAAAAAAAAAAAAAAAACwCAABkcnMvZTJvRG9jLnhtbFBLAQItABQABgAIAAAAIQB+2QPl&#10;3AAAAAgBAAAPAAAAAAAAAAAAAAAAADAEAABkcnMvZG93bnJldi54bWxQSwUGAAAAAAQABADzAAAA&#10;OQUAAAAA&#10;" strokecolor="white [3212]" strokeweight="2pt"/>
            </w:pict>
          </mc:Fallback>
        </mc:AlternateContent>
      </w:r>
      <w:r w:rsidR="001D4AB7">
        <w:rPr>
          <w:noProof/>
          <w:lang w:val="en-US" w:eastAsia="en-US"/>
        </w:rPr>
        <mc:AlternateContent>
          <mc:Choice Requires="wps">
            <w:drawing>
              <wp:anchor distT="0" distB="0" distL="114300" distR="114300" simplePos="0" relativeHeight="252303360" behindDoc="0" locked="0" layoutInCell="1" allowOverlap="1" wp14:anchorId="7C0C56B2" wp14:editId="0066E21B">
                <wp:simplePos x="0" y="0"/>
                <wp:positionH relativeFrom="column">
                  <wp:posOffset>-685800</wp:posOffset>
                </wp:positionH>
                <wp:positionV relativeFrom="paragraph">
                  <wp:posOffset>4321810</wp:posOffset>
                </wp:positionV>
                <wp:extent cx="228600" cy="0"/>
                <wp:effectExtent l="0" t="0" r="25400" b="25400"/>
                <wp:wrapNone/>
                <wp:docPr id="392" name="Straight Connector 392"/>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92" o:spid="_x0000_s1026" style="position:absolute;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95pt,340.3pt" to="-35.95pt,34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gZ7tYBAAAUBAAADgAAAGRycy9lMm9Eb2MueG1srFPBbtswDL0P2D8Iujd2UqDojDg9pOguwxas&#10;2wcoshQLkESB0uLk70fJjhOsAwoMu9CiyEe+R9Hrp5Oz7KgwGvAtXy5qzpSX0Bl/aPnPHy93j5zF&#10;JHwnLHjV8rOK/Gnz8cN6CI1aQQ+2U8ioiI/NEFrepxSaqoqyV07EBQTlKagBnUjk4qHqUAxU3dlq&#10;VdcP1QDYBQSpYqTb5zHIN6W+1kqmb1pHlZhtOXFLxWKx+2yrzVo0BxShN3KiIf6BhRPGU9O51LNI&#10;gv1C86aUMxIhgk4LCa4CrY1URQOpWdZ/qHntRVBFCw0nhnlM8f+VlV+PO2Sma/n9pxVnXjh6pNeE&#10;whz6xLbgPY0QkOUozWoIsSHI1u9w8mLYYRZ+0ujylySxU5nveZ6vOiUm6XK1enyo6RXkJVRdcQFj&#10;+qzAsXxouTU+KxeNOH6JiXpR6iUlX1ufbQRruhdjbXHyzqitRXYU9Nr7wzIzJtxNFnkjUpXdmEpn&#10;VaOOckpnq8Ye35Wm2WTmhUvZymsHIaXy6dLFesrOME18ZmD9PnDKz9CR1Qxevg+eEaUz+DSDnfGA&#10;fyuQThfKesynId3ozsc9dOfywiVAq1fmOP0mebdv/QK//syb3wAAAP//AwBQSwMEFAAGAAgAAAAh&#10;ANa6smfdAAAADAEAAA8AAABkcnMvZG93bnJldi54bWxMj8FOg0AQhu8mvsNmTLzRXTzQiixNbe21&#10;0WridYEpkLKzyC6Fvr1jYqLH+efLP99k69l24oKDbx1piBcKBFLpqpZqDR/v+2gFwgdDlekcoYYr&#10;eljntzeZSSs30RtejqEWXEI+NRqaEPpUSl82aI1fuB6Jdyc3WBN4HGpZDWbictvJB6USaU1LfKEx&#10;PW4bLM/H0WoYr9vd86v8+gyHPRWnl92hmBRqfX83b55ABJzDHww/+qwOOTsVbqTKi05DFKvlI7Ma&#10;kpVKQDASLWNOit9E5pn8/0T+DQAA//8DAFBLAQItABQABgAIAAAAIQDkmcPA+wAAAOEBAAATAAAA&#10;AAAAAAAAAAAAAAAAAABbQ29udGVudF9UeXBlc10ueG1sUEsBAi0AFAAGAAgAAAAhACOyauHXAAAA&#10;lAEAAAsAAAAAAAAAAAAAAAAALAEAAF9yZWxzLy5yZWxzUEsBAi0AFAAGAAgAAAAhAMboGe7WAQAA&#10;FAQAAA4AAAAAAAAAAAAAAAAALAIAAGRycy9lMm9Eb2MueG1sUEsBAi0AFAAGAAgAAAAhANa6smfd&#10;AAAADAEAAA8AAAAAAAAAAAAAAAAALgQAAGRycy9kb3ducmV2LnhtbFBLBQYAAAAABAAEAPMAAAA4&#10;BQAAAAA=&#10;" strokecolor="white [3212]" strokeweight="2pt"/>
            </w:pict>
          </mc:Fallback>
        </mc:AlternateContent>
      </w:r>
      <w:r w:rsidR="001D4AB7">
        <w:rPr>
          <w:noProof/>
          <w:lang w:val="en-US" w:eastAsia="en-US"/>
        </w:rPr>
        <mc:AlternateContent>
          <mc:Choice Requires="wps">
            <w:drawing>
              <wp:anchor distT="0" distB="0" distL="114300" distR="114300" simplePos="0" relativeHeight="252279808" behindDoc="0" locked="0" layoutInCell="1" allowOverlap="1" wp14:anchorId="68AB004E" wp14:editId="31ED45E2">
                <wp:simplePos x="0" y="0"/>
                <wp:positionH relativeFrom="column">
                  <wp:posOffset>4343400</wp:posOffset>
                </wp:positionH>
                <wp:positionV relativeFrom="paragraph">
                  <wp:posOffset>1121410</wp:posOffset>
                </wp:positionV>
                <wp:extent cx="0" cy="4914900"/>
                <wp:effectExtent l="0" t="0" r="25400" b="12700"/>
                <wp:wrapNone/>
                <wp:docPr id="395" name="Straight Connector 395"/>
                <wp:cNvGraphicFramePr/>
                <a:graphic xmlns:a="http://schemas.openxmlformats.org/drawingml/2006/main">
                  <a:graphicData uri="http://schemas.microsoft.com/office/word/2010/wordprocessingShape">
                    <wps:wsp>
                      <wps:cNvCnPr/>
                      <wps:spPr>
                        <a:xfrm>
                          <a:off x="0" y="0"/>
                          <a:ext cx="0" cy="4914900"/>
                        </a:xfrm>
                        <a:prstGeom prst="line">
                          <a:avLst/>
                        </a:prstGeom>
                        <a:ln>
                          <a:solidFill>
                            <a:schemeClr val="bg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95" o:spid="_x0000_s1026" style="position:absolute;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88.3pt" to="342pt,4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rW8+oBAAA5BAAADgAAAGRycy9lMm9Eb2MueG1srFNNb9wgEL1X6n9A3Lu2t0nbtdabw0bppR+r&#10;pPkBLAYbCRgEZO399x2w46zaqpGqXjAM897Mex62N6PR5CR8UGAbWq1KSoTl0CrbNfTxx927T5SE&#10;yGzLNFjR0LMI9Gb39s12cLVYQw+6FZ4giQ314Brax+jqogi8F4aFFThh8VKCNyzi0XdF69mA7EYX&#10;67L8UAzgW+eBixAwejtd0l3ml1Lw+F3KICLRDcXeYl59Xo9pLXZbVneeuV7xuQ32D10YpiwWXahu&#10;WWTkyavfqIziHgLIuOJgCpBScZE1oJqq/EXNQ8+cyFrQnOAWm8L/o+XfTgdPVNvQ95trSiwz+JMe&#10;omeq6yPZg7VoIXiSbtGrwYUaIXt78PMpuINPwkfpTfqiJDJmf8+Lv2KMhE9BjtGrTXW1KbP3xQvQ&#10;+RA/CzAkbRqqlU3SWc1OX0LEYpj6nJLC2qY1gFbtndI6H9LQiL325MTwdx+7dSbQT+YrtFPs43W5&#10;FM4zltIz9wUTVprYRR6guXySPonNu3jWYurjXkg0EOVN5RbaqSLjXNhYJfMyL2YnmMSeF2CZ+/wr&#10;cM5P0KmrBVy9Dl4QuTLYuICNsuD/RBDH55bllI/tX+hO2yO05zwG+QLnMyuc31J6AJfnDH958buf&#10;AAAA//8DAFBLAwQUAAYACAAAACEAy32nGN4AAAALAQAADwAAAGRycy9kb3ducmV2LnhtbEyPwU7D&#10;MBBE70j8g7VI3KgDgrRN41SAVCFuNKBwdeNtYmGvo9ht079nEQc47sxo9k25nrwTRxyjDaTgdpaB&#10;QGqDsdQp+Hjf3CxAxKTJaBcIFZwxwrq6vCh1YcKJtnisUye4hGKhFfQpDYWUse3R6zgLAxJ7+zB6&#10;nfgcO2lGfeJy7+RdluXSa0v8odcDPvfYftUHr8DVb8vXZpPm+Hm25snUjX+xjVLXV9PjCkTCKf2F&#10;4Qef0aFipl04kInCKcgX97wlsTHPcxCc+FV2CpYPWQ6yKuX/DdU3AAAA//8DAFBLAQItABQABgAI&#10;AAAAIQDkmcPA+wAAAOEBAAATAAAAAAAAAAAAAAAAAAAAAABbQ29udGVudF9UeXBlc10ueG1sUEsB&#10;Ai0AFAAGAAgAAAAhACOyauHXAAAAlAEAAAsAAAAAAAAAAAAAAAAALAEAAF9yZWxzLy5yZWxzUEsB&#10;Ai0AFAAGAAgAAAAhAHx61vPqAQAAOQQAAA4AAAAAAAAAAAAAAAAALAIAAGRycy9lMm9Eb2MueG1s&#10;UEsBAi0AFAAGAAgAAAAhAMt9pxjeAAAACwEAAA8AAAAAAAAAAAAAAAAAQgQAAGRycy9kb3ducmV2&#10;LnhtbFBLBQYAAAAABAAEAPMAAABNBQAAAAA=&#10;" strokecolor="#c4bc96 [2414]" strokeweight="2pt"/>
            </w:pict>
          </mc:Fallback>
        </mc:AlternateContent>
      </w:r>
      <w:r w:rsidR="001D4AB7">
        <w:rPr>
          <w:noProof/>
          <w:lang w:val="en-US" w:eastAsia="en-US"/>
        </w:rPr>
        <mc:AlternateContent>
          <mc:Choice Requires="wps">
            <w:drawing>
              <wp:anchor distT="0" distB="0" distL="114300" distR="114300" simplePos="0" relativeHeight="252284928" behindDoc="0" locked="0" layoutInCell="1" allowOverlap="1" wp14:anchorId="0AB5ED39" wp14:editId="0AE6FA11">
                <wp:simplePos x="0" y="0"/>
                <wp:positionH relativeFrom="column">
                  <wp:posOffset>-685800</wp:posOffset>
                </wp:positionH>
                <wp:positionV relativeFrom="paragraph">
                  <wp:posOffset>4550410</wp:posOffset>
                </wp:positionV>
                <wp:extent cx="4914900" cy="1257300"/>
                <wp:effectExtent l="0" t="0" r="38100" b="38100"/>
                <wp:wrapThrough wrapText="bothSides">
                  <wp:wrapPolygon edited="0">
                    <wp:start x="0" y="0"/>
                    <wp:lineTo x="0" y="21818"/>
                    <wp:lineTo x="21656" y="21818"/>
                    <wp:lineTo x="21656" y="0"/>
                    <wp:lineTo x="0" y="0"/>
                  </wp:wrapPolygon>
                </wp:wrapThrough>
                <wp:docPr id="396" name="Rectangle 396"/>
                <wp:cNvGraphicFramePr/>
                <a:graphic xmlns:a="http://schemas.openxmlformats.org/drawingml/2006/main">
                  <a:graphicData uri="http://schemas.microsoft.com/office/word/2010/wordprocessingShape">
                    <wps:wsp>
                      <wps:cNvSpPr/>
                      <wps:spPr>
                        <a:xfrm>
                          <a:off x="0" y="0"/>
                          <a:ext cx="4914900" cy="1257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6" o:spid="_x0000_s1026" style="position:absolute;margin-left:-53.95pt;margin-top:358.3pt;width:387pt;height:99pt;z-index:25228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6bKHwCAACcBQAADgAAAGRycy9lMm9Eb2MueG1srFRLbxshEL5X6n9A3Jv12s7LyjqyHKWqFCVR&#10;kipnzIKNBAwF7LX76zuw67WbRooU9QIzzIOZbx5X11ujyUb4oMBWtDwZUCIsh1rZZUV/vtx+u6Ak&#10;RGZrpsGKiu5EoNfTr1+uGjcRQ1iBroUn6MSGSeMquorRTYoi8JUwLJyAExaFErxhEVm/LGrPGvRu&#10;dDEcDM6KBnztPHARAr7etEI6zf6lFDw+SBlEJLqiGFvMp8/nIp3F9IpNlp65leJdGOwTURimLH7a&#10;u7phkZG1V/+4Mop7CCDjCQdTgJSKi5wDZlMO3mTzvGJO5FwQnOB6mML/c8vvN4+eqLqio8szSiwz&#10;WKQnhI3ZpRYkPSJEjQsT1Hx2j77jApIp3630Jt2YCdlmWHc9rGIbCcfH8WU5vhwg+hxl5fD0fIQM&#10;+ikO5s6H+F2AIYmoqMcAMpxscxdiq7pXSb8F0Kq+VVpnJvWKmGtPNgyrvFiWnfO/tLT9lCHG2FqK&#10;3ExdNAmPFoFMxZ0Wybu2T0IimJhzmcPPbXwIjXEubNyHl7WTmcREesPRx4adfjJto+qNhx8b9xb5&#10;Z7CxNzbKgn/Pge5Dlq0+lu4o70QuoN5hH3loByw4fquwkncsxEfmcaKw+rgl4gMeUkNTUegoSlbg&#10;f7/3nvSx0VFKSYMTWtHwa828oET/sDgC2FXjNNKZGZ+eD5Hxx5LFscSuzRywPUrcR45nMulHvSel&#10;B/OKy2SWfkURsxz/riiPfs/MY7s5cB1xMZtlNRxjx+KdfXZ8X/XUqS/bV+Zd184RJ+Ee9tPMJm+6&#10;utVN9bAwW0eQKrf8AdcOb1wBeWi6dZV2zDGftQ5LdfoHAAD//wMAUEsDBBQABgAIAAAAIQBD4NCa&#10;4QAAAAwBAAAPAAAAZHJzL2Rvd25yZXYueG1sTI/BTgMhFEX3Jv4DeSbuWkANlXGYRo0uTLqo1Zgu&#10;6YAzo/CYAG2nfy+udPlyT+49r15O3pGDjWkIqIDPGRCLbTADdgre355nt0BS1mi0C2gVnGyCZXN+&#10;VuvKhCO+2sMmd6SUYKq0gj7nsaI0tb31Os3DaLFknyF6ncsZO2qiPpZy7+gVY4J6PWBZ6PVoH3vb&#10;fm/2XgGuP16e4tcprxLrVtI9yOvtVip1eTHd3wHJdsp/MPzqF3VoitMu7NEk4hTMOFvIwipYcCGA&#10;FEQIwYHsFEh+I4A2Nf3/RPMDAAD//wMAUEsBAi0AFAAGAAgAAAAhAOSZw8D7AAAA4QEAABMAAAAA&#10;AAAAAAAAAAAAAAAAAFtDb250ZW50X1R5cGVzXS54bWxQSwECLQAUAAYACAAAACEAI7Jq4dcAAACU&#10;AQAACwAAAAAAAAAAAAAAAAAsAQAAX3JlbHMvLnJlbHNQSwECLQAUAAYACAAAACEAdI6bKHwCAACc&#10;BQAADgAAAAAAAAAAAAAAAAAsAgAAZHJzL2Uyb0RvYy54bWxQSwECLQAUAAYACAAAACEAQ+DQmuEA&#10;AAAMAQAADwAAAAAAAAAAAAAAAADUBAAAZHJzL2Rvd25yZXYueG1sUEsFBgAAAAAEAAQA8wAAAOIF&#10;AAAAAA==&#10;" fillcolor="white [3212]" strokecolor="white [3212]">
                <w10:wrap type="through"/>
              </v:rect>
            </w:pict>
          </mc:Fallback>
        </mc:AlternateContent>
      </w:r>
    </w:p>
    <w:p w14:paraId="6C18AC35" w14:textId="4509CFDF" w:rsidR="001D4AB7" w:rsidRDefault="001D4AB7" w:rsidP="001D4AB7"/>
    <w:p w14:paraId="44FB9660" w14:textId="4441E3BF" w:rsidR="006E31E6" w:rsidRDefault="00D97E17" w:rsidP="00B365EE">
      <w:pPr>
        <w:pStyle w:val="Heading1"/>
        <w:jc w:val="center"/>
        <w:rPr>
          <w:color w:val="auto"/>
        </w:rPr>
        <w:sectPr w:rsidR="006E31E6" w:rsidSect="00961C65">
          <w:pgSz w:w="16840" w:h="11900" w:orient="landscape"/>
          <w:pgMar w:top="1701" w:right="1440" w:bottom="1440" w:left="1440" w:header="708" w:footer="708" w:gutter="0"/>
          <w:cols w:space="708"/>
          <w:docGrid w:linePitch="360"/>
        </w:sectPr>
      </w:pPr>
      <w:r>
        <w:rPr>
          <w:noProof/>
          <w:lang w:val="en-US" w:eastAsia="en-US"/>
        </w:rPr>
        <mc:AlternateContent>
          <mc:Choice Requires="wps">
            <w:drawing>
              <wp:anchor distT="0" distB="0" distL="114300" distR="114300" simplePos="0" relativeHeight="252341248" behindDoc="0" locked="0" layoutInCell="1" allowOverlap="1" wp14:anchorId="2C328884" wp14:editId="39E1D914">
                <wp:simplePos x="0" y="0"/>
                <wp:positionH relativeFrom="column">
                  <wp:posOffset>4737735</wp:posOffset>
                </wp:positionH>
                <wp:positionV relativeFrom="paragraph">
                  <wp:posOffset>3683635</wp:posOffset>
                </wp:positionV>
                <wp:extent cx="1028700" cy="1548765"/>
                <wp:effectExtent l="0" t="0" r="0" b="635"/>
                <wp:wrapSquare wrapText="bothSides"/>
                <wp:docPr id="369" name="Text Box 369"/>
                <wp:cNvGraphicFramePr/>
                <a:graphic xmlns:a="http://schemas.openxmlformats.org/drawingml/2006/main">
                  <a:graphicData uri="http://schemas.microsoft.com/office/word/2010/wordprocessingShape">
                    <wps:wsp>
                      <wps:cNvSpPr txBox="1"/>
                      <wps:spPr>
                        <a:xfrm>
                          <a:off x="0" y="0"/>
                          <a:ext cx="1028700" cy="1548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DD002" w14:textId="0C38CCAA" w:rsidR="00392930" w:rsidRDefault="00392930" w:rsidP="00DA5D0A">
                            <w:pPr>
                              <w:spacing w:line="240" w:lineRule="auto"/>
                              <w:jc w:val="center"/>
                              <w:rPr>
                                <w:rFonts w:ascii="Calibri" w:hAnsi="Calibri"/>
                                <w:b/>
                                <w:color w:val="FFFFFF" w:themeColor="background1"/>
                                <w:sz w:val="20"/>
                                <w:szCs w:val="20"/>
                              </w:rPr>
                            </w:pPr>
                            <w:r w:rsidRPr="00BD0BC2">
                              <w:rPr>
                                <w:rFonts w:ascii="Calibri" w:hAnsi="Calibri"/>
                                <w:b/>
                                <w:color w:val="FFFFFF" w:themeColor="background1"/>
                                <w:sz w:val="20"/>
                                <w:szCs w:val="20"/>
                              </w:rPr>
                              <w:t xml:space="preserve">SUPPLY CHAIN </w:t>
                            </w:r>
                            <w:r>
                              <w:rPr>
                                <w:rFonts w:ascii="Calibri" w:hAnsi="Calibri"/>
                                <w:b/>
                                <w:color w:val="FFFFFF" w:themeColor="background1"/>
                                <w:sz w:val="20"/>
                                <w:szCs w:val="20"/>
                              </w:rPr>
                              <w:t>OPTIMIZATION</w:t>
                            </w:r>
                          </w:p>
                          <w:p w14:paraId="68E1A122" w14:textId="77777777" w:rsidR="00392930" w:rsidRDefault="00392930" w:rsidP="001D4AB7">
                            <w:pPr>
                              <w:spacing w:line="240" w:lineRule="auto"/>
                              <w:jc w:val="center"/>
                              <w:rPr>
                                <w:rFonts w:ascii="Calibri" w:hAnsi="Calibri"/>
                                <w:color w:val="FFFFFF" w:themeColor="background1"/>
                              </w:rPr>
                            </w:pPr>
                          </w:p>
                          <w:p w14:paraId="32EF8F56" w14:textId="77777777" w:rsidR="00392930" w:rsidRDefault="00392930" w:rsidP="001D4AB7">
                            <w:pPr>
                              <w:spacing w:line="240" w:lineRule="auto"/>
                              <w:jc w:val="center"/>
                              <w:rPr>
                                <w:rFonts w:ascii="Calibri" w:hAnsi="Calibri"/>
                                <w:color w:val="FFFFFF" w:themeColor="background1"/>
                              </w:rPr>
                            </w:pPr>
                            <w:r>
                              <w:rPr>
                                <w:rFonts w:ascii="Calibri" w:hAnsi="Calibri"/>
                                <w:color w:val="FFFFFF" w:themeColor="background1"/>
                              </w:rPr>
                              <w:t>Plan transportation routes more efficiently. Use data gained so far.</w:t>
                            </w:r>
                          </w:p>
                          <w:p w14:paraId="2B5AA4FE" w14:textId="77777777" w:rsidR="00392930" w:rsidRPr="00BD0BC2" w:rsidRDefault="00392930" w:rsidP="001D4AB7">
                            <w:pPr>
                              <w:spacing w:line="240" w:lineRule="auto"/>
                              <w:jc w:val="center"/>
                              <w:rPr>
                                <w:rFonts w:ascii="Calibri" w:hAnsi="Calibri"/>
                                <w:b/>
                                <w:color w:val="FFFFFF" w:themeColor="background1"/>
                                <w:sz w:val="20"/>
                                <w:szCs w:val="20"/>
                              </w:rPr>
                            </w:pPr>
                          </w:p>
                          <w:p w14:paraId="4F787A71" w14:textId="77777777" w:rsidR="00392930" w:rsidRDefault="00392930" w:rsidP="001D4AB7">
                            <w:pPr>
                              <w:spacing w:line="240" w:lineRule="auto"/>
                              <w:jc w:val="center"/>
                              <w:rPr>
                                <w:rFonts w:ascii="Calibri" w:hAnsi="Calibri"/>
                                <w:color w:val="FFFFFF" w:themeColor="background1"/>
                              </w:rPr>
                            </w:pPr>
                          </w:p>
                          <w:p w14:paraId="5BFE168B" w14:textId="77777777" w:rsidR="00392930" w:rsidRDefault="00392930" w:rsidP="001D4AB7">
                            <w:pPr>
                              <w:spacing w:line="240" w:lineRule="auto"/>
                              <w:jc w:val="center"/>
                              <w:rPr>
                                <w:rFonts w:ascii="Calibri" w:hAnsi="Calibri"/>
                                <w:color w:val="FFFFFF" w:themeColor="background1"/>
                              </w:rPr>
                            </w:pPr>
                          </w:p>
                          <w:p w14:paraId="3DB3B600" w14:textId="77777777" w:rsidR="00392930" w:rsidRPr="00BD0BC2" w:rsidRDefault="00392930" w:rsidP="001D4AB7">
                            <w:pPr>
                              <w:spacing w:line="240" w:lineRule="auto"/>
                              <w:jc w:val="center"/>
                              <w:rPr>
                                <w:rFonts w:ascii="Calibri" w:hAnsi="Calibr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139" type="#_x0000_t202" style="position:absolute;left:0;text-align:left;margin-left:373.05pt;margin-top:290.05pt;width:81pt;height:121.9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INa9UCAAAc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w&#10;nmKkiASSHlnr0ZVuUdABQjvjCnB8MODqWzAA073egTIU3nIrwx9KQmAHrPdHfEM4Gi6lw8l5CiYK&#10;tmyUT87HoxAneb5urPMfmZYoCCW2QGDElWxvnO9ce5fwmtKLRohIolAvFBCz07DYBd1tUkAqIAbP&#10;kFRk6Md8dD6szkfTwbgaZYM8SyeDqkqHg+tFlVZpvphP86ufkIUkWV7soFcMdFrACJBYCLI68BLM&#10;f0eMJPRFG2dZEhuoqw8CR0j6VJMAfwdzlPxesFCAUJ8ZB+oi2kERh4bNhUVbAu1OKGXKR6IiGOAd&#10;vDgA9paLB/8IWYTyLZc78PuXtfLHy7JR2kZqX6Vdf+1T5p0/gHFSdxB9u2xjz2ZZnOCgW+p6D+1p&#10;dTfiztBFAy10Q5y/JxZmGtoO9pS/gw8XeldifZAwWmv7/U/64A+MghWjwHuJ3bcNsQwj8UnBEE6z&#10;PA9LJR5y6CI42FPL8tSiNnKugZcMNqKhUQz+XvQit1o+wTqrwqtgIorC2yX2vTj33eaCdUhZVUUn&#10;WCOG+Bv1YGgIHWgKA/LYPhFrDlPkoZVudb9NSPFqmDrfcFPpauM1b+KkPaN6YABWUGzMw7oMO+70&#10;HL2el/rsFwAAAP//AwBQSwMEFAAGAAgAAAAhAIsAZ+HeAAAACwEAAA8AAABkcnMvZG93bnJldi54&#10;bWxMj8FOwzAMhu9IvENkJG4s2dSNrtSdEIgriAGTdstar61onKrJ1vL2mBO7/ZY//f6cbybXqTMN&#10;ofWMMJ8ZUMSlr1quET4/Xu5SUCFarmznmRB+KMCmuL7KbVb5kd/pvI21khIOmUVoYuwzrUPZkLNh&#10;5nti2R394GyUcah1NdhRyl2nF8astLMty4XG9vTUUPm9PTmEr9fjfpeYt/rZLfvRT0azW2vE25vp&#10;8QFUpCn+w/CnL+pQiNPBn7gKqkO4T1ZzQRGWqZEgxNqkEg4I6SIxoItcX/5Q/AIAAP//AwBQSwEC&#10;LQAUAAYACAAAACEA5JnDwPsAAADhAQAAEwAAAAAAAAAAAAAAAAAAAAAAW0NvbnRlbnRfVHlwZXNd&#10;LnhtbFBLAQItABQABgAIAAAAIQAjsmrh1wAAAJQBAAALAAAAAAAAAAAAAAAAACwBAABfcmVscy8u&#10;cmVsc1BLAQItABQABgAIAAAAIQCq8g1r1QIAABwGAAAOAAAAAAAAAAAAAAAAACwCAABkcnMvZTJv&#10;RG9jLnhtbFBLAQItABQABgAIAAAAIQCLAGfh3gAAAAsBAAAPAAAAAAAAAAAAAAAAAC0FAABkcnMv&#10;ZG93bnJldi54bWxQSwUGAAAAAAQABADzAAAAOAYAAAAA&#10;" filled="f" stroked="f">
                <v:textbox>
                  <w:txbxContent>
                    <w:p w14:paraId="0CBDD002" w14:textId="0C38CCAA" w:rsidR="00392930" w:rsidRDefault="00392930" w:rsidP="00DA5D0A">
                      <w:pPr>
                        <w:spacing w:line="240" w:lineRule="auto"/>
                        <w:jc w:val="center"/>
                        <w:rPr>
                          <w:rFonts w:ascii="Calibri" w:hAnsi="Calibri"/>
                          <w:b/>
                          <w:color w:val="FFFFFF" w:themeColor="background1"/>
                          <w:sz w:val="20"/>
                          <w:szCs w:val="20"/>
                        </w:rPr>
                      </w:pPr>
                      <w:r w:rsidRPr="00BD0BC2">
                        <w:rPr>
                          <w:rFonts w:ascii="Calibri" w:hAnsi="Calibri"/>
                          <w:b/>
                          <w:color w:val="FFFFFF" w:themeColor="background1"/>
                          <w:sz w:val="20"/>
                          <w:szCs w:val="20"/>
                        </w:rPr>
                        <w:t xml:space="preserve">SUPPLY CHAIN </w:t>
                      </w:r>
                      <w:r>
                        <w:rPr>
                          <w:rFonts w:ascii="Calibri" w:hAnsi="Calibri"/>
                          <w:b/>
                          <w:color w:val="FFFFFF" w:themeColor="background1"/>
                          <w:sz w:val="20"/>
                          <w:szCs w:val="20"/>
                        </w:rPr>
                        <w:t>OPTIMIZATION</w:t>
                      </w:r>
                    </w:p>
                    <w:p w14:paraId="68E1A122" w14:textId="77777777" w:rsidR="00392930" w:rsidRDefault="00392930" w:rsidP="001D4AB7">
                      <w:pPr>
                        <w:spacing w:line="240" w:lineRule="auto"/>
                        <w:jc w:val="center"/>
                        <w:rPr>
                          <w:rFonts w:ascii="Calibri" w:hAnsi="Calibri"/>
                          <w:color w:val="FFFFFF" w:themeColor="background1"/>
                        </w:rPr>
                      </w:pPr>
                    </w:p>
                    <w:p w14:paraId="32EF8F56" w14:textId="77777777" w:rsidR="00392930" w:rsidRDefault="00392930" w:rsidP="001D4AB7">
                      <w:pPr>
                        <w:spacing w:line="240" w:lineRule="auto"/>
                        <w:jc w:val="center"/>
                        <w:rPr>
                          <w:rFonts w:ascii="Calibri" w:hAnsi="Calibri"/>
                          <w:color w:val="FFFFFF" w:themeColor="background1"/>
                        </w:rPr>
                      </w:pPr>
                      <w:r>
                        <w:rPr>
                          <w:rFonts w:ascii="Calibri" w:hAnsi="Calibri"/>
                          <w:color w:val="FFFFFF" w:themeColor="background1"/>
                        </w:rPr>
                        <w:t>Plan transportation routes more efficiently. Use data gained so far.</w:t>
                      </w:r>
                    </w:p>
                    <w:p w14:paraId="2B5AA4FE" w14:textId="77777777" w:rsidR="00392930" w:rsidRPr="00BD0BC2" w:rsidRDefault="00392930" w:rsidP="001D4AB7">
                      <w:pPr>
                        <w:spacing w:line="240" w:lineRule="auto"/>
                        <w:jc w:val="center"/>
                        <w:rPr>
                          <w:rFonts w:ascii="Calibri" w:hAnsi="Calibri"/>
                          <w:b/>
                          <w:color w:val="FFFFFF" w:themeColor="background1"/>
                          <w:sz w:val="20"/>
                          <w:szCs w:val="20"/>
                        </w:rPr>
                      </w:pPr>
                    </w:p>
                    <w:p w14:paraId="4F787A71" w14:textId="77777777" w:rsidR="00392930" w:rsidRDefault="00392930" w:rsidP="001D4AB7">
                      <w:pPr>
                        <w:spacing w:line="240" w:lineRule="auto"/>
                        <w:jc w:val="center"/>
                        <w:rPr>
                          <w:rFonts w:ascii="Calibri" w:hAnsi="Calibri"/>
                          <w:color w:val="FFFFFF" w:themeColor="background1"/>
                        </w:rPr>
                      </w:pPr>
                    </w:p>
                    <w:p w14:paraId="5BFE168B" w14:textId="77777777" w:rsidR="00392930" w:rsidRDefault="00392930" w:rsidP="001D4AB7">
                      <w:pPr>
                        <w:spacing w:line="240" w:lineRule="auto"/>
                        <w:jc w:val="center"/>
                        <w:rPr>
                          <w:rFonts w:ascii="Calibri" w:hAnsi="Calibri"/>
                          <w:color w:val="FFFFFF" w:themeColor="background1"/>
                        </w:rPr>
                      </w:pPr>
                    </w:p>
                    <w:p w14:paraId="3DB3B600" w14:textId="77777777" w:rsidR="00392930" w:rsidRPr="00BD0BC2" w:rsidRDefault="00392930" w:rsidP="001D4AB7">
                      <w:pPr>
                        <w:spacing w:line="240" w:lineRule="auto"/>
                        <w:jc w:val="center"/>
                        <w:rPr>
                          <w:rFonts w:ascii="Calibri" w:hAnsi="Calibri"/>
                          <w:color w:val="FFFFFF" w:themeColor="background1"/>
                        </w:rPr>
                      </w:pPr>
                    </w:p>
                  </w:txbxContent>
                </v:textbox>
                <w10:wrap type="square"/>
              </v:shape>
            </w:pict>
          </mc:Fallback>
        </mc:AlternateContent>
      </w:r>
      <w:r>
        <w:rPr>
          <w:noProof/>
          <w:lang w:val="en-US" w:eastAsia="en-US"/>
        </w:rPr>
        <mc:AlternateContent>
          <mc:Choice Requires="wps">
            <w:drawing>
              <wp:anchor distT="0" distB="0" distL="114300" distR="114300" simplePos="0" relativeHeight="252334080" behindDoc="0" locked="0" layoutInCell="1" allowOverlap="1" wp14:anchorId="2C1D3426" wp14:editId="2ECAEC8E">
                <wp:simplePos x="0" y="0"/>
                <wp:positionH relativeFrom="column">
                  <wp:posOffset>4737735</wp:posOffset>
                </wp:positionH>
                <wp:positionV relativeFrom="paragraph">
                  <wp:posOffset>3569335</wp:posOffset>
                </wp:positionV>
                <wp:extent cx="1028700" cy="1943100"/>
                <wp:effectExtent l="0" t="0" r="38100" b="38100"/>
                <wp:wrapThrough wrapText="bothSides">
                  <wp:wrapPolygon edited="0">
                    <wp:start x="0" y="0"/>
                    <wp:lineTo x="0" y="21741"/>
                    <wp:lineTo x="21867" y="21741"/>
                    <wp:lineTo x="21867" y="0"/>
                    <wp:lineTo x="0" y="0"/>
                  </wp:wrapPolygon>
                </wp:wrapThrough>
                <wp:docPr id="368" name="Rectangle 368"/>
                <wp:cNvGraphicFramePr/>
                <a:graphic xmlns:a="http://schemas.openxmlformats.org/drawingml/2006/main">
                  <a:graphicData uri="http://schemas.microsoft.com/office/word/2010/wordprocessingShape">
                    <wps:wsp>
                      <wps:cNvSpPr/>
                      <wps:spPr>
                        <a:xfrm>
                          <a:off x="0" y="0"/>
                          <a:ext cx="1028700" cy="1943100"/>
                        </a:xfrm>
                        <a:prstGeom prst="rect">
                          <a:avLst/>
                        </a:prstGeom>
                        <a:solidFill>
                          <a:srgbClr val="20B40A">
                            <a:alpha val="54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8" o:spid="_x0000_s1026" style="position:absolute;margin-left:373.05pt;margin-top:281.05pt;width:81pt;height:153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Ym75ACAAC/BQAADgAAAGRycy9lMm9Eb2MueG1srFTdT9swEH+ftP/B8vtIUspXRYo6ENMkBAiY&#10;eHYdu43k+Lyz27T763d20lAYEtO0l+TO9/27j/OLTWPYWqGvwZa8OMg5U1ZCVdtFyX88XX855cwH&#10;YSthwKqSb5XnF9PPn85bN1EjWIKpFDJyYv2kdSVfhuAmWeblUjXCH4BTloQasBGBWFxkFYqWvDcm&#10;G+X5cdYCVg5BKu/p9aoT8mnyr7WS4U5rrwIzJafcQvpi+s7jN5uei8kChVvWsk9D/EMWjagtBR1c&#10;XYkg2ArrP1w1tUTwoMOBhCYDrWupUg1UTZG/qeZxKZxKtRA43g0w+f/nVt6u75HVVckPj6lVVjTU&#10;pAeCTdiFUSw+EkSt8xPSfHT32HOeyFjvRmMT/1QJ2yRYtwOsahOYpMciH52e5IS+JFlxNj4siCE/&#10;2Yu5Qx++KWhYJEqOlECCU6xvfOhUdyoxmgdTV9e1MYnBxfzSIFsL6vEo/zrOZ52tcUvRvR6N8yGk&#10;79RT+Fd+jP0r1102e5ZURmeq0rz1CUfIOpASFbZGRffGPihNeEdYUpZp0tWQv5BS2VD08CTtaKap&#10;1sHw8GPDXj+adlkNxqOPjQeLFBlsGIyb2gK+58AMKetOn+DdqzuSc6i2NGoI3Q56J69ravaN8OFe&#10;IC0dDQgdknBHH22gLTn0FGdLwF/vvUd92gWSctbSEpfc/1wJVJyZ75a25KwYj+PWJ2Z8dDIiBvcl&#10;832JXTWXQDNU0MlyMpFRP5gdqRGaZ7o3sxiVRMJKil1yGXDHXIbuuNDFkmo2S2q06U6EG/vo5K7r&#10;cZifNs8CXT/xgZblFnYLLyZvBr/Tjf2wMFsF0HXaihdce7zpSqTB7i9aPEP7fNJ6ubvT3wAAAP//&#10;AwBQSwMEFAAGAAgAAAAhAHPUOpHhAAAACwEAAA8AAABkcnMvZG93bnJldi54bWxMj8FOwzAMhu9I&#10;vENkJG4s3TRKV+pOgIAdpgmxTWLHrAltReNUSdaVt8ec4PZZ/vX7c7EcbScG40PrCGE6SUAYqpxu&#10;qUbY715uMhAhKtKqc2QQvk2AZXl5UahcuzO9m2Eba8ElFHKF0MTY51KGqjFWhYnrDfHu03mrIo++&#10;ltqrM5fbTs6SJJVWtcQXGtWbp8ZUX9uTRejdY7N+Xh3mb7R53Q9+vTpswgfi9dX4cA8imjH+heFX&#10;n9WhZKejO5EOokO4m6dTjiLcpjMGTiySjOGIkKUMsizk/x/KHwAAAP//AwBQSwECLQAUAAYACAAA&#10;ACEA5JnDwPsAAADhAQAAEwAAAAAAAAAAAAAAAAAAAAAAW0NvbnRlbnRfVHlwZXNdLnhtbFBLAQIt&#10;ABQABgAIAAAAIQAjsmrh1wAAAJQBAAALAAAAAAAAAAAAAAAAACwBAABfcmVscy8ucmVsc1BLAQIt&#10;ABQABgAIAAAAIQBjxibvkAIAAL8FAAAOAAAAAAAAAAAAAAAAACwCAABkcnMvZTJvRG9jLnhtbFBL&#10;AQItABQABgAIAAAAIQBz1DqR4QAAAAsBAAAPAAAAAAAAAAAAAAAAAOgEAABkcnMvZG93bnJldi54&#10;bWxQSwUGAAAAAAQABADzAAAA9gUAAAAA&#10;" fillcolor="#20b40a" strokecolor="#20b40a">
                <v:fill opacity="35466f"/>
                <w10:wrap type="through"/>
              </v:rect>
            </w:pict>
          </mc:Fallback>
        </mc:AlternateContent>
      </w:r>
      <w:r>
        <w:rPr>
          <w:noProof/>
          <w:lang w:val="en-US" w:eastAsia="en-US"/>
        </w:rPr>
        <mc:AlternateContent>
          <mc:Choice Requires="wps">
            <w:drawing>
              <wp:anchor distT="0" distB="0" distL="114300" distR="114300" simplePos="0" relativeHeight="252340224" behindDoc="0" locked="0" layoutInCell="1" allowOverlap="1" wp14:anchorId="7468B68F" wp14:editId="1EF58BA7">
                <wp:simplePos x="0" y="0"/>
                <wp:positionH relativeFrom="column">
                  <wp:posOffset>5880735</wp:posOffset>
                </wp:positionH>
                <wp:positionV relativeFrom="paragraph">
                  <wp:posOffset>2540635</wp:posOffset>
                </wp:positionV>
                <wp:extent cx="1028700" cy="2857500"/>
                <wp:effectExtent l="0" t="0" r="0" b="12700"/>
                <wp:wrapSquare wrapText="bothSides"/>
                <wp:docPr id="364" name="Text Box 364"/>
                <wp:cNvGraphicFramePr/>
                <a:graphic xmlns:a="http://schemas.openxmlformats.org/drawingml/2006/main">
                  <a:graphicData uri="http://schemas.microsoft.com/office/word/2010/wordprocessingShape">
                    <wps:wsp>
                      <wps:cNvSpPr txBox="1"/>
                      <wps:spPr>
                        <a:xfrm>
                          <a:off x="0" y="0"/>
                          <a:ext cx="10287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C42A1" w14:textId="77777777" w:rsidR="00392930" w:rsidRPr="009C7F66" w:rsidRDefault="00392930" w:rsidP="001D4AB7">
                            <w:pPr>
                              <w:spacing w:line="240" w:lineRule="auto"/>
                              <w:jc w:val="center"/>
                              <w:rPr>
                                <w:rFonts w:ascii="Calibri" w:hAnsi="Calibri"/>
                                <w:b/>
                                <w:color w:val="FFFFFF" w:themeColor="background1"/>
                                <w:sz w:val="20"/>
                                <w:szCs w:val="20"/>
                              </w:rPr>
                            </w:pPr>
                            <w:r w:rsidRPr="009C7F66">
                              <w:rPr>
                                <w:rFonts w:ascii="Calibri" w:hAnsi="Calibri"/>
                                <w:b/>
                                <w:color w:val="FFFFFF" w:themeColor="background1"/>
                                <w:sz w:val="20"/>
                                <w:szCs w:val="20"/>
                              </w:rPr>
                              <w:t>GREEN SUPPLY CHAIN REALIZATION</w:t>
                            </w:r>
                          </w:p>
                          <w:p w14:paraId="0524E68B" w14:textId="77777777" w:rsidR="00392930" w:rsidRPr="009C7F66" w:rsidRDefault="00392930" w:rsidP="001D4AB7">
                            <w:pPr>
                              <w:spacing w:line="240" w:lineRule="auto"/>
                              <w:jc w:val="center"/>
                              <w:rPr>
                                <w:rFonts w:ascii="Calibri" w:hAnsi="Calibri"/>
                                <w:b/>
                                <w:color w:val="FFFFFF" w:themeColor="background1"/>
                                <w:sz w:val="20"/>
                                <w:szCs w:val="20"/>
                              </w:rPr>
                            </w:pPr>
                          </w:p>
                          <w:p w14:paraId="73AD23FB" w14:textId="77777777" w:rsidR="00392930" w:rsidRPr="009C7F66" w:rsidRDefault="00392930" w:rsidP="001D4AB7">
                            <w:pPr>
                              <w:spacing w:line="240" w:lineRule="auto"/>
                              <w:jc w:val="center"/>
                              <w:rPr>
                                <w:rFonts w:ascii="Calibri" w:hAnsi="Calibri"/>
                                <w:color w:val="FFFFFF" w:themeColor="background1"/>
                                <w:sz w:val="20"/>
                                <w:szCs w:val="20"/>
                              </w:rPr>
                            </w:pPr>
                            <w:r w:rsidRPr="009C7F66">
                              <w:rPr>
                                <w:rFonts w:ascii="Calibri" w:hAnsi="Calibri"/>
                                <w:color w:val="FFFFFF" w:themeColor="background1"/>
                                <w:sz w:val="20"/>
                                <w:szCs w:val="20"/>
                              </w:rPr>
                              <w:t xml:space="preserve"> RFID tags carry information about energy footprint. Data can be used to find ways to reduce for instance carbon footprint.  </w:t>
                            </w:r>
                          </w:p>
                          <w:p w14:paraId="544A4AF2" w14:textId="77777777" w:rsidR="00392930" w:rsidRPr="009C7F66" w:rsidRDefault="00392930" w:rsidP="001D4AB7">
                            <w:pPr>
                              <w:spacing w:line="240" w:lineRule="auto"/>
                              <w:jc w:val="center"/>
                              <w:rPr>
                                <w:rFonts w:ascii="Calibri" w:hAnsi="Calibri"/>
                                <w:color w:val="FFFFFF" w:themeColor="background1"/>
                                <w:sz w:val="20"/>
                                <w:szCs w:val="20"/>
                              </w:rPr>
                            </w:pPr>
                            <w:r w:rsidRPr="009C7F66">
                              <w:rPr>
                                <w:rFonts w:ascii="Calibri" w:hAnsi="Calibri"/>
                                <w:color w:val="FFFFFF" w:themeColor="background1"/>
                                <w:sz w:val="20"/>
                                <w:szCs w:val="20"/>
                              </w:rPr>
                              <w:t>---------</w:t>
                            </w:r>
                          </w:p>
                          <w:p w14:paraId="4129FC02" w14:textId="77777777" w:rsidR="00392930" w:rsidRPr="009C7F66" w:rsidRDefault="00392930" w:rsidP="001D4AB7">
                            <w:pPr>
                              <w:spacing w:line="240" w:lineRule="auto"/>
                              <w:jc w:val="center"/>
                              <w:rPr>
                                <w:rFonts w:ascii="Calibri" w:hAnsi="Calibri"/>
                                <w:color w:val="FFFFFF" w:themeColor="background1"/>
                                <w:sz w:val="20"/>
                                <w:szCs w:val="20"/>
                              </w:rPr>
                            </w:pPr>
                            <w:r w:rsidRPr="009C7F66">
                              <w:rPr>
                                <w:rFonts w:ascii="Calibri" w:hAnsi="Calibri"/>
                                <w:color w:val="FFFFFF" w:themeColor="background1"/>
                                <w:sz w:val="20"/>
                                <w:szCs w:val="20"/>
                              </w:rPr>
                              <w:t>End-to=end paperless processes</w:t>
                            </w:r>
                          </w:p>
                          <w:p w14:paraId="02B5A741" w14:textId="77777777" w:rsidR="00392930" w:rsidRPr="00BD0BC2" w:rsidRDefault="00392930" w:rsidP="001D4AB7">
                            <w:pPr>
                              <w:spacing w:line="240" w:lineRule="auto"/>
                              <w:jc w:val="left"/>
                              <w:rPr>
                                <w:rFonts w:ascii="Calibri" w:hAnsi="Calibri"/>
                                <w:b/>
                                <w:color w:val="FFFFFF" w:themeColor="background1"/>
                                <w:sz w:val="20"/>
                                <w:szCs w:val="20"/>
                              </w:rPr>
                            </w:pPr>
                          </w:p>
                          <w:p w14:paraId="0DDE29E1" w14:textId="77777777" w:rsidR="00392930" w:rsidRDefault="00392930" w:rsidP="001D4AB7">
                            <w:pPr>
                              <w:spacing w:line="240" w:lineRule="auto"/>
                              <w:jc w:val="left"/>
                              <w:rPr>
                                <w:rFonts w:ascii="Calibri" w:hAnsi="Calibri"/>
                                <w:color w:val="FFFFFF" w:themeColor="background1"/>
                              </w:rPr>
                            </w:pPr>
                          </w:p>
                          <w:p w14:paraId="1EF9583C" w14:textId="77777777" w:rsidR="00392930" w:rsidRDefault="00392930" w:rsidP="001D4AB7">
                            <w:pPr>
                              <w:spacing w:line="240" w:lineRule="auto"/>
                              <w:jc w:val="left"/>
                              <w:rPr>
                                <w:rFonts w:ascii="Calibri" w:hAnsi="Calibri"/>
                                <w:color w:val="FFFFFF" w:themeColor="background1"/>
                              </w:rPr>
                            </w:pPr>
                          </w:p>
                          <w:p w14:paraId="5EBAC8D1" w14:textId="77777777" w:rsidR="00392930" w:rsidRPr="00BD0BC2" w:rsidRDefault="00392930" w:rsidP="001D4AB7">
                            <w:pPr>
                              <w:spacing w:line="240" w:lineRule="auto"/>
                              <w:jc w:val="left"/>
                              <w:rPr>
                                <w:rFonts w:ascii="Calibri" w:hAnsi="Calibr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40" type="#_x0000_t202" style="position:absolute;left:0;text-align:left;margin-left:463.05pt;margin-top:200.05pt;width:81pt;height:2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Ap9NUCAAAc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h&#10;PMdIEQkkPbLWoyvdoqADhHbGFeD4YMDVt2AApnu9A2UovOVWhj+UhMAOWO+P+IZwNFxKh5NxCiYK&#10;tuFkNB7BAeInz9eNdf4j0xIFocQWCIy4ku2N851r7xJeU3rRCBFJFOqFAmJ2Gha7oLtNCkgFxOAZ&#10;kooM/ZiPxsNqPJoOzqtRNsizdDKoqnQ4uF5UaZXmi/k0v/oJWUiS5cUOesVApwWMAImFIKsDL8H8&#10;d8RIQl+0cZYlsYG6+iBwhKRPNQnwdzBHye8FCwUI9ZlxoC6iHRRxaNhcWLQl0O6EUqZ8JCqCAd7B&#10;iwNgb7l48I+QRSjfcrkDv39ZK3+8LBulbaT2Vdr11z5l3vkDGCd1B9G3yzb2bJYN+z5c6noP7Wl1&#10;N+LO0EUDLXRDnL8nFmYa2g72lL+DDxd6V2J9kDBaa/v9T/rgD4yCFaPAe4ndtw2xDCPxScEQTrM8&#10;D0slHnLoIjjYU8vy1KI2cq6Blww2oqFRDP5e9CK3Wj7BOqvCq2AiisLbJfa9OPfd5oJ1SFlVRSdY&#10;I4b4G/VgaAgdaAoD8tg+EWsOU+ShlW51v01I8WqYOt9wU+lq4zVv4qQFpDtUDwzACoqNeViXYced&#10;nqPX81Kf/QIAAP//AwBQSwMEFAAGAAgAAAAhAGQLx6TeAAAADAEAAA8AAABkcnMvZG93bnJldi54&#10;bWxMj0FPwzAMhe9I/IfISNxYsmmbulJ3QiCuIDZA4pY1XlvROFWTreXf453g9uz39Py52E6+U2ca&#10;YhsYYT4zoIir4FquEd73z3cZqJgsO9sFJoQfirAtr68Km7sw8hudd6lWUsIxtwhNSn2udawa8jbO&#10;Qk8s3jEM3iYZh1q7wY5S7ju9MGatvW1ZLjS2p8eGqu/dySN8vBy/PpfmtX7yq34Mk9HsNxrx9mZ6&#10;uAeVaEp/YbjgCzqUwnQIJ3ZRdQibxXouUYSlMSIuCZNlog4I2UpWuiz0/yfKXwAAAP//AwBQSwEC&#10;LQAUAAYACAAAACEA5JnDwPsAAADhAQAAEwAAAAAAAAAAAAAAAAAAAAAAW0NvbnRlbnRfVHlwZXNd&#10;LnhtbFBLAQItABQABgAIAAAAIQAjsmrh1wAAAJQBAAALAAAAAAAAAAAAAAAAACwBAABfcmVscy8u&#10;cmVsc1BLAQItABQABgAIAAAAIQBo4Cn01QIAABwGAAAOAAAAAAAAAAAAAAAAACwCAABkcnMvZTJv&#10;RG9jLnhtbFBLAQItABQABgAIAAAAIQBkC8ek3gAAAAwBAAAPAAAAAAAAAAAAAAAAAC0FAABkcnMv&#10;ZG93bnJldi54bWxQSwUGAAAAAAQABADzAAAAOAYAAAAA&#10;" filled="f" stroked="f">
                <v:textbox>
                  <w:txbxContent>
                    <w:p w14:paraId="26CC42A1" w14:textId="77777777" w:rsidR="00392930" w:rsidRPr="009C7F66" w:rsidRDefault="00392930" w:rsidP="001D4AB7">
                      <w:pPr>
                        <w:spacing w:line="240" w:lineRule="auto"/>
                        <w:jc w:val="center"/>
                        <w:rPr>
                          <w:rFonts w:ascii="Calibri" w:hAnsi="Calibri"/>
                          <w:b/>
                          <w:color w:val="FFFFFF" w:themeColor="background1"/>
                          <w:sz w:val="20"/>
                          <w:szCs w:val="20"/>
                        </w:rPr>
                      </w:pPr>
                      <w:r w:rsidRPr="009C7F66">
                        <w:rPr>
                          <w:rFonts w:ascii="Calibri" w:hAnsi="Calibri"/>
                          <w:b/>
                          <w:color w:val="FFFFFF" w:themeColor="background1"/>
                          <w:sz w:val="20"/>
                          <w:szCs w:val="20"/>
                        </w:rPr>
                        <w:t>GREEN SUPPLY CHAIN REALIZATION</w:t>
                      </w:r>
                    </w:p>
                    <w:p w14:paraId="0524E68B" w14:textId="77777777" w:rsidR="00392930" w:rsidRPr="009C7F66" w:rsidRDefault="00392930" w:rsidP="001D4AB7">
                      <w:pPr>
                        <w:spacing w:line="240" w:lineRule="auto"/>
                        <w:jc w:val="center"/>
                        <w:rPr>
                          <w:rFonts w:ascii="Calibri" w:hAnsi="Calibri"/>
                          <w:b/>
                          <w:color w:val="FFFFFF" w:themeColor="background1"/>
                          <w:sz w:val="20"/>
                          <w:szCs w:val="20"/>
                        </w:rPr>
                      </w:pPr>
                    </w:p>
                    <w:p w14:paraId="73AD23FB" w14:textId="77777777" w:rsidR="00392930" w:rsidRPr="009C7F66" w:rsidRDefault="00392930" w:rsidP="001D4AB7">
                      <w:pPr>
                        <w:spacing w:line="240" w:lineRule="auto"/>
                        <w:jc w:val="center"/>
                        <w:rPr>
                          <w:rFonts w:ascii="Calibri" w:hAnsi="Calibri"/>
                          <w:color w:val="FFFFFF" w:themeColor="background1"/>
                          <w:sz w:val="20"/>
                          <w:szCs w:val="20"/>
                        </w:rPr>
                      </w:pPr>
                      <w:r w:rsidRPr="009C7F66">
                        <w:rPr>
                          <w:rFonts w:ascii="Calibri" w:hAnsi="Calibri"/>
                          <w:color w:val="FFFFFF" w:themeColor="background1"/>
                          <w:sz w:val="20"/>
                          <w:szCs w:val="20"/>
                        </w:rPr>
                        <w:t xml:space="preserve"> RFID tags carry information about energy footprint. Data can be used to find ways to reduce for instance carbon footprint.  </w:t>
                      </w:r>
                    </w:p>
                    <w:p w14:paraId="544A4AF2" w14:textId="77777777" w:rsidR="00392930" w:rsidRPr="009C7F66" w:rsidRDefault="00392930" w:rsidP="001D4AB7">
                      <w:pPr>
                        <w:spacing w:line="240" w:lineRule="auto"/>
                        <w:jc w:val="center"/>
                        <w:rPr>
                          <w:rFonts w:ascii="Calibri" w:hAnsi="Calibri"/>
                          <w:color w:val="FFFFFF" w:themeColor="background1"/>
                          <w:sz w:val="20"/>
                          <w:szCs w:val="20"/>
                        </w:rPr>
                      </w:pPr>
                      <w:r w:rsidRPr="009C7F66">
                        <w:rPr>
                          <w:rFonts w:ascii="Calibri" w:hAnsi="Calibri"/>
                          <w:color w:val="FFFFFF" w:themeColor="background1"/>
                          <w:sz w:val="20"/>
                          <w:szCs w:val="20"/>
                        </w:rPr>
                        <w:t>---------</w:t>
                      </w:r>
                    </w:p>
                    <w:p w14:paraId="4129FC02" w14:textId="77777777" w:rsidR="00392930" w:rsidRPr="009C7F66" w:rsidRDefault="00392930" w:rsidP="001D4AB7">
                      <w:pPr>
                        <w:spacing w:line="240" w:lineRule="auto"/>
                        <w:jc w:val="center"/>
                        <w:rPr>
                          <w:rFonts w:ascii="Calibri" w:hAnsi="Calibri"/>
                          <w:color w:val="FFFFFF" w:themeColor="background1"/>
                          <w:sz w:val="20"/>
                          <w:szCs w:val="20"/>
                        </w:rPr>
                      </w:pPr>
                      <w:r w:rsidRPr="009C7F66">
                        <w:rPr>
                          <w:rFonts w:ascii="Calibri" w:hAnsi="Calibri"/>
                          <w:color w:val="FFFFFF" w:themeColor="background1"/>
                          <w:sz w:val="20"/>
                          <w:szCs w:val="20"/>
                        </w:rPr>
                        <w:t>End-to=end paperless processes</w:t>
                      </w:r>
                    </w:p>
                    <w:p w14:paraId="02B5A741" w14:textId="77777777" w:rsidR="00392930" w:rsidRPr="00BD0BC2" w:rsidRDefault="00392930" w:rsidP="001D4AB7">
                      <w:pPr>
                        <w:spacing w:line="240" w:lineRule="auto"/>
                        <w:jc w:val="left"/>
                        <w:rPr>
                          <w:rFonts w:ascii="Calibri" w:hAnsi="Calibri"/>
                          <w:b/>
                          <w:color w:val="FFFFFF" w:themeColor="background1"/>
                          <w:sz w:val="20"/>
                          <w:szCs w:val="20"/>
                        </w:rPr>
                      </w:pPr>
                    </w:p>
                    <w:p w14:paraId="0DDE29E1" w14:textId="77777777" w:rsidR="00392930" w:rsidRDefault="00392930" w:rsidP="001D4AB7">
                      <w:pPr>
                        <w:spacing w:line="240" w:lineRule="auto"/>
                        <w:jc w:val="left"/>
                        <w:rPr>
                          <w:rFonts w:ascii="Calibri" w:hAnsi="Calibri"/>
                          <w:color w:val="FFFFFF" w:themeColor="background1"/>
                        </w:rPr>
                      </w:pPr>
                    </w:p>
                    <w:p w14:paraId="1EF9583C" w14:textId="77777777" w:rsidR="00392930" w:rsidRDefault="00392930" w:rsidP="001D4AB7">
                      <w:pPr>
                        <w:spacing w:line="240" w:lineRule="auto"/>
                        <w:jc w:val="left"/>
                        <w:rPr>
                          <w:rFonts w:ascii="Calibri" w:hAnsi="Calibri"/>
                          <w:color w:val="FFFFFF" w:themeColor="background1"/>
                        </w:rPr>
                      </w:pPr>
                    </w:p>
                    <w:p w14:paraId="5EBAC8D1" w14:textId="77777777" w:rsidR="00392930" w:rsidRPr="00BD0BC2" w:rsidRDefault="00392930" w:rsidP="001D4AB7">
                      <w:pPr>
                        <w:spacing w:line="240" w:lineRule="auto"/>
                        <w:jc w:val="left"/>
                        <w:rPr>
                          <w:rFonts w:ascii="Calibri" w:hAnsi="Calibri"/>
                          <w:color w:val="FFFFFF" w:themeColor="background1"/>
                        </w:rPr>
                      </w:pPr>
                    </w:p>
                  </w:txbxContent>
                </v:textbox>
                <w10:wrap type="square"/>
              </v:shape>
            </w:pict>
          </mc:Fallback>
        </mc:AlternateContent>
      </w:r>
      <w:r>
        <w:rPr>
          <w:noProof/>
          <w:lang w:val="en-US" w:eastAsia="en-US"/>
        </w:rPr>
        <mc:AlternateContent>
          <mc:Choice Requires="wps">
            <w:drawing>
              <wp:anchor distT="0" distB="0" distL="114300" distR="114300" simplePos="0" relativeHeight="252335104" behindDoc="0" locked="0" layoutInCell="1" allowOverlap="1" wp14:anchorId="7E7236D2" wp14:editId="5C0B77D6">
                <wp:simplePos x="0" y="0"/>
                <wp:positionH relativeFrom="column">
                  <wp:posOffset>5880735</wp:posOffset>
                </wp:positionH>
                <wp:positionV relativeFrom="paragraph">
                  <wp:posOffset>2426335</wp:posOffset>
                </wp:positionV>
                <wp:extent cx="1028700" cy="3086100"/>
                <wp:effectExtent l="0" t="0" r="38100" b="38100"/>
                <wp:wrapThrough wrapText="bothSides">
                  <wp:wrapPolygon edited="0">
                    <wp:start x="0" y="0"/>
                    <wp:lineTo x="0" y="21689"/>
                    <wp:lineTo x="21867" y="21689"/>
                    <wp:lineTo x="21867" y="0"/>
                    <wp:lineTo x="0" y="0"/>
                  </wp:wrapPolygon>
                </wp:wrapThrough>
                <wp:docPr id="363" name="Rectangle 363"/>
                <wp:cNvGraphicFramePr/>
                <a:graphic xmlns:a="http://schemas.openxmlformats.org/drawingml/2006/main">
                  <a:graphicData uri="http://schemas.microsoft.com/office/word/2010/wordprocessingShape">
                    <wps:wsp>
                      <wps:cNvSpPr/>
                      <wps:spPr>
                        <a:xfrm>
                          <a:off x="0" y="0"/>
                          <a:ext cx="1028700" cy="3086100"/>
                        </a:xfrm>
                        <a:prstGeom prst="rect">
                          <a:avLst/>
                        </a:prstGeom>
                        <a:solidFill>
                          <a:srgbClr val="20B40A">
                            <a:alpha val="70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o:spid="_x0000_s1026" style="position:absolute;margin-left:463.05pt;margin-top:191.05pt;width:81pt;height:243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gnf5ACAAC/BQAADgAAAGRycy9lMm9Eb2MueG1srFRLb9swDL4P2H8QdF/tPNZHUKfIWnQYULRF&#10;26FnRZZiA7KoUUqc7NePkh036wp0GHaRSPH9ieT5xbYxbKPQ12ALPjrKOVNWQlnbVcG/P11/OuXM&#10;B2FLYcCqgu+U5xfzjx/OWzdTY6jAlAoZObF+1rqCVyG4WZZ5WalG+CNwypJQAzYiEIurrETRkvfG&#10;ZOM8P85awNIhSOU9vV51Qj5P/rVWMtxp7VVgpuCUW0gnpnMZz2x+LmYrFK6qZZ+G+IcsGlFbCjq4&#10;uhJBsDXWf7hqaongQYcjCU0GWtdSpRqomlH+qprHSjiVaiFwvBtg8v/Prbzd3COry4JPjiecWdHQ&#10;Jz0QbMKujGLxkSBqnZ+R5qO7x57zRMZ6txqbeFMlbJtg3Q2wqm1gkh5H+fj0JCf0Jckm+enxiBjy&#10;k72YO/Thq4KGRaLgSAkkOMXmxodOda8So3kwdXldG5MYXC0vDbKNoD8e51+m+aKzNa4S3StFH0L6&#10;Tj2F/82PsX/lusvmwJLK6ExV6rc+4QhZB1Kiws6o6N7YB6UJ7whLyjJ1uhryF1IqG0Y9PEk7mmmq&#10;dTCcvG/Y60fTLqvBePy+8WCRIoMNg3FTW8C3HJghZd3pE7wHdUdyCeWOWg2hm0Hv5HVNn30jfLgX&#10;SENHDUKLJNzRoQ20BYee4qwC/PnWe9SnWSApZy0NccH9j7VAxZn5ZmlKzkbTaZz6xEw/n4yJwUPJ&#10;8lBi180lUA+NaGU5mcioH8ye1AjNM+2bRYxKImElxS64DLhnLkO3XGhjSbVYJDWadCfCjX10cv/r&#10;sZmfts8CXd/xgYblFvYDL2avGr/Tjf9hYbEOoOs0FS+49njTlkiN3W+0uIYO+aT1snfnvwAAAP//&#10;AwBQSwMEFAAGAAgAAAAhAOqmZaHfAAAADAEAAA8AAABkcnMvZG93bnJldi54bWxMj01PwzAMhu9I&#10;/IfISNxYug5VodSdYBLiwGFifJzTxrTVmqQ0aVf+Pd4Jbo/lV68fF9vF9mKmMXTeIaxXCQhytTed&#10;axDe355uFIgQtTO6944QfijAtry8KHRu/Mm90nyIjeASF3KN0MY45FKGuiWrw8oP5Hj35UerI49j&#10;I82oT1xue5kmSSat7hxfaPVAu5bq42GyCLvHjz1Nn8/V0bzYeUPfe5K3M+L11fJwDyLSEv/CcNZn&#10;dSjZqfKTM0H0CHdptuYowkalDOdEohRThaAyBlkW8v8T5S8AAAD//wMAUEsBAi0AFAAGAAgAAAAh&#10;AOSZw8D7AAAA4QEAABMAAAAAAAAAAAAAAAAAAAAAAFtDb250ZW50X1R5cGVzXS54bWxQSwECLQAU&#10;AAYACAAAACEAI7Jq4dcAAACUAQAACwAAAAAAAAAAAAAAAAAsAQAAX3JlbHMvLnJlbHNQSwECLQAU&#10;AAYACAAAACEAq9gnf5ACAAC/BQAADgAAAAAAAAAAAAAAAAAsAgAAZHJzL2Uyb0RvYy54bWxQSwEC&#10;LQAUAAYACAAAACEA6qZlod8AAAAMAQAADwAAAAAAAAAAAAAAAADoBAAAZHJzL2Rvd25yZXYueG1s&#10;UEsFBgAAAAAEAAQA8wAAAPQFAAAAAA==&#10;" fillcolor="#20b40a" strokecolor="#20b40a">
                <v:fill opacity="46003f"/>
                <w10:wrap type="through"/>
              </v:rect>
            </w:pict>
          </mc:Fallback>
        </mc:AlternateContent>
      </w:r>
      <w:r>
        <w:rPr>
          <w:noProof/>
          <w:lang w:val="en-US" w:eastAsia="en-US"/>
        </w:rPr>
        <mc:AlternateContent>
          <mc:Choice Requires="wps">
            <w:drawing>
              <wp:anchor distT="0" distB="0" distL="114300" distR="114300" simplePos="0" relativeHeight="252336128" behindDoc="0" locked="0" layoutInCell="1" allowOverlap="1" wp14:anchorId="0FEF3509" wp14:editId="009050D7">
                <wp:simplePos x="0" y="0"/>
                <wp:positionH relativeFrom="column">
                  <wp:posOffset>7023735</wp:posOffset>
                </wp:positionH>
                <wp:positionV relativeFrom="paragraph">
                  <wp:posOffset>2883535</wp:posOffset>
                </wp:positionV>
                <wp:extent cx="1028700" cy="2628900"/>
                <wp:effectExtent l="0" t="0" r="38100" b="38100"/>
                <wp:wrapThrough wrapText="bothSides">
                  <wp:wrapPolygon edited="0">
                    <wp:start x="0" y="0"/>
                    <wp:lineTo x="0" y="21704"/>
                    <wp:lineTo x="21867" y="21704"/>
                    <wp:lineTo x="21867" y="0"/>
                    <wp:lineTo x="0" y="0"/>
                  </wp:wrapPolygon>
                </wp:wrapThrough>
                <wp:docPr id="367" name="Rectangle 367"/>
                <wp:cNvGraphicFramePr/>
                <a:graphic xmlns:a="http://schemas.openxmlformats.org/drawingml/2006/main">
                  <a:graphicData uri="http://schemas.microsoft.com/office/word/2010/wordprocessingShape">
                    <wps:wsp>
                      <wps:cNvSpPr/>
                      <wps:spPr>
                        <a:xfrm>
                          <a:off x="0" y="0"/>
                          <a:ext cx="1028700" cy="2628900"/>
                        </a:xfrm>
                        <a:prstGeom prst="rect">
                          <a:avLst/>
                        </a:prstGeom>
                        <a:solidFill>
                          <a:srgbClr val="20B40A">
                            <a:alpha val="53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o:spid="_x0000_s1026" style="position:absolute;margin-left:553.05pt;margin-top:227.05pt;width:81pt;height:207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x4SJECAAC/BQAADgAAAGRycy9lMm9Eb2MueG1srFTdT9swEH+ftP/B8vtIGspXRYo6ENMkBAiY&#10;eHYdu43k+Lyz27T763d20lAYEtO0F/vO9/3z3Z1fbBrD1gp9Dbbko4OcM2UlVLVdlPzH0/WXU858&#10;ELYSBqwq+VZ5fjH9/Om8dRNVwBJMpZCRE+snrSv5MgQ3yTIvl6oR/gCcsiTUgI0IxOIiq1C05L0x&#10;WZHnx1kLWDkEqbyn16tOyKfJv9ZKhjutvQrMlJxyC+nEdM7jmU3PxWSBwi1r2ach/iGLRtSWgg6u&#10;rkQQbIX1H66aWiJ40OFAQpOB1rVUqQaqZpS/qeZxKZxKtRA43g0w+f/nVt6u75HVVckPj084s6Kh&#10;T3og2IRdGMXiI0HUOj8hzUd3jz3niYz1bjQ28aZK2CbBuh1gVZvAJD2O8uL0JCf0JcmK4+L0jBjy&#10;k72YO/Thm4KGRaLkSAkkOMX6xodOdacSo3kwdXVdG5MYXMwvDbK1oD8u8q/jfNbZGrcU3evRYT6E&#10;9J16Cv/Kj7F/5brLZs+SyuhMVeq3PuEIWQdSosLWqOje2AelCe8IS8oydboa8hdSKhtGPTxJO5pp&#10;qnUwPPzYsNePpl1Wg3HxsfFgkSKDDYNxU1vA9xyYIWXd6RO8e3VHcg7VlloNoZtB7+R1TZ99I3y4&#10;F0hDRw1CiyTc0aENtCWHnuJsCfjrvfeoT7NAUs5aGuKS+58rgYoz893SlJyNxuM49YkZH50UxOC+&#10;ZL4vsavmEqiHRrSynExk1A9mR2qE5pn2zSxGJZGwkmKXXAbcMZehWy60saSazZIaTboT4cY+Orn7&#10;9djMT5tnga7v+EDDcgu7gReTN43f6cb/sDBbBdB1mooXXHu8aUukxu43WlxD+3zSetm7098AAAD/&#10;/wMAUEsDBBQABgAIAAAAIQCCV9qs3wAAAA0BAAAPAAAAZHJzL2Rvd25yZXYueG1sTI/BTsMwEETv&#10;SPyDtUjcqJMqRCGNUyEkDnBBFJDamxtvk4h4HcVOa/6ezQluM9rR7JtqG+0gzjj53pGCdJWAQGqc&#10;6alV8PnxfFeA8EGT0YMjVPCDHrb19VWlS+Mu9I7nXWgFl5AvtYIuhLGU0jcdWu1XbkTi28lNVge2&#10;UyvNpC9cbge5TpJcWt0Tf+j0iE8dNt+72Srw8qD35jWLL/sHF/uv+TSO85tStzfxcQMiYAx/YVjw&#10;GR1qZjq6mYwXA/s0yVPOKsjuMxZLZJ0XrI4KikXIupL/V9S/AAAA//8DAFBLAQItABQABgAIAAAA&#10;IQDkmcPA+wAAAOEBAAATAAAAAAAAAAAAAAAAAAAAAABbQ29udGVudF9UeXBlc10ueG1sUEsBAi0A&#10;FAAGAAgAAAAhACOyauHXAAAAlAEAAAsAAAAAAAAAAAAAAAAALAEAAF9yZWxzLy5yZWxzUEsBAi0A&#10;FAAGAAgAAAAhACYseEiRAgAAvwUAAA4AAAAAAAAAAAAAAAAALAIAAGRycy9lMm9Eb2MueG1sUEsB&#10;Ai0AFAAGAAgAAAAhAIJX2qzfAAAADQEAAA8AAAAAAAAAAAAAAAAA6QQAAGRycy9kb3ducmV2Lnht&#10;bFBLBQYAAAAABAAEAPMAAAD1BQAAAAA=&#10;" fillcolor="#20b40a" strokecolor="#20b40a">
                <v:fill opacity="34695f"/>
                <w10:wrap type="through"/>
              </v:rect>
            </w:pict>
          </mc:Fallback>
        </mc:AlternateContent>
      </w:r>
      <w:r>
        <w:rPr>
          <w:noProof/>
          <w:lang w:val="en-US" w:eastAsia="en-US"/>
        </w:rPr>
        <mc:AlternateContent>
          <mc:Choice Requires="wps">
            <w:drawing>
              <wp:anchor distT="0" distB="0" distL="114300" distR="114300" simplePos="0" relativeHeight="252337152" behindDoc="0" locked="0" layoutInCell="1" allowOverlap="1" wp14:anchorId="0B9FE779" wp14:editId="7EACBFC1">
                <wp:simplePos x="0" y="0"/>
                <wp:positionH relativeFrom="column">
                  <wp:posOffset>8166735</wp:posOffset>
                </wp:positionH>
                <wp:positionV relativeFrom="paragraph">
                  <wp:posOffset>2197735</wp:posOffset>
                </wp:positionV>
                <wp:extent cx="1028700" cy="3314700"/>
                <wp:effectExtent l="0" t="0" r="38100" b="38100"/>
                <wp:wrapThrough wrapText="bothSides">
                  <wp:wrapPolygon edited="0">
                    <wp:start x="0" y="0"/>
                    <wp:lineTo x="0" y="21683"/>
                    <wp:lineTo x="21867" y="21683"/>
                    <wp:lineTo x="21867" y="0"/>
                    <wp:lineTo x="0" y="0"/>
                  </wp:wrapPolygon>
                </wp:wrapThrough>
                <wp:docPr id="366" name="Rectangle 366"/>
                <wp:cNvGraphicFramePr/>
                <a:graphic xmlns:a="http://schemas.openxmlformats.org/drawingml/2006/main">
                  <a:graphicData uri="http://schemas.microsoft.com/office/word/2010/wordprocessingShape">
                    <wps:wsp>
                      <wps:cNvSpPr/>
                      <wps:spPr>
                        <a:xfrm>
                          <a:off x="0" y="0"/>
                          <a:ext cx="1028700" cy="3314700"/>
                        </a:xfrm>
                        <a:prstGeom prst="rect">
                          <a:avLst/>
                        </a:prstGeom>
                        <a:solidFill>
                          <a:srgbClr val="20B40A">
                            <a:alpha val="73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o:spid="_x0000_s1026" style="position:absolute;margin-left:643.05pt;margin-top:173.05pt;width:81pt;height:261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G8bZACAAC/BQAADgAAAGRycy9lMm9Eb2MueG1srFRLb9swDL4P2H8QdF/tPNZHUKfIWnQYULRF&#10;26FnRZZiA7KoUUqc7NePkh036wp0GHaRSPH9ieT5xbYxbKPQ12ALPjrKOVNWQlnbVcG/P11/OuXM&#10;B2FLYcCqgu+U5xfzjx/OWzdTY6jAlAoZObF+1rqCVyG4WZZ5WalG+CNwypJQAzYiEIurrETRkvfG&#10;ZOM8P85awNIhSOU9vV51Qj5P/rVWMtxp7VVgpuCUW0gnpnMZz2x+LmYrFK6qZZ+G+IcsGlFbCjq4&#10;uhJBsDXWf7hqaongQYcjCU0GWtdSpRqomlH+qprHSjiVaiFwvBtg8v/Prbzd3COry4JPjo85s6Kh&#10;T3og2IRdGcXiI0HUOj8jzUd3jz3niYz1bjU28aZK2DbBuhtgVdvAJD2O8vHpSU7oS5JNJqNpZMhP&#10;9mLu0IevChoWiYIjJZDgFJsbHzrVvUqM5sHU5XVtTGJwtbw0yDaC/nicf5nmi87WuEp0ryeTfAjp&#10;O/UU/jc/xv6V6y6bA0sqozNVqd/6hCNkHUiJCjujontjH5QmvCMsKcvU6WrIX0ipbBj18CTtaKap&#10;1sFw8r5hrx9Nu6wG4/H7xoNFigw2DMZNbQHfcmCGlHWnT/Ae1B3JJZQ7ajWEbga9k9c1ffaN8OFe&#10;IA0dNQgtknBHhzbQFhx6irMK8Odb71GfZoGknLU0xAX3P9YCFWfmm6UpORtNp3HqEzP9fDImBg8l&#10;y0OJXTeXQD00opXlZCKjfjB7UiM0z7RvFjEqiYSVFLvgMuCeuQzdcqGNJdVikdRo0p0IN/bRyf2v&#10;x2Z+2j4LdH3HBxqWW9gPvJi9avxON/6HhcU6gK7TVLzg2uNNWyI1dr/R4ho65JPWy96d/wIAAP//&#10;AwBQSwMEFAAGAAgAAAAhAL/5gnLhAAAADQEAAA8AAABkcnMvZG93bnJldi54bWxMj8FOwzAQRO9I&#10;/IO1SFwQdVqiKApxKkAUCW4tqare3HiJI2I7xG5r+Ho2J7jNaEezb8plND074eg7ZwXMZwkwtI1T&#10;nW0F1O+r2xyYD9Iq2TuLAr7Rw7K6vChlodzZrvG0CS2jEusLKUCHMBSc+0ajkX7mBrR0+3CjkYHs&#10;2HI1yjOVm54vkiTjRnaWPmg54JPG5nNzNAJ+ts/1C+90jPvV49f29Q31rr4R4voqPtwDCxjDXxgm&#10;fEKHipgO7miVZz35RZ7NKSvgLp3EFEnTnNRBQJ6R4FXJ/6+ofgEAAP//AwBQSwECLQAUAAYACAAA&#10;ACEA5JnDwPsAAADhAQAAEwAAAAAAAAAAAAAAAAAAAAAAW0NvbnRlbnRfVHlwZXNdLnhtbFBLAQIt&#10;ABQABgAIAAAAIQAjsmrh1wAAAJQBAAALAAAAAAAAAAAAAAAAACwBAABfcmVscy8ucmVsc1BLAQIt&#10;ABQABgAIAAAAIQDKkbxtkAIAAL8FAAAOAAAAAAAAAAAAAAAAACwCAABkcnMvZTJvRG9jLnhtbFBL&#10;AQItABQABgAIAAAAIQC/+YJy4QAAAA0BAAAPAAAAAAAAAAAAAAAAAOgEAABkcnMvZG93bnJldi54&#10;bWxQSwUGAAAAAAQABADzAAAA9gUAAAAA&#10;" fillcolor="#20b40a" strokecolor="#20b40a">
                <v:fill opacity="47802f"/>
                <w10:wrap type="through"/>
              </v:rect>
            </w:pict>
          </mc:Fallback>
        </mc:AlternateContent>
      </w:r>
      <w:r w:rsidR="00762DD2">
        <w:rPr>
          <w:noProof/>
          <w:lang w:val="en-US" w:eastAsia="en-US"/>
        </w:rPr>
        <mc:AlternateContent>
          <mc:Choice Requires="wps">
            <w:drawing>
              <wp:anchor distT="0" distB="0" distL="114300" distR="114300" simplePos="0" relativeHeight="252331008" behindDoc="0" locked="0" layoutInCell="1" allowOverlap="1" wp14:anchorId="129D935B" wp14:editId="6EE72BD7">
                <wp:simplePos x="0" y="0"/>
                <wp:positionH relativeFrom="column">
                  <wp:posOffset>2971800</wp:posOffset>
                </wp:positionH>
                <wp:positionV relativeFrom="paragraph">
                  <wp:posOffset>3163570</wp:posOffset>
                </wp:positionV>
                <wp:extent cx="1257300" cy="914400"/>
                <wp:effectExtent l="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5A003B" w14:textId="77777777" w:rsidR="00392930" w:rsidRDefault="00392930" w:rsidP="001D4AB7">
                            <w:pPr>
                              <w:spacing w:line="276" w:lineRule="auto"/>
                              <w:rPr>
                                <w:rFonts w:ascii="Osaka" w:eastAsia="Osaka" w:hAnsi="Osaka"/>
                                <w:b/>
                                <w:color w:val="20B40A"/>
                                <w:sz w:val="18"/>
                                <w:szCs w:val="18"/>
                              </w:rPr>
                            </w:pPr>
                            <w:r>
                              <w:rPr>
                                <w:rFonts w:ascii="Osaka" w:eastAsia="Osaka" w:hAnsi="Osaka"/>
                                <w:b/>
                                <w:color w:val="20B40A"/>
                                <w:sz w:val="18"/>
                                <w:szCs w:val="18"/>
                              </w:rPr>
                              <w:t xml:space="preserve">EXECUTE </w:t>
                            </w:r>
                          </w:p>
                          <w:p w14:paraId="41C7B64B" w14:textId="77777777" w:rsidR="00392930" w:rsidRDefault="00392930" w:rsidP="001D4AB7">
                            <w:pPr>
                              <w:spacing w:line="276" w:lineRule="auto"/>
                              <w:rPr>
                                <w:rFonts w:ascii="Osaka" w:eastAsia="Osaka" w:hAnsi="Osaka"/>
                                <w:b/>
                                <w:color w:val="20B40A"/>
                                <w:sz w:val="18"/>
                                <w:szCs w:val="18"/>
                              </w:rPr>
                            </w:pPr>
                            <w:r>
                              <w:rPr>
                                <w:rFonts w:ascii="Osaka" w:eastAsia="Osaka" w:hAnsi="Osaka"/>
                                <w:b/>
                                <w:color w:val="20B40A"/>
                                <w:sz w:val="18"/>
                                <w:szCs w:val="18"/>
                              </w:rPr>
                              <w:t xml:space="preserve">EFFICIENT </w:t>
                            </w:r>
                          </w:p>
                          <w:p w14:paraId="25A93370" w14:textId="77777777" w:rsidR="00392930" w:rsidRPr="002E3130" w:rsidRDefault="00392930" w:rsidP="001D4AB7">
                            <w:pPr>
                              <w:spacing w:line="276" w:lineRule="auto"/>
                              <w:rPr>
                                <w:rFonts w:ascii="Osaka" w:eastAsia="Osaka" w:hAnsi="Osaka"/>
                                <w:b/>
                                <w:color w:val="20B40A"/>
                                <w:sz w:val="18"/>
                                <w:szCs w:val="18"/>
                              </w:rPr>
                            </w:pPr>
                            <w:r>
                              <w:rPr>
                                <w:rFonts w:ascii="Osaka" w:eastAsia="Osaka" w:hAnsi="Osaka"/>
                                <w:b/>
                                <w:color w:val="20B40A"/>
                                <w:sz w:val="18"/>
                                <w:szCs w:val="18"/>
                              </w:rPr>
                              <w:t>ROUTEPLANNING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141" type="#_x0000_t202" style="position:absolute;left:0;text-align:left;margin-left:234pt;margin-top:249.1pt;width:99pt;height:1in;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fZeNECAAAb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C7P&#10;MFJEAkmPrPXoSrco6AChnXEFOD4YcPUtGMB70DtQhsJbbmX4QkkI7ID1/oBvCEfDpfHk7EMKJgq2&#10;aZbnIEP45Pm2sc5/ZFqiIJTYAn8RVrK9cb5zHVzCY0ovGiEih0K9UEDMTsNiE3S3SQGZgBg8Q06R&#10;oB/zydm4OptMR6fVJBvlWXo+qqp0PLpeVGmV5ov5NL/6CVlIkuXFDlrFQKMFiACIhSCrnpZg/jte&#10;JKEvujjLktg/XX0QOEIypJoE9DuUo+T3goUChPrMODAXwQ6KODNsLizaEuh2QilTPvIUwQDv4MUB&#10;sLdc7P0jZBHKt1zuwB9e1sofLstGaRupfZV2/XVImXf+AMZR3UH07bLtWjadDm241PUeutPqbsKd&#10;oYsGWuiGOH9PLIw0dB2sKX8HBxd6V2LdSxittf3+J33wB0bBilHgvcTu24ZYhpH4pGAGYwfDTok/&#10;OXQRvGGPLctji9rIuQZeYMoguygGfy8GkVstn2CbVeFVMBFF4e0S+0Gc+25xwTakrKqiE2wRQ/yN&#10;ejA0hA40hQF5bJ+INf0UeWilWz0sE1K8GqbON9xUutp4zZs4aQHpDtWeAdhAsTH7bRlW3PF/9Hre&#10;6bNfAAAA//8DAFBLAwQUAAYACAAAACEAsp8O194AAAALAQAADwAAAGRycy9kb3ducmV2LnhtbEyP&#10;zU7DMBCE70i8g7VI3KhNFKw0jVMhEFcQ5UfqzY23SUS8jmK3CW/PcoLb7O5o9ptqu/hBnHGKfSAD&#10;tysFAqkJrqfWwPvb000BIiZLzg6B0MA3RtjWlxeVLV2Y6RXPu9QKDqFYWgNdSmMpZWw69DauwojE&#10;t2OYvE08Tq10k5053A8yU0pLb3viD50d8aHD5mt38gY+no/7z1y9tI/+bpzDoiT5tTTm+mq534BI&#10;uKQ/M/ziMzrUzHQIJ3JRDAZyXXCXxGJdZCDYobXmzYFFnmUg60r+71D/AAAA//8DAFBLAQItABQA&#10;BgAIAAAAIQDkmcPA+wAAAOEBAAATAAAAAAAAAAAAAAAAAAAAAABbQ29udGVudF9UeXBlc10ueG1s&#10;UEsBAi0AFAAGAAgAAAAhACOyauHXAAAAlAEAAAsAAAAAAAAAAAAAAAAALAEAAF9yZWxzLy5yZWxz&#10;UEsBAi0AFAAGAAgAAAAhAAk32XjRAgAAGwYAAA4AAAAAAAAAAAAAAAAALAIAAGRycy9lMm9Eb2Mu&#10;eG1sUEsBAi0AFAAGAAgAAAAhALKfDtfeAAAACwEAAA8AAAAAAAAAAAAAAAAAKQUAAGRycy9kb3du&#10;cmV2LnhtbFBLBQYAAAAABAAEAPMAAAA0BgAAAAA=&#10;" filled="f" stroked="f">
                <v:textbox>
                  <w:txbxContent>
                    <w:p w14:paraId="325A003B" w14:textId="77777777" w:rsidR="00392930" w:rsidRDefault="00392930" w:rsidP="001D4AB7">
                      <w:pPr>
                        <w:spacing w:line="276" w:lineRule="auto"/>
                        <w:rPr>
                          <w:rFonts w:ascii="Osaka" w:eastAsia="Osaka" w:hAnsi="Osaka"/>
                          <w:b/>
                          <w:color w:val="20B40A"/>
                          <w:sz w:val="18"/>
                          <w:szCs w:val="18"/>
                        </w:rPr>
                      </w:pPr>
                      <w:r>
                        <w:rPr>
                          <w:rFonts w:ascii="Osaka" w:eastAsia="Osaka" w:hAnsi="Osaka"/>
                          <w:b/>
                          <w:color w:val="20B40A"/>
                          <w:sz w:val="18"/>
                          <w:szCs w:val="18"/>
                        </w:rPr>
                        <w:t xml:space="preserve">EXECUTE </w:t>
                      </w:r>
                    </w:p>
                    <w:p w14:paraId="41C7B64B" w14:textId="77777777" w:rsidR="00392930" w:rsidRDefault="00392930" w:rsidP="001D4AB7">
                      <w:pPr>
                        <w:spacing w:line="276" w:lineRule="auto"/>
                        <w:rPr>
                          <w:rFonts w:ascii="Osaka" w:eastAsia="Osaka" w:hAnsi="Osaka"/>
                          <w:b/>
                          <w:color w:val="20B40A"/>
                          <w:sz w:val="18"/>
                          <w:szCs w:val="18"/>
                        </w:rPr>
                      </w:pPr>
                      <w:r>
                        <w:rPr>
                          <w:rFonts w:ascii="Osaka" w:eastAsia="Osaka" w:hAnsi="Osaka"/>
                          <w:b/>
                          <w:color w:val="20B40A"/>
                          <w:sz w:val="18"/>
                          <w:szCs w:val="18"/>
                        </w:rPr>
                        <w:t xml:space="preserve">EFFICIENT </w:t>
                      </w:r>
                    </w:p>
                    <w:p w14:paraId="25A93370" w14:textId="77777777" w:rsidR="00392930" w:rsidRPr="002E3130" w:rsidRDefault="00392930" w:rsidP="001D4AB7">
                      <w:pPr>
                        <w:spacing w:line="276" w:lineRule="auto"/>
                        <w:rPr>
                          <w:rFonts w:ascii="Osaka" w:eastAsia="Osaka" w:hAnsi="Osaka"/>
                          <w:b/>
                          <w:color w:val="20B40A"/>
                          <w:sz w:val="18"/>
                          <w:szCs w:val="18"/>
                        </w:rPr>
                      </w:pPr>
                      <w:r>
                        <w:rPr>
                          <w:rFonts w:ascii="Osaka" w:eastAsia="Osaka" w:hAnsi="Osaka"/>
                          <w:b/>
                          <w:color w:val="20B40A"/>
                          <w:sz w:val="18"/>
                          <w:szCs w:val="18"/>
                        </w:rPr>
                        <w:t>ROUTEPLANNING</w:t>
                      </w:r>
                    </w:p>
                  </w:txbxContent>
                </v:textbox>
                <w10:wrap type="square"/>
              </v:shape>
            </w:pict>
          </mc:Fallback>
        </mc:AlternateContent>
      </w:r>
      <w:r w:rsidR="00762DD2">
        <w:rPr>
          <w:noProof/>
          <w:lang w:val="en-US" w:eastAsia="en-US"/>
        </w:rPr>
        <mc:AlternateContent>
          <mc:Choice Requires="wps">
            <w:drawing>
              <wp:anchor distT="0" distB="0" distL="114300" distR="114300" simplePos="0" relativeHeight="252282880" behindDoc="0" locked="0" layoutInCell="1" allowOverlap="1" wp14:anchorId="099ABC7D" wp14:editId="455629CE">
                <wp:simplePos x="0" y="0"/>
                <wp:positionH relativeFrom="column">
                  <wp:posOffset>254000</wp:posOffset>
                </wp:positionH>
                <wp:positionV relativeFrom="paragraph">
                  <wp:posOffset>2273935</wp:posOffset>
                </wp:positionV>
                <wp:extent cx="2816860" cy="2668270"/>
                <wp:effectExtent l="48895" t="27305" r="26035" b="0"/>
                <wp:wrapThrough wrapText="bothSides">
                  <wp:wrapPolygon edited="0">
                    <wp:start x="1449" y="17300"/>
                    <wp:lineTo x="3825" y="22713"/>
                    <wp:lineTo x="6696" y="21434"/>
                    <wp:lineTo x="9862" y="22478"/>
                    <wp:lineTo x="13574" y="21716"/>
                    <wp:lineTo x="16625" y="20357"/>
                    <wp:lineTo x="18447" y="19098"/>
                    <wp:lineTo x="10721" y="-224"/>
                    <wp:lineTo x="8699" y="8"/>
                    <wp:lineTo x="2419" y="2807"/>
                    <wp:lineTo x="106" y="4953"/>
                    <wp:lineTo x="409" y="5711"/>
                    <wp:lineTo x="-1932" y="8317"/>
                    <wp:lineTo x="-369" y="12753"/>
                    <wp:lineTo x="1449" y="17300"/>
                  </wp:wrapPolygon>
                </wp:wrapThrough>
                <wp:docPr id="384" name="Chord 384"/>
                <wp:cNvGraphicFramePr/>
                <a:graphic xmlns:a="http://schemas.openxmlformats.org/drawingml/2006/main">
                  <a:graphicData uri="http://schemas.microsoft.com/office/word/2010/wordprocessingShape">
                    <wps:wsp>
                      <wps:cNvSpPr/>
                      <wps:spPr>
                        <a:xfrm rot="6773227">
                          <a:off x="0" y="0"/>
                          <a:ext cx="2816860" cy="2668270"/>
                        </a:xfrm>
                        <a:prstGeom prst="chord">
                          <a:avLst/>
                        </a:prstGeom>
                        <a:solidFill>
                          <a:srgbClr val="20B40A">
                            <a:alpha val="80000"/>
                          </a:srgbClr>
                        </a:solidFill>
                        <a:ln>
                          <a:solidFill>
                            <a:srgbClr val="20B40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384" o:spid="_x0000_s1026" style="position:absolute;margin-left:20pt;margin-top:179.05pt;width:221.8pt;height:210.1pt;rotation:7398170fd;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6860,2668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2S250CAADKBQAADgAAAGRycy9lMm9Eb2MueG1srFTbbtswDH0fsH8Q9L74kizJgjpFlqLDgKIt&#10;2g59VmQpFqDbJCVO9vWjZMcNugIdhvlBIEXymDwieXF5UBLtmfPC6AoXoxwjpqmphd5W+MfT9ac5&#10;Rj4QXRNpNKvwkXl8ufz44aK1C1aaxsiaOQQg2i9aW+EmBLvIMk8bpogfGcs0GLlxigRQ3TarHWkB&#10;XcmszPNp1hpXW2co8x5urzojXiZ8zhkNd5x7FpCsMOQW0unSuYlntrwgi60jthG0T4P8QxaKCA0/&#10;HaCuSCBo58QfUEpQZ7zhYUSNygzngrJUA1RT5K+qeWyIZakWIMfbgSb//2Dp7f7eIVFXeDyfYKSJ&#10;gkdaN0AqihdAT2v9Arwe7b3rNQ9irPXAnULOAKfT2WxclrPEANSEDong40AwOwRE4bKcF9P5FN6B&#10;gq2cTuflLD1B1oFFUOt8+MaMQlGoMI2pJFyyv/EBMgDfk0/090aK+lpImRS33aylQ3sCz13mXyf5&#10;qouVtiHd7TyHL9YFOL5z7+RzHKn/CrpHeYkEzC6UpdbrE44MdpwlKRwli/BSPzAO1AMvRcoyNT0b&#10;8ieUMh2KPtfkHcM41DoEjt8P7P1jaJfVEFy+HzxEpD8bHYZgJbRxbwHIIWXe+QO9Z3VHcWPqI3Rd&#10;ah1oBm/ptYDXviE+3BMH8weXsFPCHRxcmrbCppcwgn749dZ99IexACtGLcxzhf3PHXEMI/ldw8B8&#10;KSaTuACSMvk8K0Fx55bNuUXv1NpADxUpuyRG/yBPIndGPUNrruJfwUR07FTo1+BOyjp0ewaWF2Wr&#10;VXKDobck3OhHS0+vHpv56fBMnO1bPsC03JrT7JPFq8bvfON7aLPaBcNFmooXXnu+YWGkxu6XW9xI&#10;53ryelnBy98AAAD//wMAUEsDBBQABgAIAAAAIQBSBcRf4AAAAAoBAAAPAAAAZHJzL2Rvd25yZXYu&#10;eG1sTI/LTsMwEEX3SPyDNZXYUTuQNjTNpAIqdt1QEILdJHYe4EcUu23K12NWsBzdo3vPFJvJaHZU&#10;o++dRUjmApiytZO9bRFeX56u74D5QFaSdlYhnJWHTXl5UVAu3ck+q+M+tCyWWJ8TQhfCkHPu604Z&#10;8nM3KBuzxo2GQjzHlsuRTrHcaH4jxJIb6m1c6GhQj52qv/YHg6DfPqoH8e7bcP7ebRtJn9o0W8Sr&#10;2XS/BhbUFP5g+NWP6lBGp8odrPRMIyySLJIIt+kyBRaBNEtWwCqEbCUE8LLg/18ofwAAAP//AwBQ&#10;SwECLQAUAAYACAAAACEA5JnDwPsAAADhAQAAEwAAAAAAAAAAAAAAAAAAAAAAW0NvbnRlbnRfVHlw&#10;ZXNdLnhtbFBLAQItABQABgAIAAAAIQAjsmrh1wAAAJQBAAALAAAAAAAAAAAAAAAAACwBAABfcmVs&#10;cy8ucmVsc1BLAQItABQABgAIAAAAIQCK/ZLbnQIAAMoFAAAOAAAAAAAAAAAAAAAAACwCAABkcnMv&#10;ZTJvRG9jLnhtbFBLAQItABQABgAIAAAAIQBSBcRf4AAAAAoBAAAPAAAAAAAAAAAAAAAAAPUEAABk&#10;cnMvZG93bnJldi54bWxQSwUGAAAAAAQABADzAAAAAgYAAAAA&#10;" path="m2377006,2302711c1933222,2700911,1268941,2782491,732629,2504656,156286,2206084,-125625,1569753,53178,970995,224715,396568,778220,-1,1408430,-1l2377006,2302711xe" fillcolor="#20b40a" strokecolor="#20b40a">
                <v:fill opacity="52428f"/>
                <v:path arrowok="t" o:connecttype="custom" o:connectlocs="2377006,2302711;732629,2504656;53178,970995;1408430,-1;2377006,2302711" o:connectangles="0,0,0,0,0"/>
                <w10:wrap type="through"/>
              </v:shape>
            </w:pict>
          </mc:Fallback>
        </mc:AlternateContent>
      </w:r>
      <w:r w:rsidR="00762DD2">
        <w:rPr>
          <w:noProof/>
          <w:lang w:val="en-US" w:eastAsia="en-US"/>
        </w:rPr>
        <mc:AlternateContent>
          <mc:Choice Requires="wps">
            <w:drawing>
              <wp:anchor distT="0" distB="0" distL="114300" distR="114300" simplePos="0" relativeHeight="252306432" behindDoc="1" locked="0" layoutInCell="1" allowOverlap="1" wp14:anchorId="0FC8CD7C" wp14:editId="04E1C5C6">
                <wp:simplePos x="0" y="0"/>
                <wp:positionH relativeFrom="column">
                  <wp:posOffset>1143000</wp:posOffset>
                </wp:positionH>
                <wp:positionV relativeFrom="paragraph">
                  <wp:posOffset>2363470</wp:posOffset>
                </wp:positionV>
                <wp:extent cx="1143000" cy="1704340"/>
                <wp:effectExtent l="50800" t="25400" r="50800" b="73660"/>
                <wp:wrapNone/>
                <wp:docPr id="389" name="Rectangle 389"/>
                <wp:cNvGraphicFramePr/>
                <a:graphic xmlns:a="http://schemas.openxmlformats.org/drawingml/2006/main">
                  <a:graphicData uri="http://schemas.microsoft.com/office/word/2010/wordprocessingShape">
                    <wps:wsp>
                      <wps:cNvSpPr/>
                      <wps:spPr>
                        <a:xfrm>
                          <a:off x="0" y="0"/>
                          <a:ext cx="1143000" cy="1704340"/>
                        </a:xfrm>
                        <a:prstGeom prst="rect">
                          <a:avLst/>
                        </a:prstGeom>
                        <a:solidFill>
                          <a:srgbClr val="20B40A">
                            <a:alpha val="20000"/>
                          </a:srgb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026" style="position:absolute;margin-left:90pt;margin-top:186.1pt;width:90pt;height:134.2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6ovA4DAADZBgAADgAAAGRycy9lMm9Eb2MueG1stFVba9swFH4f7D8Ivbu+xGku1ClOgsegrKXt&#10;6LMiy4lBljRJuW3sv+9Idty0K3SM7cU5R+d++3J1fWg42jFtaikyHF9EGDFBZVmLdYa/PhbBGCNj&#10;iSgJl4Jl+MgMvp59/HC1V1OWyI3kJdMInAgz3asMb6xV0zA0dMMaYi6kYgKEldQNscDqdVhqsgfv&#10;DQ+TKLoM91KXSkvKjIHXZSvEM++/qhi1t1VlmEU8w5Cb9V/tvyv3DWdXZLrWRG1q2qVB/iKLhtQC&#10;gvaulsQStNX1b66ammppZGUvqGxCWVU1Zb4GqCaOXlXzsCGK+VqgOUb1bTL/zi39srvTqC4zPBhP&#10;MBKkgSHdQ9uIWHOG3CO0aK/MFDQf1J3uOAOkq/dQ6cb9QiXo4Nt67NvKDhZReIzjdBBF0H0KsngU&#10;pYPUNz58Nlfa2E9MNsgRGdaQgG8n2d0YCyFB9aTiohnJ67KoOfeMXq8WXKMdgRkn0TyN8taWqw05&#10;vbr4rR/TqnufL/xw4bwJ6fy2qu0LlAFJOJkryA/1R5HnyeVysAyW48koSFcsCcZFlAbzPB3Gi9Go&#10;iJejn5BFQ+J0qjihrN30gpN1N0Yn+rM5NoS+2Po4Dv2+tUlCUi9zWwxHST4aToLLfBgHaRyNgzyP&#10;kmBZ5FEepcViks773Paw+goO5xHczOXhf+UH8zu1MXTL1K6Pp+yRM1cAF/esgk10C+Pn5zGA9ZMl&#10;lDJh426KXtuZVTCt3nDwvmGn71vm8aE3Tt43ZicLH1kK2xs3tZD6LQe8T7lq9WHxzup25EqWRzhC&#10;LVt0MooWNZzBDTH2jmiAIzgdgFh7C5+Ky32GZUdhtJH6+1vvTh+2C6QYuRln2HzbEs0w4p8F4Mck&#10;TuEIkfVMChsDjD6XrM4lYtssJFxXDGCuqCedvuUnstKyeQIkzl1UEBFBIXaGqdUnZmFb2AUspyzP&#10;vRpgoCL2Rjwoepq6O/PHwxPRqsMCC4vzRZ6gkExfQUKr6+YhZL61sqo9Xjz3tes34Kc/+Q7rHUCf&#10;817r+R9p9gsAAP//AwBQSwMEFAAGAAgAAAAhAJW8corgAAAACwEAAA8AAABkcnMvZG93bnJldi54&#10;bWxMj81OwzAQhO9IvIO1SNyo3RTSKsSpUFEPXJBaEGcndn7aeB3ZThv69GxP9Dizo9lv8vVke3Yy&#10;PnQOJcxnApjByukOGwnfX9unFbAQFWrVOzQSfk2AdXF/l6tMuzPuzGkfG0YlGDIloY1xyDgPVWus&#10;CjM3GKRb7bxVkaRvuPbqTOW254kQKbeqQ/rQqsFsWlMd96OVoKvN7uWAh7K+/Hz4z+3yfRT1RcrH&#10;h+ntFVg0U/wPwxWf0KEgptKNqAPrSa8EbYkSFsskAUaJRXp1Sgnps0iBFzm/3VD8AQAA//8DAFBL&#10;AQItABQABgAIAAAAIQDkmcPA+wAAAOEBAAATAAAAAAAAAAAAAAAAAAAAAABbQ29udGVudF9UeXBl&#10;c10ueG1sUEsBAi0AFAAGAAgAAAAhACOyauHXAAAAlAEAAAsAAAAAAAAAAAAAAAAALAEAAF9yZWxz&#10;Ly5yZWxzUEsBAi0AFAAGAAgAAAAhAGguqLwOAwAA2QYAAA4AAAAAAAAAAAAAAAAALAIAAGRycy9l&#10;Mm9Eb2MueG1sUEsBAi0AFAAGAAgAAAAhAJW8corgAAAACwEAAA8AAAAAAAAAAAAAAAAAZgUAAGRy&#10;cy9kb3ducmV2LnhtbFBLBQYAAAAABAAEAPMAAABzBgAAAAA=&#10;" fillcolor="#20b40a" stroked="f">
                <v:fill opacity="13107f"/>
                <v:shadow on="t" opacity="22937f" mv:blur="40000f" origin=",.5" offset="0,23000emu"/>
              </v:rect>
            </w:pict>
          </mc:Fallback>
        </mc:AlternateContent>
      </w:r>
      <w:r w:rsidR="00DA5D0A">
        <w:rPr>
          <w:noProof/>
          <w:lang w:val="en-US" w:eastAsia="en-US"/>
        </w:rPr>
        <mc:AlternateContent>
          <mc:Choice Requires="wps">
            <w:drawing>
              <wp:anchor distT="0" distB="0" distL="114300" distR="114300" simplePos="0" relativeHeight="252338176" behindDoc="0" locked="0" layoutInCell="1" allowOverlap="1" wp14:anchorId="107511D1" wp14:editId="6A63D4BC">
                <wp:simplePos x="0" y="0"/>
                <wp:positionH relativeFrom="column">
                  <wp:posOffset>8115300</wp:posOffset>
                </wp:positionH>
                <wp:positionV relativeFrom="paragraph">
                  <wp:posOffset>2363470</wp:posOffset>
                </wp:positionV>
                <wp:extent cx="1143000" cy="2400300"/>
                <wp:effectExtent l="0" t="0" r="0" b="12700"/>
                <wp:wrapSquare wrapText="bothSides"/>
                <wp:docPr id="365" name="Text Box 365"/>
                <wp:cNvGraphicFramePr/>
                <a:graphic xmlns:a="http://schemas.openxmlformats.org/drawingml/2006/main">
                  <a:graphicData uri="http://schemas.microsoft.com/office/word/2010/wordprocessingShape">
                    <wps:wsp>
                      <wps:cNvSpPr txBox="1"/>
                      <wps:spPr>
                        <a:xfrm>
                          <a:off x="0" y="0"/>
                          <a:ext cx="11430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6DDA8" w14:textId="77777777" w:rsidR="00392930" w:rsidRPr="00BD0BC2" w:rsidRDefault="00392930" w:rsidP="001D4AB7">
                            <w:pPr>
                              <w:spacing w:line="240" w:lineRule="auto"/>
                              <w:jc w:val="center"/>
                              <w:rPr>
                                <w:rFonts w:ascii="Calibri" w:hAnsi="Calibri"/>
                                <w:color w:val="FFFFFF" w:themeColor="background1"/>
                                <w:sz w:val="20"/>
                                <w:szCs w:val="20"/>
                              </w:rPr>
                            </w:pPr>
                            <w:r w:rsidRPr="00BD0BC2">
                              <w:rPr>
                                <w:rFonts w:ascii="Calibri" w:hAnsi="Calibri"/>
                                <w:b/>
                                <w:color w:val="FFFFFF" w:themeColor="background1"/>
                                <w:sz w:val="20"/>
                                <w:szCs w:val="20"/>
                              </w:rPr>
                              <w:t>TRANSPARENCY</w:t>
                            </w:r>
                          </w:p>
                          <w:p w14:paraId="086246CF" w14:textId="77777777" w:rsidR="00392930" w:rsidRDefault="00392930" w:rsidP="001D4AB7">
                            <w:pPr>
                              <w:spacing w:line="240" w:lineRule="auto"/>
                              <w:jc w:val="left"/>
                              <w:rPr>
                                <w:rFonts w:ascii="Calibri" w:hAnsi="Calibri"/>
                                <w:color w:val="FFFFFF" w:themeColor="background1"/>
                              </w:rPr>
                            </w:pPr>
                          </w:p>
                          <w:p w14:paraId="3D431F55" w14:textId="77777777" w:rsidR="00392930" w:rsidRDefault="00392930" w:rsidP="001D4AB7">
                            <w:pPr>
                              <w:spacing w:line="240" w:lineRule="auto"/>
                              <w:jc w:val="center"/>
                              <w:rPr>
                                <w:rFonts w:ascii="Calibri" w:hAnsi="Calibri"/>
                                <w:color w:val="FFFFFF" w:themeColor="background1"/>
                              </w:rPr>
                            </w:pPr>
                            <w:r w:rsidRPr="00BD0BC2">
                              <w:rPr>
                                <w:rFonts w:ascii="Calibri" w:hAnsi="Calibri"/>
                                <w:color w:val="FFFFFF" w:themeColor="background1"/>
                              </w:rPr>
                              <w:t>Don’t forget</w:t>
                            </w:r>
                            <w:r>
                              <w:rPr>
                                <w:rFonts w:ascii="Calibri" w:hAnsi="Calibri"/>
                                <w:color w:val="FFFFFF" w:themeColor="background1"/>
                              </w:rPr>
                              <w:t xml:space="preserve"> to involve </w:t>
                            </w:r>
                            <w:r w:rsidRPr="00BD0BC2">
                              <w:rPr>
                                <w:rFonts w:ascii="Calibri" w:hAnsi="Calibri"/>
                                <w:color w:val="FFFFFF" w:themeColor="background1"/>
                              </w:rPr>
                              <w:t>your employees and customers</w:t>
                            </w:r>
                            <w:r>
                              <w:rPr>
                                <w:rFonts w:ascii="Calibri" w:hAnsi="Calibri"/>
                                <w:color w:val="FFFFFF" w:themeColor="background1"/>
                              </w:rPr>
                              <w:t xml:space="preserve"> in achieving the brand’s mission.</w:t>
                            </w:r>
                          </w:p>
                          <w:p w14:paraId="5315D931" w14:textId="77777777" w:rsidR="00392930" w:rsidRDefault="00392930" w:rsidP="001D4AB7">
                            <w:pPr>
                              <w:spacing w:line="240" w:lineRule="auto"/>
                              <w:jc w:val="center"/>
                              <w:rPr>
                                <w:rFonts w:ascii="Calibri" w:hAnsi="Calibri"/>
                                <w:color w:val="FFFFFF" w:themeColor="background1"/>
                              </w:rPr>
                            </w:pPr>
                          </w:p>
                          <w:p w14:paraId="083A1A6D" w14:textId="77777777" w:rsidR="00392930" w:rsidRDefault="00392930" w:rsidP="001D4AB7">
                            <w:pPr>
                              <w:spacing w:line="240" w:lineRule="auto"/>
                              <w:jc w:val="center"/>
                              <w:rPr>
                                <w:rFonts w:ascii="Calibri" w:hAnsi="Calibri"/>
                                <w:color w:val="FFFFFF" w:themeColor="background1"/>
                              </w:rPr>
                            </w:pPr>
                            <w:r>
                              <w:rPr>
                                <w:rFonts w:ascii="Calibri" w:hAnsi="Calibri"/>
                                <w:color w:val="FFFFFF" w:themeColor="background1"/>
                              </w:rPr>
                              <w:t>Communication is key!</w:t>
                            </w:r>
                          </w:p>
                          <w:p w14:paraId="3814711C" w14:textId="77777777" w:rsidR="00392930" w:rsidRDefault="00392930" w:rsidP="001D4AB7">
                            <w:pPr>
                              <w:spacing w:line="240" w:lineRule="auto"/>
                              <w:jc w:val="left"/>
                              <w:rPr>
                                <w:rFonts w:ascii="Calibri" w:hAnsi="Calibri"/>
                                <w:color w:val="FFFFFF" w:themeColor="background1"/>
                              </w:rPr>
                            </w:pPr>
                          </w:p>
                          <w:p w14:paraId="03440AC7" w14:textId="77777777" w:rsidR="00392930" w:rsidRPr="00BD0BC2" w:rsidRDefault="00392930" w:rsidP="001D4AB7">
                            <w:pPr>
                              <w:spacing w:line="240" w:lineRule="auto"/>
                              <w:jc w:val="left"/>
                              <w:rPr>
                                <w:rFonts w:ascii="Calibri" w:hAnsi="Calibr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5" o:spid="_x0000_s1142" type="#_x0000_t202" style="position:absolute;left:0;text-align:left;margin-left:639pt;margin-top:186.1pt;width:90pt;height:189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rwy9MCAAAc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10;mWCkiASSHlnr0ZVuUdABQlvjCnB8MODqWzAA04PegTIU3nIrwx9KQmAHrHd7fEM4Gi5l+XGagomC&#10;bZynKZxCnOTlurHOf2JaoiCU2AKBEVeyuXG+cx1cwmtKzxshIolCvVJAzE7DYhd0t0kBqYAYPENS&#10;kaHn2eR0XJ1Ozkcn1SQb5Vl6NqqqdDy6nldplebz2Xl+9ROykCTLiy30ioFOCxgBEnNBlj0vwfx3&#10;xEhCX7VxliWxgbr6IHCEZEg1CfB3MEfJ7wQLBQj1hXGgLqIdFHFo2ExYtCHQ7oRSpnwkKoIB3sGL&#10;A2Dvudj7R8gilO+53IE/vKyV31+WjdI2Uvsm7frbkDLv/AGMg7qD6NtFG3s2y/Z9uND1DtrT6m7E&#10;naHzBlrohjh/TyzMNLQd7Cl/Bx8u9LbEupcwWmn740/64A+MghWjwHuJ3fc1sQwj8VnBEJ5neR6W&#10;Sjzk0EVwsIeWxaFFreVMAy8ZbERDoxj8vRhEbrV8gnVWhVfBRBSFt0vsB3Hmu80F65CyqopOsEYM&#10;8TfqwdAQOtAUBuSxfSLW9FPkoZVu9bBNSPFmmDrfcFPpau01b+KkBaQ7VHsGYAXFxuzXZdhxh+fo&#10;9bLUp78AAAD//wMAUEsDBBQABgAIAAAAIQBC/GTm3wAAAA0BAAAPAAAAZHJzL2Rvd25yZXYueG1s&#10;TI/BTsMwEETvSPyDtUjcqF3TNCWNUyEQV1ALrcTNjbdJRLyOYrcJf49zoseZHc2+yTejbdkFe984&#10;UjCfCWBIpTMNVQq+Pt8eVsB80GR06wgV/KKHTXF7k+vMuIG2eNmFisUS8plWUIfQZZz7skar/cx1&#10;SPF2cr3VIcq+4qbXQyy3LZdCLLnVDcUPte7wpcbyZ3e2Cvbvp+/DQnxUrzbpBjcKTvaJK3V/Nz6v&#10;gQUcw38YJvyIDkVkOrozGc/aqGW6imOCgsdUSmBTZJFM1lFBmggJvMj59YriDwAA//8DAFBLAQIt&#10;ABQABgAIAAAAIQDkmcPA+wAAAOEBAAATAAAAAAAAAAAAAAAAAAAAAABbQ29udGVudF9UeXBlc10u&#10;eG1sUEsBAi0AFAAGAAgAAAAhACOyauHXAAAAlAEAAAsAAAAAAAAAAAAAAAAALAEAAF9yZWxzLy5y&#10;ZWxzUEsBAi0AFAAGAAgAAAAhAH0a8MvTAgAAHAYAAA4AAAAAAAAAAAAAAAAALAIAAGRycy9lMm9E&#10;b2MueG1sUEsBAi0AFAAGAAgAAAAhAEL8ZObfAAAADQEAAA8AAAAAAAAAAAAAAAAAKwUAAGRycy9k&#10;b3ducmV2LnhtbFBLBQYAAAAABAAEAPMAAAA3BgAAAAA=&#10;" filled="f" stroked="f">
                <v:textbox>
                  <w:txbxContent>
                    <w:p w14:paraId="3EB6DDA8" w14:textId="77777777" w:rsidR="00392930" w:rsidRPr="00BD0BC2" w:rsidRDefault="00392930" w:rsidP="001D4AB7">
                      <w:pPr>
                        <w:spacing w:line="240" w:lineRule="auto"/>
                        <w:jc w:val="center"/>
                        <w:rPr>
                          <w:rFonts w:ascii="Calibri" w:hAnsi="Calibri"/>
                          <w:color w:val="FFFFFF" w:themeColor="background1"/>
                          <w:sz w:val="20"/>
                          <w:szCs w:val="20"/>
                        </w:rPr>
                      </w:pPr>
                      <w:r w:rsidRPr="00BD0BC2">
                        <w:rPr>
                          <w:rFonts w:ascii="Calibri" w:hAnsi="Calibri"/>
                          <w:b/>
                          <w:color w:val="FFFFFF" w:themeColor="background1"/>
                          <w:sz w:val="20"/>
                          <w:szCs w:val="20"/>
                        </w:rPr>
                        <w:t>TRANSPARENCY</w:t>
                      </w:r>
                    </w:p>
                    <w:p w14:paraId="086246CF" w14:textId="77777777" w:rsidR="00392930" w:rsidRDefault="00392930" w:rsidP="001D4AB7">
                      <w:pPr>
                        <w:spacing w:line="240" w:lineRule="auto"/>
                        <w:jc w:val="left"/>
                        <w:rPr>
                          <w:rFonts w:ascii="Calibri" w:hAnsi="Calibri"/>
                          <w:color w:val="FFFFFF" w:themeColor="background1"/>
                        </w:rPr>
                      </w:pPr>
                    </w:p>
                    <w:p w14:paraId="3D431F55" w14:textId="77777777" w:rsidR="00392930" w:rsidRDefault="00392930" w:rsidP="001D4AB7">
                      <w:pPr>
                        <w:spacing w:line="240" w:lineRule="auto"/>
                        <w:jc w:val="center"/>
                        <w:rPr>
                          <w:rFonts w:ascii="Calibri" w:hAnsi="Calibri"/>
                          <w:color w:val="FFFFFF" w:themeColor="background1"/>
                        </w:rPr>
                      </w:pPr>
                      <w:r w:rsidRPr="00BD0BC2">
                        <w:rPr>
                          <w:rFonts w:ascii="Calibri" w:hAnsi="Calibri"/>
                          <w:color w:val="FFFFFF" w:themeColor="background1"/>
                        </w:rPr>
                        <w:t>Don’t forget</w:t>
                      </w:r>
                      <w:r>
                        <w:rPr>
                          <w:rFonts w:ascii="Calibri" w:hAnsi="Calibri"/>
                          <w:color w:val="FFFFFF" w:themeColor="background1"/>
                        </w:rPr>
                        <w:t xml:space="preserve"> to involve </w:t>
                      </w:r>
                      <w:r w:rsidRPr="00BD0BC2">
                        <w:rPr>
                          <w:rFonts w:ascii="Calibri" w:hAnsi="Calibri"/>
                          <w:color w:val="FFFFFF" w:themeColor="background1"/>
                        </w:rPr>
                        <w:t>your employees and customers</w:t>
                      </w:r>
                      <w:r>
                        <w:rPr>
                          <w:rFonts w:ascii="Calibri" w:hAnsi="Calibri"/>
                          <w:color w:val="FFFFFF" w:themeColor="background1"/>
                        </w:rPr>
                        <w:t xml:space="preserve"> in achieving the brand’s mission.</w:t>
                      </w:r>
                    </w:p>
                    <w:p w14:paraId="5315D931" w14:textId="77777777" w:rsidR="00392930" w:rsidRDefault="00392930" w:rsidP="001D4AB7">
                      <w:pPr>
                        <w:spacing w:line="240" w:lineRule="auto"/>
                        <w:jc w:val="center"/>
                        <w:rPr>
                          <w:rFonts w:ascii="Calibri" w:hAnsi="Calibri"/>
                          <w:color w:val="FFFFFF" w:themeColor="background1"/>
                        </w:rPr>
                      </w:pPr>
                    </w:p>
                    <w:p w14:paraId="083A1A6D" w14:textId="77777777" w:rsidR="00392930" w:rsidRDefault="00392930" w:rsidP="001D4AB7">
                      <w:pPr>
                        <w:spacing w:line="240" w:lineRule="auto"/>
                        <w:jc w:val="center"/>
                        <w:rPr>
                          <w:rFonts w:ascii="Calibri" w:hAnsi="Calibri"/>
                          <w:color w:val="FFFFFF" w:themeColor="background1"/>
                        </w:rPr>
                      </w:pPr>
                      <w:r>
                        <w:rPr>
                          <w:rFonts w:ascii="Calibri" w:hAnsi="Calibri"/>
                          <w:color w:val="FFFFFF" w:themeColor="background1"/>
                        </w:rPr>
                        <w:t>Communication is key!</w:t>
                      </w:r>
                    </w:p>
                    <w:p w14:paraId="3814711C" w14:textId="77777777" w:rsidR="00392930" w:rsidRDefault="00392930" w:rsidP="001D4AB7">
                      <w:pPr>
                        <w:spacing w:line="240" w:lineRule="auto"/>
                        <w:jc w:val="left"/>
                        <w:rPr>
                          <w:rFonts w:ascii="Calibri" w:hAnsi="Calibri"/>
                          <w:color w:val="FFFFFF" w:themeColor="background1"/>
                        </w:rPr>
                      </w:pPr>
                    </w:p>
                    <w:p w14:paraId="03440AC7" w14:textId="77777777" w:rsidR="00392930" w:rsidRPr="00BD0BC2" w:rsidRDefault="00392930" w:rsidP="001D4AB7">
                      <w:pPr>
                        <w:spacing w:line="240" w:lineRule="auto"/>
                        <w:jc w:val="left"/>
                        <w:rPr>
                          <w:rFonts w:ascii="Calibri" w:hAnsi="Calibri"/>
                          <w:color w:val="FFFFFF" w:themeColor="background1"/>
                        </w:rPr>
                      </w:pPr>
                    </w:p>
                  </w:txbxContent>
                </v:textbox>
                <w10:wrap type="square"/>
              </v:shape>
            </w:pict>
          </mc:Fallback>
        </mc:AlternateContent>
      </w:r>
      <w:r w:rsidR="00DA5D0A">
        <w:rPr>
          <w:noProof/>
          <w:lang w:val="en-US" w:eastAsia="en-US"/>
        </w:rPr>
        <mc:AlternateContent>
          <mc:Choice Requires="wps">
            <w:drawing>
              <wp:anchor distT="0" distB="0" distL="114300" distR="114300" simplePos="0" relativeHeight="252339200" behindDoc="0" locked="0" layoutInCell="1" allowOverlap="1" wp14:anchorId="7C6075F4" wp14:editId="2E6AE19B">
                <wp:simplePos x="0" y="0"/>
                <wp:positionH relativeFrom="column">
                  <wp:posOffset>6972300</wp:posOffset>
                </wp:positionH>
                <wp:positionV relativeFrom="paragraph">
                  <wp:posOffset>3163570</wp:posOffset>
                </wp:positionV>
                <wp:extent cx="1143000" cy="1714500"/>
                <wp:effectExtent l="0" t="0" r="0" b="12700"/>
                <wp:wrapSquare wrapText="bothSides"/>
                <wp:docPr id="362" name="Text Box 362"/>
                <wp:cNvGraphicFramePr/>
                <a:graphic xmlns:a="http://schemas.openxmlformats.org/drawingml/2006/main">
                  <a:graphicData uri="http://schemas.microsoft.com/office/word/2010/wordprocessingShape">
                    <wps:wsp>
                      <wps:cNvSpPr txBox="1"/>
                      <wps:spPr>
                        <a:xfrm>
                          <a:off x="0" y="0"/>
                          <a:ext cx="11430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88411" w14:textId="77777777" w:rsidR="00392930" w:rsidRPr="009C7F66" w:rsidRDefault="00392930" w:rsidP="001D4AB7">
                            <w:pPr>
                              <w:spacing w:line="240" w:lineRule="auto"/>
                              <w:jc w:val="center"/>
                              <w:rPr>
                                <w:rFonts w:ascii="Calibri" w:hAnsi="Calibri"/>
                                <w:b/>
                                <w:color w:val="FFFFFF" w:themeColor="background1"/>
                                <w:sz w:val="20"/>
                                <w:szCs w:val="20"/>
                              </w:rPr>
                            </w:pPr>
                            <w:r w:rsidRPr="009C7F66">
                              <w:rPr>
                                <w:rFonts w:ascii="Calibri" w:hAnsi="Calibri"/>
                                <w:b/>
                                <w:color w:val="FFFFFF" w:themeColor="background1"/>
                                <w:sz w:val="20"/>
                                <w:szCs w:val="20"/>
                              </w:rPr>
                              <w:t>GREEN SUPPLY CHAIN COLLABORATION</w:t>
                            </w:r>
                          </w:p>
                          <w:p w14:paraId="3E6F42CA" w14:textId="77777777" w:rsidR="00392930" w:rsidRPr="009C7F66" w:rsidRDefault="00392930" w:rsidP="001D4AB7">
                            <w:pPr>
                              <w:spacing w:line="240" w:lineRule="auto"/>
                              <w:jc w:val="center"/>
                              <w:rPr>
                                <w:rFonts w:ascii="Calibri" w:hAnsi="Calibri"/>
                                <w:b/>
                                <w:color w:val="FFFFFF" w:themeColor="background1"/>
                                <w:sz w:val="20"/>
                                <w:szCs w:val="20"/>
                              </w:rPr>
                            </w:pPr>
                          </w:p>
                          <w:p w14:paraId="4D620537" w14:textId="77777777" w:rsidR="00392930" w:rsidRPr="009C7F66" w:rsidRDefault="00392930" w:rsidP="001D4AB7">
                            <w:pPr>
                              <w:spacing w:line="240" w:lineRule="auto"/>
                              <w:jc w:val="center"/>
                              <w:rPr>
                                <w:rFonts w:ascii="Calibri" w:hAnsi="Calibri"/>
                                <w:color w:val="FFFFFF" w:themeColor="background1"/>
                                <w:sz w:val="20"/>
                                <w:szCs w:val="20"/>
                              </w:rPr>
                            </w:pPr>
                            <w:r w:rsidRPr="009C7F66">
                              <w:rPr>
                                <w:rFonts w:ascii="Calibri" w:hAnsi="Calibri"/>
                                <w:color w:val="FFFFFF" w:themeColor="background1"/>
                                <w:sz w:val="20"/>
                                <w:szCs w:val="20"/>
                              </w:rPr>
                              <w:t>A portal enables all supply chain members to be involved</w:t>
                            </w:r>
                          </w:p>
                          <w:p w14:paraId="446EF3E9" w14:textId="77777777" w:rsidR="00392930" w:rsidRPr="00BD0BC2" w:rsidRDefault="00392930" w:rsidP="001D4AB7">
                            <w:pPr>
                              <w:spacing w:line="240" w:lineRule="auto"/>
                              <w:jc w:val="left"/>
                              <w:rPr>
                                <w:rFonts w:ascii="Calibri" w:hAnsi="Calibri"/>
                                <w:b/>
                                <w:color w:val="FFFFFF" w:themeColor="background1"/>
                                <w:sz w:val="20"/>
                                <w:szCs w:val="20"/>
                              </w:rPr>
                            </w:pPr>
                          </w:p>
                          <w:p w14:paraId="6F8FFED1" w14:textId="77777777" w:rsidR="00392930" w:rsidRDefault="00392930" w:rsidP="001D4AB7">
                            <w:pPr>
                              <w:spacing w:line="240" w:lineRule="auto"/>
                              <w:jc w:val="left"/>
                              <w:rPr>
                                <w:rFonts w:ascii="Calibri" w:hAnsi="Calibri"/>
                                <w:color w:val="FFFFFF" w:themeColor="background1"/>
                              </w:rPr>
                            </w:pPr>
                          </w:p>
                          <w:p w14:paraId="022F9B94" w14:textId="77777777" w:rsidR="00392930" w:rsidRDefault="00392930" w:rsidP="001D4AB7">
                            <w:pPr>
                              <w:spacing w:line="240" w:lineRule="auto"/>
                              <w:jc w:val="left"/>
                              <w:rPr>
                                <w:rFonts w:ascii="Calibri" w:hAnsi="Calibri"/>
                                <w:color w:val="FFFFFF" w:themeColor="background1"/>
                              </w:rPr>
                            </w:pPr>
                          </w:p>
                          <w:p w14:paraId="777035C8" w14:textId="77777777" w:rsidR="00392930" w:rsidRPr="00BD0BC2" w:rsidRDefault="00392930" w:rsidP="001D4AB7">
                            <w:pPr>
                              <w:spacing w:line="240" w:lineRule="auto"/>
                              <w:jc w:val="left"/>
                              <w:rPr>
                                <w:rFonts w:ascii="Calibri" w:hAnsi="Calibr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43" type="#_x0000_t202" style="position:absolute;left:0;text-align:left;margin-left:549pt;margin-top:249.1pt;width:90pt;height:13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a9rtUCAAAc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10;GWOkiASSHlnr0ZVuUdABQlvjCnB8MODqWzAA04PegTIU3nIrwx9KQmAHrHd7fEM4Gi5l+XGagomC&#10;LTvN8gkcIH7yct1Y5z8xLVEQSmyBwIgr2dw437kOLuE1peeNEJFEoV4pIGanYbELutukgFRADJ4h&#10;qcjQ82xyOq5OJ+ejk2qSjfIsPRtVVToeXc+rtErz+ew8v/oJWUiS5cUWesVApwWMAIm5IMuel2D+&#10;O2Ikoa/aOMuS2EBdfRA4QjKkmgT4O5ij5HeChQKE+sI4UBfRDoo4NGwmLNoQaHdCKVM+EhXBAO/g&#10;xQGw91zs/SNkEcr3XO7AH17Wyu8vy0ZpG6l9k3b9bUiZd/4AxkHdQfTtoo09m2XHQx8udL2D9rS6&#10;G3Fn6LyBFrohzt8TCzMNbQd7yt/Bhwu9LbHuJYxW2v74kz74A6NgxSjwXmL3fU0sw0h8VjCE51me&#10;h6USDzl0ERzsoWVxaFFrOdPASwYb0dAoBn8vBpFbLZ9gnVXhVTARReHtEvtBnPluc8E6pKyqohOs&#10;EUP8jXowNIQONIUBeWyfiDX9FHlopVs9bBNSvBmmzjfcVLpae82bOGkB6Q7VngFYQbEx+3UZdtzh&#10;OXq9LPXpLwAAAP//AwBQSwMEFAAGAAgAAAAhACLzwOffAAAADQEAAA8AAABkcnMvZG93bnJldi54&#10;bWxMj81OwzAQhO9IvIO1SNyoTVTaJI1TIRBXEOVH6s2Nt0lEvI5itwlvz+ZEjzM7mv2m2E6uE2cc&#10;QutJw/1CgUCqvG2p1vD58XKXggjRkDWdJ9TwiwG25fVVYXLrR3rH8y7Wgkso5EZDE2OfSxmqBp0J&#10;C98j8e3oB2ciy6GWdjAjl7tOJkqtpDMt8YfG9PjUYPWzOzkNX6/H/fdSvdXP7qEf/aQkuUxqfXsz&#10;PW5ARJzifxhmfEaHkpkO/kQ2iI61ylIeEzUsszQBMUeS9WwdNKxXbMmykJcryj8AAAD//wMAUEsB&#10;Ai0AFAAGAAgAAAAhAOSZw8D7AAAA4QEAABMAAAAAAAAAAAAAAAAAAAAAAFtDb250ZW50X1R5cGVz&#10;XS54bWxQSwECLQAUAAYACAAAACEAI7Jq4dcAAACUAQAACwAAAAAAAAAAAAAAAAAsAQAAX3JlbHMv&#10;LnJlbHNQSwECLQAUAAYACAAAACEAXEa9rtUCAAAcBgAADgAAAAAAAAAAAAAAAAAsAgAAZHJzL2Uy&#10;b0RvYy54bWxQSwECLQAUAAYACAAAACEAIvPA598AAAANAQAADwAAAAAAAAAAAAAAAAAtBQAAZHJz&#10;L2Rvd25yZXYueG1sUEsFBgAAAAAEAAQA8wAAADkGAAAAAA==&#10;" filled="f" stroked="f">
                <v:textbox>
                  <w:txbxContent>
                    <w:p w14:paraId="24788411" w14:textId="77777777" w:rsidR="00392930" w:rsidRPr="009C7F66" w:rsidRDefault="00392930" w:rsidP="001D4AB7">
                      <w:pPr>
                        <w:spacing w:line="240" w:lineRule="auto"/>
                        <w:jc w:val="center"/>
                        <w:rPr>
                          <w:rFonts w:ascii="Calibri" w:hAnsi="Calibri"/>
                          <w:b/>
                          <w:color w:val="FFFFFF" w:themeColor="background1"/>
                          <w:sz w:val="20"/>
                          <w:szCs w:val="20"/>
                        </w:rPr>
                      </w:pPr>
                      <w:r w:rsidRPr="009C7F66">
                        <w:rPr>
                          <w:rFonts w:ascii="Calibri" w:hAnsi="Calibri"/>
                          <w:b/>
                          <w:color w:val="FFFFFF" w:themeColor="background1"/>
                          <w:sz w:val="20"/>
                          <w:szCs w:val="20"/>
                        </w:rPr>
                        <w:t>GREEN SUPPLY CHAIN COLLABORATION</w:t>
                      </w:r>
                    </w:p>
                    <w:p w14:paraId="3E6F42CA" w14:textId="77777777" w:rsidR="00392930" w:rsidRPr="009C7F66" w:rsidRDefault="00392930" w:rsidP="001D4AB7">
                      <w:pPr>
                        <w:spacing w:line="240" w:lineRule="auto"/>
                        <w:jc w:val="center"/>
                        <w:rPr>
                          <w:rFonts w:ascii="Calibri" w:hAnsi="Calibri"/>
                          <w:b/>
                          <w:color w:val="FFFFFF" w:themeColor="background1"/>
                          <w:sz w:val="20"/>
                          <w:szCs w:val="20"/>
                        </w:rPr>
                      </w:pPr>
                    </w:p>
                    <w:p w14:paraId="4D620537" w14:textId="77777777" w:rsidR="00392930" w:rsidRPr="009C7F66" w:rsidRDefault="00392930" w:rsidP="001D4AB7">
                      <w:pPr>
                        <w:spacing w:line="240" w:lineRule="auto"/>
                        <w:jc w:val="center"/>
                        <w:rPr>
                          <w:rFonts w:ascii="Calibri" w:hAnsi="Calibri"/>
                          <w:color w:val="FFFFFF" w:themeColor="background1"/>
                          <w:sz w:val="20"/>
                          <w:szCs w:val="20"/>
                        </w:rPr>
                      </w:pPr>
                      <w:r w:rsidRPr="009C7F66">
                        <w:rPr>
                          <w:rFonts w:ascii="Calibri" w:hAnsi="Calibri"/>
                          <w:color w:val="FFFFFF" w:themeColor="background1"/>
                          <w:sz w:val="20"/>
                          <w:szCs w:val="20"/>
                        </w:rPr>
                        <w:t>A portal enables all supply chain members to be involved</w:t>
                      </w:r>
                    </w:p>
                    <w:p w14:paraId="446EF3E9" w14:textId="77777777" w:rsidR="00392930" w:rsidRPr="00BD0BC2" w:rsidRDefault="00392930" w:rsidP="001D4AB7">
                      <w:pPr>
                        <w:spacing w:line="240" w:lineRule="auto"/>
                        <w:jc w:val="left"/>
                        <w:rPr>
                          <w:rFonts w:ascii="Calibri" w:hAnsi="Calibri"/>
                          <w:b/>
                          <w:color w:val="FFFFFF" w:themeColor="background1"/>
                          <w:sz w:val="20"/>
                          <w:szCs w:val="20"/>
                        </w:rPr>
                      </w:pPr>
                    </w:p>
                    <w:p w14:paraId="6F8FFED1" w14:textId="77777777" w:rsidR="00392930" w:rsidRDefault="00392930" w:rsidP="001D4AB7">
                      <w:pPr>
                        <w:spacing w:line="240" w:lineRule="auto"/>
                        <w:jc w:val="left"/>
                        <w:rPr>
                          <w:rFonts w:ascii="Calibri" w:hAnsi="Calibri"/>
                          <w:color w:val="FFFFFF" w:themeColor="background1"/>
                        </w:rPr>
                      </w:pPr>
                    </w:p>
                    <w:p w14:paraId="022F9B94" w14:textId="77777777" w:rsidR="00392930" w:rsidRDefault="00392930" w:rsidP="001D4AB7">
                      <w:pPr>
                        <w:spacing w:line="240" w:lineRule="auto"/>
                        <w:jc w:val="left"/>
                        <w:rPr>
                          <w:rFonts w:ascii="Calibri" w:hAnsi="Calibri"/>
                          <w:color w:val="FFFFFF" w:themeColor="background1"/>
                        </w:rPr>
                      </w:pPr>
                    </w:p>
                    <w:p w14:paraId="777035C8" w14:textId="77777777" w:rsidR="00392930" w:rsidRPr="00BD0BC2" w:rsidRDefault="00392930" w:rsidP="001D4AB7">
                      <w:pPr>
                        <w:spacing w:line="240" w:lineRule="auto"/>
                        <w:jc w:val="left"/>
                        <w:rPr>
                          <w:rFonts w:ascii="Calibri" w:hAnsi="Calibri"/>
                          <w:color w:val="FFFFFF" w:themeColor="background1"/>
                        </w:rPr>
                      </w:pPr>
                    </w:p>
                  </w:txbxContent>
                </v:textbox>
                <w10:wrap type="square"/>
              </v:shape>
            </w:pict>
          </mc:Fallback>
        </mc:AlternateContent>
      </w:r>
      <w:r w:rsidR="001D4AB7">
        <w:rPr>
          <w:noProof/>
          <w:lang w:val="en-US" w:eastAsia="en-US"/>
        </w:rPr>
        <mc:AlternateContent>
          <mc:Choice Requires="wps">
            <w:drawing>
              <wp:anchor distT="0" distB="0" distL="114300" distR="114300" simplePos="0" relativeHeight="252286976" behindDoc="0" locked="0" layoutInCell="1" allowOverlap="1" wp14:anchorId="05FCC79B" wp14:editId="769EB827">
                <wp:simplePos x="0" y="0"/>
                <wp:positionH relativeFrom="column">
                  <wp:posOffset>2286000</wp:posOffset>
                </wp:positionH>
                <wp:positionV relativeFrom="paragraph">
                  <wp:posOffset>2020570</wp:posOffset>
                </wp:positionV>
                <wp:extent cx="342900" cy="228600"/>
                <wp:effectExtent l="25400" t="50800" r="88900" b="127000"/>
                <wp:wrapThrough wrapText="bothSides">
                  <wp:wrapPolygon edited="0">
                    <wp:start x="9600" y="-4800"/>
                    <wp:lineTo x="-1600" y="0"/>
                    <wp:lineTo x="-1600" y="19200"/>
                    <wp:lineTo x="11200" y="31200"/>
                    <wp:lineTo x="22400" y="31200"/>
                    <wp:lineTo x="25600" y="19200"/>
                    <wp:lineTo x="25600" y="4800"/>
                    <wp:lineTo x="22400" y="-4800"/>
                    <wp:lineTo x="9600" y="-4800"/>
                  </wp:wrapPolygon>
                </wp:wrapThrough>
                <wp:docPr id="393" name="Right Arrow 393"/>
                <wp:cNvGraphicFramePr/>
                <a:graphic xmlns:a="http://schemas.openxmlformats.org/drawingml/2006/main">
                  <a:graphicData uri="http://schemas.microsoft.com/office/word/2010/wordprocessingShape">
                    <wps:wsp>
                      <wps:cNvSpPr/>
                      <wps:spPr>
                        <a:xfrm>
                          <a:off x="0" y="0"/>
                          <a:ext cx="342900" cy="228600"/>
                        </a:xfrm>
                        <a:prstGeom prst="rightArrow">
                          <a:avLst/>
                        </a:prstGeom>
                        <a:solidFill>
                          <a:srgbClr val="20B40A">
                            <a:alpha val="60000"/>
                          </a:srgbClr>
                        </a:solidFill>
                        <a:ln>
                          <a:solidFill>
                            <a:srgbClr val="20B40A"/>
                          </a:solidFill>
                        </a:ln>
                        <a:effectLst>
                          <a:outerShdw blurRad="50800" dist="38100" dir="2700000" algn="tl" rotWithShape="0">
                            <a:srgbClr val="000000">
                              <a:alpha val="43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3" o:spid="_x0000_s1026" type="#_x0000_t13" style="position:absolute;margin-left:180pt;margin-top:159.1pt;width:27pt;height:1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t8i94CAABtBgAADgAAAGRycy9lMm9Eb2MueG1srFXdT9swEH+ftP/B8vtImhYoFSnqQEyTECDK&#10;xLPrOI0lx/bObtPur9/ZSdMMkJimvaR3vu/fffTyalcrshXgpNE5HZ2klAjNTSH1Oqc/nm+/TClx&#10;numCKaNFTvfC0av550+XjZ2JzFRGFQIIOtFu1ticVt7bWZI4XomauRNjhUZhaaBmHllYJwWwBr3X&#10;KsnS9CxpDBQWDBfO4etNK6Tz6L8sBfcPZemEJyqnmJuPX4jfVfgm80s2WwOzleRdGuwfsqiZ1Bi0&#10;d3XDPCMbkG9c1ZKDcab0J9zUiSlLyUWsAasZpa+qWVbMilgLguNsD5P7f275/fYRiCxyOr4YU6JZ&#10;jU16kuvKkwWAaUh4RpAa62aou7SP0HEOyVDxroQ6/GItZBeB3ffAip0nHB/Hk+wiRfg5irJseoY0&#10;ekmOxhac/yZMTQKRUwgJxPgRVLa9c741OCiGiM4oWdxKpSID69W1ArJl2Oks/TpJF62tshVrXzFs&#10;H9i16jGJP/wo/Veu22wGllhMayri1GHCEZSNF7Csioas1AaeGOJ8mk4DFIUMhY6no5bBkczOQ34o&#10;YmqNu+QVJWD8i/RVnIMA6ptCo0X7zo6FTsbBT5fioFBzyCaWPUg0Ce1tGxopv1cixFL6SZQ4HdjC&#10;URs87KXocWacC+1HXaioHcxK7ElvOP7YsNMPpm1SvXH2sXFvESMb7XvjWmoD7zlQfcplq494DOoO&#10;5MoUe1wMbEAcaWf5rcTRvGPOPzLAE4F9wrPnH/BTKtPk1HQUJZWBX++9B33cXJRS0uDJyan7uWEg&#10;KFHfNe70xWgyQbc+MpPT8wwZGEpWQ4ne1NcGZ32EB9bySAZ9rw5kCaZ+weu4CFFRxDTH2DnlHg7M&#10;tW9PId5XLhaLqIZ3yTJ/p5eWH7oelu5598LAdvvpcbHvzeE8sdmrBW11Qz+0WWy8KWXc3iOuHd54&#10;0+Ikdvc3HM0hH7WO/xLz3wAAAP//AwBQSwMEFAAGAAgAAAAhAB3qsFXeAAAACwEAAA8AAABkcnMv&#10;ZG93bnJldi54bWxMj0FPwzAMhe9I/IfISNxY2q6dqtJ0qpB24YIYCK5Z47UViVM1WVf+PeYEN/v5&#10;6fl79X51Viw4h9GTgnSTgEDqvBmpV/D+dngoQYSoyWjrCRV8Y4B9c3tT68r4K73icoy94BAKlVYw&#10;xDhVUoZuQKfDxk9IfDv72enI69xLM+srhzsrsyTZSadH4g+DnvBpwO7reHEKsLCH5y3iZ3seu5fy&#10;YylcKyel7u/W9hFExDX+meEXn9GhYaaTv5AJwirY7hLuEnlIywwEO/I0Z+XESpFnIJta/u/Q/AAA&#10;AP//AwBQSwECLQAUAAYACAAAACEA5JnDwPsAAADhAQAAEwAAAAAAAAAAAAAAAAAAAAAAW0NvbnRl&#10;bnRfVHlwZXNdLnhtbFBLAQItABQABgAIAAAAIQAjsmrh1wAAAJQBAAALAAAAAAAAAAAAAAAAACwB&#10;AABfcmVscy8ucmVsc1BLAQItABQABgAIAAAAIQAtK3yL3gIAAG0GAAAOAAAAAAAAAAAAAAAAACwC&#10;AABkcnMvZTJvRG9jLnhtbFBLAQItABQABgAIAAAAIQAd6rBV3gAAAAsBAAAPAAAAAAAAAAAAAAAA&#10;ADYFAABkcnMvZG93bnJldi54bWxQSwUGAAAAAAQABADzAAAAQQYAAAAA&#10;" adj="14400" fillcolor="#20b40a" strokecolor="#20b40a">
                <v:fill opacity="39321f"/>
                <v:shadow on="t" opacity="28180f" mv:blur="50800f" origin="-.5,-.5" offset="26941emu,26941emu"/>
                <w10:wrap type="through"/>
              </v:shape>
            </w:pict>
          </mc:Fallback>
        </mc:AlternateContent>
      </w:r>
      <w:r w:rsidR="001D4AB7">
        <w:rPr>
          <w:noProof/>
          <w:lang w:val="en-US" w:eastAsia="en-US"/>
        </w:rPr>
        <mc:AlternateContent>
          <mc:Choice Requires="wps">
            <w:drawing>
              <wp:anchor distT="0" distB="0" distL="114300" distR="114300" simplePos="0" relativeHeight="252285952" behindDoc="0" locked="0" layoutInCell="1" allowOverlap="1" wp14:anchorId="17537C5E" wp14:editId="3CA71A50">
                <wp:simplePos x="0" y="0"/>
                <wp:positionH relativeFrom="column">
                  <wp:posOffset>800100</wp:posOffset>
                </wp:positionH>
                <wp:positionV relativeFrom="paragraph">
                  <wp:posOffset>2020570</wp:posOffset>
                </wp:positionV>
                <wp:extent cx="342900" cy="228600"/>
                <wp:effectExtent l="50800" t="25400" r="38100" b="101600"/>
                <wp:wrapThrough wrapText="bothSides">
                  <wp:wrapPolygon edited="0">
                    <wp:start x="1600" y="-2400"/>
                    <wp:lineTo x="-3200" y="0"/>
                    <wp:lineTo x="-3200" y="16800"/>
                    <wp:lineTo x="3200" y="28800"/>
                    <wp:lineTo x="11200" y="28800"/>
                    <wp:lineTo x="22400" y="19200"/>
                    <wp:lineTo x="22400" y="2400"/>
                    <wp:lineTo x="12800" y="-2400"/>
                    <wp:lineTo x="1600" y="-2400"/>
                  </wp:wrapPolygon>
                </wp:wrapThrough>
                <wp:docPr id="394" name="Left Arrow 394"/>
                <wp:cNvGraphicFramePr/>
                <a:graphic xmlns:a="http://schemas.openxmlformats.org/drawingml/2006/main">
                  <a:graphicData uri="http://schemas.microsoft.com/office/word/2010/wordprocessingShape">
                    <wps:wsp>
                      <wps:cNvSpPr/>
                      <wps:spPr>
                        <a:xfrm>
                          <a:off x="0" y="0"/>
                          <a:ext cx="342900" cy="228600"/>
                        </a:xfrm>
                        <a:prstGeom prst="leftArrow">
                          <a:avLst/>
                        </a:prstGeom>
                        <a:solidFill>
                          <a:schemeClr val="accent2">
                            <a:lumMod val="60000"/>
                            <a:lumOff val="40000"/>
                            <a:alpha val="60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94" o:spid="_x0000_s1026" type="#_x0000_t66" style="position:absolute;margin-left:63pt;margin-top:159.1pt;width:27pt;height:1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LD3aMCAAAPBgAADgAAAGRycy9lMm9Eb2MueG1srFTbThsxEH2v1H+w/F42WcJtxQZFIKpKKSCg&#10;4tl4bXYl2+PaTjbp13fsvSSliEqoL7v23M7M8cycX2y0ImvhfAOmpNODCSXCcKga81LSH4/XX04p&#10;8YGZiikwoqRb4enF/POn89YWIocaVCUcwSDGF60taR2CLbLM81po5g/ACoNKCU6zgFf3klWOtRhd&#10;qyyfTI6zFlxlHXDhPUqvOiWdp/hSCh5upfQiEFVSzC2kr0vf5/jN5ueseHHM1g3v02AfyEKzxiDo&#10;GOqKBUZWrvkrlG64Aw8yHHDQGUjZcJFqwGqmk1fVPNTMilQLkuPtSJP/f2H5zfrOkaYq6eHZjBLD&#10;ND7SUshAFs5BS6IUOWqtL9D0wd65/ubxGAveSKfjH0shm8TrduRVbALhKDyc5WcTZJ+jKs9Pj/GM&#10;UbKds3U+fBWgSTyUVCF+gk+UsvXSh85+sIuAHlRTXTdKpUvsF3GpHFkzfGnGuTAhT+5qpb9D1ckR&#10;ucNmBYqxMzrxbCdmytbslTEmmvoxxk9p/wGtzEezOTnqs3kPAHURIYsv0HGeTmGrRMRV5l5IfD9k&#10;eZrKHTPdZ2La852so5tE3kbHw3879vbRVaSpGp07kt9FHT0SMpgwOuvGgHsLXYUhZdnZDwx0dUcK&#10;nqHaYus66GbaW37dYPcsmQ93zOEQY8PhYgq3+JEK2pJCf6KkBvfrLXm0x9lCLSUtLoWS+p8r5gQl&#10;6pvBqTubzmZxi6TL7Ogkx4vb1zzva8xKXwJ24xRXoOXpGO2DGo7SgX7C/bWIqKhihiN2SXlww+Uy&#10;dMsKNyAXi0Uyw81hWViaB8uHV4+D8bh5Ys72IxRw9m5gWCCseDVEnW18DwOLVQDZpAnb8drzjVsn&#10;dXy/IeNa278nq90en/8GAAD//wMAUEsDBBQABgAIAAAAIQCOjW303wAAAAsBAAAPAAAAZHJzL2Rv&#10;d25yZXYueG1sTI/NTsMwEITvSLyDtUjcqNMEoijEqSp+LiAOJAiJm+ssiUW8jmK3DW/P9kSPMzua&#10;/abaLG4UB5yD9aRgvUpAIBnfWeoVfLTPNwWIEDV1evSECn4xwKa+vKh02fkjveOhib3gEgqlVjDE&#10;OJVSBjOg02HlJyS+ffvZ6chy7mU36yOXu1GmSZJLpy3xh0FP+DCg+Wn2ToF5kXn2ZbbtYun18bN9&#10;y55skyl1fbVs70FEXOJ/GE74jA41M+38nrogRtZpzluigmxdpCBOiSJhZ8fO3W0Ksq7k+Yb6DwAA&#10;//8DAFBLAQItABQABgAIAAAAIQDkmcPA+wAAAOEBAAATAAAAAAAAAAAAAAAAAAAAAABbQ29udGVu&#10;dF9UeXBlc10ueG1sUEsBAi0AFAAGAAgAAAAhACOyauHXAAAAlAEAAAsAAAAAAAAAAAAAAAAALAEA&#10;AF9yZWxzLy5yZWxzUEsBAi0AFAAGAAgAAAAhAEAyw92jAgAADwYAAA4AAAAAAAAAAAAAAAAALAIA&#10;AGRycy9lMm9Eb2MueG1sUEsBAi0AFAAGAAgAAAAhAI6NbfTfAAAACwEAAA8AAAAAAAAAAAAAAAAA&#10;+wQAAGRycy9kb3ducmV2LnhtbFBLBQYAAAAABAAEAPMAAAAHBgAAAAA=&#10;" adj="7200" fillcolor="#d99594 [1941]" strokecolor="#943634 [2405]">
                <v:fill opacity="39321f"/>
                <v:shadow on="t" opacity="22937f" mv:blur="40000f" origin=",.5" offset="0,23000emu"/>
                <w10:wrap type="through"/>
              </v:shape>
            </w:pict>
          </mc:Fallback>
        </mc:AlternateContent>
      </w:r>
      <w:bookmarkEnd w:id="47"/>
      <w:r w:rsidR="006E31E6">
        <w:rPr>
          <w:color w:val="auto"/>
        </w:rPr>
        <w:t xml:space="preserve"> </w:t>
      </w:r>
    </w:p>
    <w:sdt>
      <w:sdtPr>
        <w:rPr>
          <w:rFonts w:ascii="Times New Roman" w:eastAsiaTheme="minorEastAsia" w:hAnsi="Times New Roman" w:cstheme="minorBidi"/>
          <w:b w:val="0"/>
          <w:bCs w:val="0"/>
          <w:color w:val="auto"/>
          <w:szCs w:val="24"/>
        </w:rPr>
        <w:id w:val="-827284448"/>
        <w:docPartObj>
          <w:docPartGallery w:val="Bibliographies"/>
          <w:docPartUnique/>
        </w:docPartObj>
      </w:sdtPr>
      <w:sdtEndPr/>
      <w:sdtContent>
        <w:p w14:paraId="363A1B54" w14:textId="43283605" w:rsidR="00D35C25" w:rsidRPr="00D4094F" w:rsidRDefault="00D35C25" w:rsidP="000D0DCC">
          <w:pPr>
            <w:pStyle w:val="Heading1"/>
            <w:jc w:val="center"/>
            <w:rPr>
              <w:color w:val="auto"/>
            </w:rPr>
          </w:pPr>
          <w:r w:rsidRPr="00D4094F">
            <w:rPr>
              <w:color w:val="auto"/>
            </w:rPr>
            <w:t>REFERENCES</w:t>
          </w:r>
        </w:p>
        <w:p w14:paraId="382BA580" w14:textId="77777777" w:rsidR="007A72BA" w:rsidRPr="00D4094F" w:rsidRDefault="007A72BA" w:rsidP="007A72BA"/>
        <w:sdt>
          <w:sdtPr>
            <w:id w:val="111145805"/>
            <w:bibliography/>
          </w:sdtPr>
          <w:sdtEndPr/>
          <w:sdtContent>
            <w:p w14:paraId="6A8D1E98" w14:textId="4CC045D2" w:rsidR="000D0DCC" w:rsidRPr="00D4094F" w:rsidRDefault="00D35C25" w:rsidP="007A72BA">
              <w:pPr>
                <w:pStyle w:val="Bibliography"/>
                <w:ind w:left="567" w:hanging="567"/>
                <w:jc w:val="left"/>
                <w:rPr>
                  <w:rFonts w:cs="Times New Roman"/>
                  <w:noProof/>
                </w:rPr>
              </w:pPr>
              <w:r w:rsidRPr="00D4094F">
                <w:fldChar w:fldCharType="begin"/>
              </w:r>
              <w:r w:rsidRPr="00D4094F">
                <w:instrText xml:space="preserve"> BIBLIOGRAPHY </w:instrText>
              </w:r>
              <w:r w:rsidRPr="00D4094F">
                <w:fldChar w:fldCharType="separate"/>
              </w:r>
              <w:r w:rsidRPr="00D4094F">
                <w:rPr>
                  <w:rFonts w:cs="Times New Roman"/>
                  <w:noProof/>
                </w:rPr>
                <w:t xml:space="preserve">Abtan, O., Bellaïche, J.-M., &amp; Vahle, K. (2013, June 25). </w:t>
              </w:r>
              <w:r w:rsidRPr="00D4094F">
                <w:rPr>
                  <w:rFonts w:cs="Times New Roman"/>
                  <w:i/>
                  <w:iCs/>
                  <w:noProof/>
                </w:rPr>
                <w:t>Rethinking the Fashion Supply Chain</w:t>
              </w:r>
              <w:r w:rsidRPr="00D4094F">
                <w:rPr>
                  <w:rFonts w:cs="Times New Roman"/>
                  <w:noProof/>
                </w:rPr>
                <w:t>. Retrieved March 3, 2016 from BCG perspectives: https://www.bcgperspectives.com/content/articles/retail_supply_chain_management_fast_flexible_lean_rethinking_fashion_supply_chain/</w:t>
              </w:r>
              <w:r w:rsidR="000D0DCC" w:rsidRPr="00D4094F">
                <w:rPr>
                  <w:rFonts w:cs="Times New Roman"/>
                  <w:noProof/>
                </w:rPr>
                <w:t xml:space="preserve"> </w:t>
              </w:r>
            </w:p>
            <w:p w14:paraId="5B7DAF3E" w14:textId="77777777" w:rsidR="000D0DCC" w:rsidRPr="00D4094F" w:rsidRDefault="000D0DCC" w:rsidP="000D0DCC">
              <w:pPr>
                <w:pStyle w:val="Bibliography"/>
                <w:jc w:val="left"/>
                <w:rPr>
                  <w:rFonts w:cs="Times New Roman"/>
                  <w:noProof/>
                </w:rPr>
              </w:pPr>
            </w:p>
            <w:p w14:paraId="11D0CD40" w14:textId="2F63D923" w:rsidR="00D35C25" w:rsidRPr="00D4094F" w:rsidRDefault="00D35C25" w:rsidP="007A72BA">
              <w:pPr>
                <w:pStyle w:val="Bibliography"/>
                <w:ind w:left="567" w:hanging="567"/>
                <w:jc w:val="left"/>
                <w:rPr>
                  <w:rFonts w:cs="Times New Roman"/>
                  <w:noProof/>
                </w:rPr>
              </w:pPr>
              <w:r w:rsidRPr="00D4094F">
                <w:rPr>
                  <w:rFonts w:cs="Times New Roman"/>
                  <w:noProof/>
                </w:rPr>
                <w:t xml:space="preserve">Admiraal, M. (2012). </w:t>
              </w:r>
              <w:r w:rsidRPr="00D4094F">
                <w:rPr>
                  <w:rFonts w:cs="Times New Roman"/>
                  <w:i/>
                  <w:iCs/>
                  <w:noProof/>
                </w:rPr>
                <w:t>CSR for SME accountants.</w:t>
              </w:r>
              <w:r w:rsidRPr="00D4094F">
                <w:rPr>
                  <w:rFonts w:cs="Times New Roman"/>
                  <w:noProof/>
                </w:rPr>
                <w:t xml:space="preserve"> </w:t>
              </w:r>
              <w:r w:rsidR="00D605A1" w:rsidRPr="00D4094F">
                <w:rPr>
                  <w:rFonts w:cs="Times New Roman"/>
                  <w:noProof/>
                </w:rPr>
                <w:t xml:space="preserve">Retrieved March 3, 2016 from NBA </w:t>
              </w:r>
              <w:r w:rsidRPr="00D4094F">
                <w:rPr>
                  <w:rFonts w:cs="Times New Roman"/>
                  <w:noProof/>
                </w:rPr>
                <w:t>(Nederlandse Bero</w:t>
              </w:r>
              <w:r w:rsidR="00D605A1" w:rsidRPr="00D4094F">
                <w:rPr>
                  <w:rFonts w:cs="Times New Roman"/>
                  <w:noProof/>
                </w:rPr>
                <w:t>epsorganisatie van Accountans): https://www.nba.nl/Documents/Publicaties-downloads/2012/NBA-brochure-DuurzaamOndernemen_ENG.pdf</w:t>
              </w:r>
            </w:p>
            <w:p w14:paraId="7FB8D1E2" w14:textId="77777777" w:rsidR="000D0DCC" w:rsidRPr="00D4094F" w:rsidRDefault="000D0DCC" w:rsidP="000D0DCC">
              <w:pPr>
                <w:pStyle w:val="Bibliography"/>
                <w:jc w:val="left"/>
                <w:rPr>
                  <w:rFonts w:cs="Times New Roman"/>
                  <w:noProof/>
                </w:rPr>
              </w:pPr>
            </w:p>
            <w:p w14:paraId="125ED5F0" w14:textId="77777777" w:rsidR="00D35C25" w:rsidRPr="00D4094F" w:rsidRDefault="00D35C25" w:rsidP="007A72BA">
              <w:pPr>
                <w:pStyle w:val="Bibliography"/>
                <w:ind w:left="567" w:hanging="567"/>
                <w:jc w:val="left"/>
                <w:rPr>
                  <w:rFonts w:cs="Times New Roman"/>
                  <w:noProof/>
                </w:rPr>
              </w:pPr>
              <w:r w:rsidRPr="00D4094F">
                <w:rPr>
                  <w:rFonts w:cs="Times New Roman"/>
                  <w:noProof/>
                </w:rPr>
                <w:t xml:space="preserve">Apparel Business Systems. (2015, April 9). </w:t>
              </w:r>
              <w:r w:rsidRPr="00D4094F">
                <w:rPr>
                  <w:rFonts w:cs="Times New Roman"/>
                  <w:i/>
                  <w:iCs/>
                  <w:noProof/>
                </w:rPr>
                <w:t>The life of a garment, from seed to sale: 6 steps in the fashion supply chain</w:t>
              </w:r>
              <w:r w:rsidRPr="00D4094F">
                <w:rPr>
                  <w:rFonts w:cs="Times New Roman"/>
                  <w:noProof/>
                </w:rPr>
                <w:t>. Retrieved March 3, 2016 from Apparel Business Systems: http://apparelbusiness.com/the-life-of-a-garment-from-seed-to-sale-6-steps-in-the-fashion-supply-chain/</w:t>
              </w:r>
            </w:p>
            <w:p w14:paraId="7058CEAC" w14:textId="77777777" w:rsidR="000D0DCC" w:rsidRPr="00D4094F" w:rsidRDefault="000D0DCC" w:rsidP="000D0DCC">
              <w:pPr>
                <w:pStyle w:val="Bibliography"/>
                <w:jc w:val="left"/>
                <w:rPr>
                  <w:rFonts w:cs="Times New Roman"/>
                  <w:noProof/>
                </w:rPr>
              </w:pPr>
            </w:p>
            <w:p w14:paraId="5B4208D1" w14:textId="3B4644B4" w:rsidR="00D35C25" w:rsidRPr="00D4094F" w:rsidRDefault="00D35C25" w:rsidP="007A72BA">
              <w:pPr>
                <w:pStyle w:val="Bibliography"/>
                <w:tabs>
                  <w:tab w:val="left" w:pos="426"/>
                </w:tabs>
                <w:ind w:left="567" w:hanging="567"/>
                <w:jc w:val="left"/>
                <w:rPr>
                  <w:rFonts w:cs="Times New Roman"/>
                  <w:noProof/>
                </w:rPr>
              </w:pPr>
              <w:r w:rsidRPr="00D4094F">
                <w:rPr>
                  <w:rFonts w:cs="Times New Roman"/>
                  <w:noProof/>
                </w:rPr>
                <w:t xml:space="preserve">Arizona State University. (2010, April 15). </w:t>
              </w:r>
              <w:r w:rsidRPr="00D4094F">
                <w:rPr>
                  <w:rFonts w:cs="Times New Roman"/>
                  <w:i/>
                  <w:iCs/>
                  <w:noProof/>
                </w:rPr>
                <w:t>Module 6: Supply Chain Integration</w:t>
              </w:r>
              <w:r w:rsidRPr="00D4094F">
                <w:rPr>
                  <w:rFonts w:cs="Times New Roman"/>
                  <w:noProof/>
                </w:rPr>
                <w:t xml:space="preserve">. </w:t>
              </w:r>
              <w:r w:rsidR="00C950C1" w:rsidRPr="00D4094F">
                <w:rPr>
                  <w:rFonts w:cs="Times New Roman"/>
                  <w:noProof/>
                </w:rPr>
                <w:t>Retrieved from https://www.youtube.com/watch?v=S_yMW2b0kNk</w:t>
              </w:r>
            </w:p>
            <w:p w14:paraId="19FD9B31" w14:textId="77777777" w:rsidR="000D0DCC" w:rsidRPr="00D4094F" w:rsidRDefault="000D0DCC" w:rsidP="000D0DCC">
              <w:pPr>
                <w:pStyle w:val="Bibliography"/>
                <w:jc w:val="left"/>
                <w:rPr>
                  <w:rFonts w:cs="Times New Roman"/>
                  <w:noProof/>
                </w:rPr>
              </w:pPr>
            </w:p>
            <w:p w14:paraId="0F590F59" w14:textId="77777777" w:rsidR="00D35C25" w:rsidRPr="00D4094F" w:rsidRDefault="00D35C25" w:rsidP="007A72BA">
              <w:pPr>
                <w:pStyle w:val="Bibliography"/>
                <w:ind w:left="567" w:hanging="567"/>
                <w:jc w:val="left"/>
                <w:rPr>
                  <w:rFonts w:cs="Times New Roman"/>
                  <w:noProof/>
                </w:rPr>
              </w:pPr>
              <w:r w:rsidRPr="00D4094F">
                <w:rPr>
                  <w:rFonts w:cs="Times New Roman"/>
                  <w:noProof/>
                </w:rPr>
                <w:t xml:space="preserve">BBC. (n.d.). </w:t>
              </w:r>
              <w:r w:rsidRPr="00D4094F">
                <w:rPr>
                  <w:rFonts w:cs="Times New Roman"/>
                  <w:i/>
                  <w:iCs/>
                  <w:noProof/>
                </w:rPr>
                <w:t>Business Management</w:t>
              </w:r>
              <w:r w:rsidRPr="00D4094F">
                <w:rPr>
                  <w:rFonts w:cs="Times New Roman"/>
                  <w:noProof/>
                </w:rPr>
                <w:t>. Retrieved February 18, 2016 from BBC: http://www.bbc.co.uk/bitesize/higher/business_management/business_enterprise/decision_making_business/revision/1/</w:t>
              </w:r>
            </w:p>
            <w:p w14:paraId="31376046" w14:textId="77777777" w:rsidR="000D0DCC" w:rsidRPr="00D4094F" w:rsidRDefault="000D0DCC" w:rsidP="000D0DCC">
              <w:pPr>
                <w:pStyle w:val="Bibliography"/>
                <w:jc w:val="left"/>
                <w:rPr>
                  <w:rFonts w:cs="Times New Roman"/>
                  <w:noProof/>
                </w:rPr>
              </w:pPr>
            </w:p>
            <w:p w14:paraId="66AE7F81" w14:textId="0C1E2DED" w:rsidR="00D35C25" w:rsidRPr="00D4094F" w:rsidRDefault="00D35C25" w:rsidP="007A72BA">
              <w:pPr>
                <w:pStyle w:val="Bibliography"/>
                <w:ind w:left="426" w:hanging="426"/>
                <w:jc w:val="left"/>
                <w:rPr>
                  <w:rFonts w:cs="Times New Roman"/>
                  <w:noProof/>
                </w:rPr>
              </w:pPr>
              <w:r w:rsidRPr="00D4094F">
                <w:rPr>
                  <w:rFonts w:cs="Times New Roman"/>
                  <w:noProof/>
                </w:rPr>
                <w:t xml:space="preserve">Bijma, B. (2016, July). </w:t>
              </w:r>
              <w:r w:rsidRPr="00D4094F">
                <w:rPr>
                  <w:rFonts w:cs="Times New Roman"/>
                  <w:i/>
                  <w:iCs/>
                  <w:noProof/>
                </w:rPr>
                <w:t>Eerste IMVO-covenant wordt praktijk</w:t>
              </w:r>
              <w:r w:rsidRPr="00D4094F">
                <w:rPr>
                  <w:rFonts w:cs="Times New Roman"/>
                  <w:noProof/>
                </w:rPr>
                <w:t>. Retrieved July 8, 2016 from</w:t>
              </w:r>
              <w:r w:rsidR="00D605A1" w:rsidRPr="00D4094F">
                <w:rPr>
                  <w:rFonts w:cs="Times New Roman"/>
                  <w:noProof/>
                </w:rPr>
                <w:t xml:space="preserve"> SER (Sociaal-Economische Raad)</w:t>
              </w:r>
              <w:r w:rsidRPr="00D4094F">
                <w:rPr>
                  <w:rFonts w:cs="Times New Roman"/>
                  <w:noProof/>
                </w:rPr>
                <w:t>: https://www.ser.nl/nl/publicaties/ser/2016/juli-augustus2016/imvo-convenant.aspx</w:t>
              </w:r>
            </w:p>
            <w:p w14:paraId="34751D1F" w14:textId="77777777" w:rsidR="000D0DCC" w:rsidRPr="00D4094F" w:rsidRDefault="000D0DCC" w:rsidP="000D0DCC">
              <w:pPr>
                <w:pStyle w:val="Bibliography"/>
                <w:jc w:val="left"/>
                <w:rPr>
                  <w:rFonts w:cs="Times New Roman"/>
                  <w:noProof/>
                </w:rPr>
              </w:pPr>
            </w:p>
            <w:p w14:paraId="4F5E5E37" w14:textId="00FDC602" w:rsidR="00D35C25" w:rsidRPr="00D4094F" w:rsidRDefault="00D35C25" w:rsidP="007A72BA">
              <w:pPr>
                <w:pStyle w:val="Bibliography"/>
                <w:ind w:left="426" w:hanging="426"/>
                <w:jc w:val="left"/>
                <w:rPr>
                  <w:rFonts w:cs="Times New Roman"/>
                  <w:noProof/>
                </w:rPr>
              </w:pPr>
              <w:r w:rsidRPr="00D4094F">
                <w:rPr>
                  <w:rFonts w:cs="Times New Roman"/>
                  <w:noProof/>
                </w:rPr>
                <w:t xml:space="preserve">Bratić, D. (2011). Achieving a Competitive Advantage by SCM. </w:t>
              </w:r>
              <w:r w:rsidR="00EA2DA1" w:rsidRPr="00D4094F">
                <w:rPr>
                  <w:rFonts w:cs="Times New Roman"/>
                  <w:i/>
                  <w:iCs/>
                  <w:noProof/>
                </w:rPr>
                <w:t>IBIMA Business review</w:t>
              </w:r>
              <w:r w:rsidRPr="00D4094F">
                <w:rPr>
                  <w:rFonts w:cs="Times New Roman"/>
                  <w:noProof/>
                </w:rPr>
                <w:t xml:space="preserve">. </w:t>
              </w:r>
              <w:r w:rsidR="00EA2DA1" w:rsidRPr="00D4094F">
                <w:rPr>
                  <w:rFonts w:cs="Times New Roman"/>
                  <w:noProof/>
                </w:rPr>
                <w:t xml:space="preserve">Retrieved March 3 from IBIMA Publishing: </w:t>
              </w:r>
              <w:r w:rsidRPr="00D4094F">
                <w:rPr>
                  <w:rFonts w:cs="Times New Roman"/>
                  <w:noProof/>
                </w:rPr>
                <w:t>http://www.ibimapublishing.com/journals/IBIMABR/2011/957583/957583.html</w:t>
              </w:r>
            </w:p>
            <w:p w14:paraId="0BEAF0E0" w14:textId="77777777" w:rsidR="000D0DCC" w:rsidRPr="00D4094F" w:rsidRDefault="000D0DCC" w:rsidP="000D0DCC">
              <w:pPr>
                <w:pStyle w:val="Bibliography"/>
                <w:jc w:val="left"/>
                <w:rPr>
                  <w:rFonts w:cs="Times New Roman"/>
                  <w:noProof/>
                </w:rPr>
              </w:pPr>
            </w:p>
            <w:p w14:paraId="72514276" w14:textId="061C116B" w:rsidR="00D35C25" w:rsidRPr="00D4094F" w:rsidRDefault="003A32CE" w:rsidP="007A72BA">
              <w:pPr>
                <w:pStyle w:val="Bibliography"/>
                <w:ind w:left="426" w:hanging="426"/>
                <w:jc w:val="left"/>
                <w:rPr>
                  <w:rFonts w:cs="Times New Roman"/>
                  <w:noProof/>
                </w:rPr>
              </w:pPr>
              <w:r w:rsidRPr="00D4094F">
                <w:rPr>
                  <w:rFonts w:cs="Times New Roman"/>
                  <w:noProof/>
                </w:rPr>
                <w:t xml:space="preserve">Brusseau, J. (2016). </w:t>
              </w:r>
              <w:r w:rsidRPr="00D4094F">
                <w:rPr>
                  <w:rFonts w:cs="Times New Roman"/>
                  <w:i/>
                  <w:iCs/>
                  <w:noProof/>
                </w:rPr>
                <w:t>The Business E</w:t>
              </w:r>
              <w:r w:rsidR="00D35C25" w:rsidRPr="00D4094F">
                <w:rPr>
                  <w:rFonts w:cs="Times New Roman"/>
                  <w:i/>
                  <w:iCs/>
                  <w:noProof/>
                </w:rPr>
                <w:t>thics Workshop, v. 1.0.</w:t>
              </w:r>
              <w:r w:rsidR="00D35C25" w:rsidRPr="00D4094F">
                <w:rPr>
                  <w:rFonts w:cs="Times New Roman"/>
                  <w:noProof/>
                </w:rPr>
                <w:t xml:space="preserve"> Flat World Education, Inc.</w:t>
              </w:r>
            </w:p>
            <w:p w14:paraId="4F278735" w14:textId="77777777" w:rsidR="000D0DCC" w:rsidRPr="00D4094F" w:rsidRDefault="000D0DCC" w:rsidP="000D0DCC">
              <w:pPr>
                <w:pStyle w:val="Bibliography"/>
                <w:jc w:val="left"/>
                <w:rPr>
                  <w:rFonts w:cs="Times New Roman"/>
                  <w:noProof/>
                </w:rPr>
              </w:pPr>
            </w:p>
            <w:p w14:paraId="326FAAF2" w14:textId="3712EC16" w:rsidR="00D35C25" w:rsidRPr="00D4094F" w:rsidRDefault="00D35C25" w:rsidP="007A72BA">
              <w:pPr>
                <w:pStyle w:val="Bibliography"/>
                <w:ind w:left="426" w:hanging="426"/>
                <w:jc w:val="left"/>
                <w:rPr>
                  <w:rFonts w:cs="Times New Roman"/>
                  <w:noProof/>
                </w:rPr>
              </w:pPr>
              <w:r w:rsidRPr="00D4094F">
                <w:rPr>
                  <w:rFonts w:cs="Times New Roman"/>
                  <w:noProof/>
                </w:rPr>
                <w:t xml:space="preserve">Burke, J. (2013, December 8). Bangladesh factory fires: fashion industry's latest crisis. </w:t>
              </w:r>
              <w:r w:rsidRPr="00D4094F">
                <w:rPr>
                  <w:rFonts w:cs="Times New Roman"/>
                  <w:i/>
                  <w:iCs/>
                  <w:noProof/>
                </w:rPr>
                <w:t>The Guardian</w:t>
              </w:r>
              <w:r w:rsidR="00467876" w:rsidRPr="00D4094F">
                <w:rPr>
                  <w:rFonts w:cs="Times New Roman"/>
                  <w:noProof/>
                </w:rPr>
                <w:t xml:space="preserve">. Retrieved February 29, 2016, from </w:t>
              </w:r>
              <w:r w:rsidR="00467876" w:rsidRPr="00D4094F">
                <w:rPr>
                  <w:rFonts w:cs="Times New Roman"/>
                  <w:i/>
                  <w:noProof/>
                </w:rPr>
                <w:t>The Guardian</w:t>
              </w:r>
              <w:r w:rsidR="00467876" w:rsidRPr="00D4094F">
                <w:rPr>
                  <w:rFonts w:cs="Times New Roman"/>
                  <w:noProof/>
                </w:rPr>
                <w:t>: https://www.theguardian.com/world/2013/dec/08/bangladesh-factory-fires-fashion-latest-crisis</w:t>
              </w:r>
            </w:p>
            <w:p w14:paraId="1F7B45AB" w14:textId="77777777" w:rsidR="00636AF2" w:rsidRPr="00D4094F" w:rsidRDefault="00636AF2" w:rsidP="000D0DCC">
              <w:pPr>
                <w:pStyle w:val="Bibliography"/>
                <w:jc w:val="left"/>
                <w:rPr>
                  <w:rFonts w:cs="Times New Roman"/>
                  <w:noProof/>
                </w:rPr>
              </w:pPr>
            </w:p>
            <w:p w14:paraId="00FDC5FB" w14:textId="09537A9F" w:rsidR="00D35C25" w:rsidRPr="00D4094F" w:rsidRDefault="00636AF2" w:rsidP="00845FBD">
              <w:pPr>
                <w:pStyle w:val="Bibliography"/>
                <w:ind w:left="426" w:hanging="426"/>
                <w:jc w:val="left"/>
                <w:rPr>
                  <w:rFonts w:cs="Times New Roman"/>
                  <w:noProof/>
                </w:rPr>
              </w:pPr>
              <w:r w:rsidRPr="00D4094F">
                <w:rPr>
                  <w:rFonts w:cs="Times New Roman"/>
                  <w:noProof/>
                </w:rPr>
                <w:t>Business dictionary. (2016</w:t>
              </w:r>
              <w:r w:rsidR="00D35C25" w:rsidRPr="00D4094F">
                <w:rPr>
                  <w:rFonts w:cs="Times New Roman"/>
                  <w:noProof/>
                </w:rPr>
                <w:t xml:space="preserve">). </w:t>
              </w:r>
              <w:r w:rsidR="00D35C25" w:rsidRPr="00D4094F">
                <w:rPr>
                  <w:rFonts w:cs="Times New Roman"/>
                  <w:i/>
                  <w:iCs/>
                  <w:noProof/>
                </w:rPr>
                <w:t>Corporate Social Responsibility</w:t>
              </w:r>
              <w:r w:rsidR="00D35C25" w:rsidRPr="00D4094F">
                <w:rPr>
                  <w:rFonts w:cs="Times New Roman"/>
                  <w:noProof/>
                </w:rPr>
                <w:t>. Retrieved August 22, 2016 from Business dictionary: http://www.businessdictionary.com/definition/corporate-social-responsibility.html</w:t>
              </w:r>
            </w:p>
            <w:p w14:paraId="3A7AE12F" w14:textId="77777777" w:rsidR="000D0DCC" w:rsidRPr="00D4094F" w:rsidRDefault="000D0DCC" w:rsidP="000D0DCC">
              <w:pPr>
                <w:pStyle w:val="Bibliography"/>
                <w:jc w:val="left"/>
                <w:rPr>
                  <w:rFonts w:cs="Times New Roman"/>
                  <w:noProof/>
                </w:rPr>
              </w:pPr>
            </w:p>
            <w:p w14:paraId="22A0ED46" w14:textId="1BFF9DA5" w:rsidR="00D35C25" w:rsidRPr="00D4094F" w:rsidRDefault="00636AF2" w:rsidP="00845FBD">
              <w:pPr>
                <w:pStyle w:val="Bibliography"/>
                <w:ind w:left="426" w:hanging="426"/>
                <w:jc w:val="left"/>
                <w:rPr>
                  <w:rFonts w:cs="Times New Roman"/>
                  <w:noProof/>
                </w:rPr>
              </w:pPr>
              <w:r w:rsidRPr="00D4094F">
                <w:rPr>
                  <w:rFonts w:cs="Times New Roman"/>
                  <w:noProof/>
                </w:rPr>
                <w:t>Business dictionary. (2016</w:t>
              </w:r>
              <w:r w:rsidR="00D35C25" w:rsidRPr="00D4094F">
                <w:rPr>
                  <w:rFonts w:cs="Times New Roman"/>
                  <w:noProof/>
                </w:rPr>
                <w:t xml:space="preserve">.). </w:t>
              </w:r>
              <w:r w:rsidR="00D35C25" w:rsidRPr="00D4094F">
                <w:rPr>
                  <w:rFonts w:cs="Times New Roman"/>
                  <w:i/>
                  <w:iCs/>
                  <w:noProof/>
                </w:rPr>
                <w:t>Drop shipment</w:t>
              </w:r>
              <w:r w:rsidR="00D35C25" w:rsidRPr="00D4094F">
                <w:rPr>
                  <w:rFonts w:cs="Times New Roman"/>
                  <w:noProof/>
                </w:rPr>
                <w:t>. From Business dictionary: http://www.businessdictionary.com/definition/drop-shipment.html</w:t>
              </w:r>
            </w:p>
            <w:p w14:paraId="171D9541" w14:textId="77777777" w:rsidR="000D0DCC" w:rsidRPr="00D4094F" w:rsidRDefault="000D0DCC" w:rsidP="000D0DCC">
              <w:pPr>
                <w:pStyle w:val="Bibliography"/>
                <w:jc w:val="left"/>
                <w:rPr>
                  <w:rFonts w:cs="Times New Roman"/>
                  <w:noProof/>
                </w:rPr>
              </w:pPr>
            </w:p>
            <w:p w14:paraId="12BB6E06" w14:textId="6F822EB8" w:rsidR="00D35C25" w:rsidRPr="00D4094F" w:rsidRDefault="00636AF2" w:rsidP="00845FBD">
              <w:pPr>
                <w:pStyle w:val="Bibliography"/>
                <w:ind w:left="426" w:hanging="426"/>
                <w:jc w:val="left"/>
                <w:rPr>
                  <w:rFonts w:cs="Times New Roman"/>
                  <w:noProof/>
                </w:rPr>
              </w:pPr>
              <w:r w:rsidRPr="00D4094F">
                <w:rPr>
                  <w:rFonts w:cs="Times New Roman"/>
                  <w:noProof/>
                </w:rPr>
                <w:t>Business dictionary. (2016</w:t>
              </w:r>
              <w:r w:rsidR="00D35C25" w:rsidRPr="00D4094F">
                <w:rPr>
                  <w:rFonts w:cs="Times New Roman"/>
                  <w:noProof/>
                </w:rPr>
                <w:t xml:space="preserve">.). </w:t>
              </w:r>
              <w:r w:rsidR="00D35C25" w:rsidRPr="00D4094F">
                <w:rPr>
                  <w:rFonts w:cs="Times New Roman"/>
                  <w:i/>
                  <w:iCs/>
                  <w:noProof/>
                </w:rPr>
                <w:t>Framework</w:t>
              </w:r>
              <w:r w:rsidR="00D35C25" w:rsidRPr="00D4094F">
                <w:rPr>
                  <w:rFonts w:cs="Times New Roman"/>
                  <w:noProof/>
                </w:rPr>
                <w:t>. From Business dictionary: http://www.businessdictionary.com/definition/framework.html</w:t>
              </w:r>
            </w:p>
            <w:p w14:paraId="64F39589" w14:textId="77777777" w:rsidR="000D0DCC" w:rsidRPr="00D4094F" w:rsidRDefault="000D0DCC" w:rsidP="000D0DCC">
              <w:pPr>
                <w:pStyle w:val="Bibliography"/>
                <w:jc w:val="left"/>
                <w:rPr>
                  <w:rFonts w:cs="Times New Roman"/>
                  <w:noProof/>
                </w:rPr>
              </w:pPr>
            </w:p>
            <w:p w14:paraId="3B78A81F" w14:textId="19EFB995" w:rsidR="00D35C25" w:rsidRPr="00D4094F" w:rsidRDefault="00D35C25" w:rsidP="00845FBD">
              <w:pPr>
                <w:pStyle w:val="Bibliography"/>
                <w:ind w:left="426" w:hanging="426"/>
                <w:jc w:val="left"/>
                <w:rPr>
                  <w:rFonts w:cs="Times New Roman"/>
                  <w:noProof/>
                </w:rPr>
              </w:pPr>
              <w:r w:rsidRPr="00D4094F">
                <w:rPr>
                  <w:rFonts w:cs="Times New Roman"/>
                  <w:noProof/>
                </w:rPr>
                <w:t xml:space="preserve">Business for Social Responsiblity, &amp; Futerra. (2015). </w:t>
              </w:r>
              <w:r w:rsidRPr="00D4094F">
                <w:rPr>
                  <w:rFonts w:cs="Times New Roman"/>
                  <w:i/>
                  <w:iCs/>
                  <w:noProof/>
                </w:rPr>
                <w:t>Selling sustainability.</w:t>
              </w:r>
              <w:r w:rsidRPr="00D4094F">
                <w:rPr>
                  <w:rFonts w:cs="Times New Roman"/>
                  <w:noProof/>
                </w:rPr>
                <w:t xml:space="preserve"> </w:t>
              </w:r>
              <w:r w:rsidR="00467876" w:rsidRPr="00D4094F">
                <w:rPr>
                  <w:rFonts w:cs="Times New Roman"/>
                  <w:noProof/>
                </w:rPr>
                <w:t xml:space="preserve">Retrieved </w:t>
              </w:r>
              <w:r w:rsidR="00A22E0B" w:rsidRPr="00D4094F">
                <w:rPr>
                  <w:rFonts w:cs="Times New Roman"/>
                  <w:noProof/>
                </w:rPr>
                <w:t xml:space="preserve">July 29, 2016 from </w:t>
              </w:r>
              <w:r w:rsidRPr="00D4094F">
                <w:rPr>
                  <w:rFonts w:cs="Times New Roman"/>
                  <w:noProof/>
                </w:rPr>
                <w:t>Futerra</w:t>
              </w:r>
              <w:r w:rsidR="00A22E0B" w:rsidRPr="00D4094F">
                <w:rPr>
                  <w:rFonts w:cs="Times New Roman"/>
                  <w:noProof/>
                </w:rPr>
                <w:t xml:space="preserve"> sustainability communications: http://www.wearefuterra.com/wp-content/uploads/2015/10/FuterraBSR_SellingSustainability2015.pdf </w:t>
              </w:r>
            </w:p>
            <w:p w14:paraId="6FBC8813" w14:textId="77777777" w:rsidR="000D0DCC" w:rsidRPr="00D4094F" w:rsidRDefault="000D0DCC" w:rsidP="000D0DCC">
              <w:pPr>
                <w:pStyle w:val="Bibliography"/>
                <w:jc w:val="left"/>
                <w:rPr>
                  <w:rFonts w:cs="Times New Roman"/>
                  <w:noProof/>
                </w:rPr>
              </w:pPr>
            </w:p>
            <w:p w14:paraId="1ED6777B"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Buunk, A. P., &amp; Veen, P. (1995). </w:t>
              </w:r>
              <w:r w:rsidRPr="00D4094F">
                <w:rPr>
                  <w:rFonts w:cs="Times New Roman"/>
                  <w:i/>
                  <w:iCs/>
                  <w:noProof/>
                </w:rPr>
                <w:t>Sociale psychologie en praktijkproblemen</w:t>
              </w:r>
              <w:r w:rsidRPr="00D4094F">
                <w:rPr>
                  <w:rFonts w:cs="Times New Roman"/>
                  <w:noProof/>
                </w:rPr>
                <w:t xml:space="preserve"> (2e druk ed.). Bohn Stafleu van Loghum .</w:t>
              </w:r>
            </w:p>
            <w:p w14:paraId="2DBC7774" w14:textId="77777777" w:rsidR="000D0DCC" w:rsidRPr="00D4094F" w:rsidRDefault="000D0DCC" w:rsidP="000D0DCC">
              <w:pPr>
                <w:pStyle w:val="Bibliography"/>
                <w:jc w:val="left"/>
                <w:rPr>
                  <w:rFonts w:cs="Times New Roman"/>
                  <w:noProof/>
                </w:rPr>
              </w:pPr>
            </w:p>
            <w:p w14:paraId="6C110405"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Chouinard, Y., &amp; Stanley, V. (2012). </w:t>
              </w:r>
              <w:r w:rsidRPr="00D4094F">
                <w:rPr>
                  <w:rFonts w:cs="Times New Roman"/>
                  <w:i/>
                  <w:iCs/>
                  <w:noProof/>
                </w:rPr>
                <w:t>The Responsible Company</w:t>
              </w:r>
              <w:r w:rsidRPr="00D4094F">
                <w:rPr>
                  <w:rFonts w:cs="Times New Roman"/>
                  <w:noProof/>
                </w:rPr>
                <w:t xml:space="preserve"> (1rst Edition ed.). Ventura, California, United Stated of America: Pantagonia Books.</w:t>
              </w:r>
            </w:p>
            <w:p w14:paraId="323F6752" w14:textId="77777777" w:rsidR="000D0DCC" w:rsidRPr="00D4094F" w:rsidRDefault="000D0DCC" w:rsidP="000D0DCC">
              <w:pPr>
                <w:pStyle w:val="Bibliography"/>
                <w:jc w:val="left"/>
                <w:rPr>
                  <w:rFonts w:cs="Times New Roman"/>
                  <w:noProof/>
                </w:rPr>
              </w:pPr>
            </w:p>
            <w:p w14:paraId="63D411C6"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Corporate Social Responsibility for SMEs. (n.d.). </w:t>
              </w:r>
              <w:r w:rsidRPr="00D4094F">
                <w:rPr>
                  <w:rFonts w:cs="Times New Roman"/>
                  <w:i/>
                  <w:iCs/>
                  <w:noProof/>
                </w:rPr>
                <w:t>CSR SMEs</w:t>
              </w:r>
              <w:r w:rsidRPr="00D4094F">
                <w:rPr>
                  <w:rFonts w:cs="Times New Roman"/>
                  <w:noProof/>
                </w:rPr>
                <w:t>. Retrieved Feburary 12, 2016 from Corporate Social Responsibility for SMEs: http://www.csr-smes.eu</w:t>
              </w:r>
            </w:p>
            <w:p w14:paraId="456B87E2" w14:textId="77777777" w:rsidR="000D0DCC" w:rsidRPr="00D4094F" w:rsidRDefault="000D0DCC" w:rsidP="000D0DCC">
              <w:pPr>
                <w:pStyle w:val="Bibliography"/>
                <w:jc w:val="left"/>
                <w:rPr>
                  <w:rFonts w:cs="Times New Roman"/>
                  <w:noProof/>
                </w:rPr>
              </w:pPr>
            </w:p>
            <w:p w14:paraId="59BAD0BD" w14:textId="77777777" w:rsidR="00D35C25" w:rsidRPr="00D4094F" w:rsidRDefault="00D35C25" w:rsidP="00845FBD">
              <w:pPr>
                <w:pStyle w:val="Bibliography"/>
                <w:tabs>
                  <w:tab w:val="left" w:pos="426"/>
                </w:tabs>
                <w:ind w:left="426" w:hanging="426"/>
                <w:jc w:val="left"/>
                <w:rPr>
                  <w:rFonts w:cs="Times New Roman"/>
                  <w:noProof/>
                </w:rPr>
              </w:pPr>
              <w:r w:rsidRPr="00D4094F">
                <w:rPr>
                  <w:rFonts w:cs="Times New Roman"/>
                  <w:noProof/>
                </w:rPr>
                <w:t xml:space="preserve">Daspal, D. (n.d.). </w:t>
              </w:r>
              <w:r w:rsidRPr="00D4094F">
                <w:rPr>
                  <w:rFonts w:cs="Times New Roman"/>
                  <w:i/>
                  <w:iCs/>
                  <w:noProof/>
                </w:rPr>
                <w:t>Apparel supply chain and its variants</w:t>
              </w:r>
              <w:r w:rsidRPr="00D4094F">
                <w:rPr>
                  <w:rFonts w:cs="Times New Roman"/>
                  <w:noProof/>
                </w:rPr>
                <w:t>. Retrieved March 12, 2016 from Fibre2fashion: http://www.fibre2fashion.com/industry-article/3315/apparel-supply-chain-and-its-variants?page=3</w:t>
              </w:r>
            </w:p>
            <w:p w14:paraId="4948D3CD" w14:textId="77777777" w:rsidR="000D0DCC" w:rsidRPr="00D4094F" w:rsidRDefault="000D0DCC" w:rsidP="000D0DCC">
              <w:pPr>
                <w:pStyle w:val="Bibliography"/>
                <w:jc w:val="left"/>
                <w:rPr>
                  <w:rFonts w:cs="Times New Roman"/>
                  <w:noProof/>
                </w:rPr>
              </w:pPr>
            </w:p>
            <w:p w14:paraId="6EE6CD81"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Ditty, S. (2015, January 1). </w:t>
              </w:r>
              <w:r w:rsidRPr="00D4094F">
                <w:rPr>
                  <w:rFonts w:cs="Times New Roman"/>
                  <w:i/>
                  <w:iCs/>
                  <w:noProof/>
                </w:rPr>
                <w:t>Europe in the World: The garment, textiles &amp; fashion industry</w:t>
              </w:r>
              <w:r w:rsidRPr="00D4094F">
                <w:rPr>
                  <w:rFonts w:cs="Times New Roman"/>
                  <w:noProof/>
                </w:rPr>
                <w:t>. Retrieved October 10, 2015 from European Union: https://europa.eu/eyd2015/en/fashion-revolution/posts/europe-world-garment-textiles-and-fashion-industry</w:t>
              </w:r>
            </w:p>
            <w:p w14:paraId="09F22C21" w14:textId="77777777" w:rsidR="000D0DCC" w:rsidRPr="00D4094F" w:rsidRDefault="000D0DCC" w:rsidP="000D0DCC">
              <w:pPr>
                <w:pStyle w:val="Bibliography"/>
                <w:jc w:val="left"/>
                <w:rPr>
                  <w:rFonts w:cs="Times New Roman"/>
                  <w:noProof/>
                </w:rPr>
              </w:pPr>
            </w:p>
            <w:p w14:paraId="2766CED1"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European Commission. (2016, March 30). </w:t>
              </w:r>
              <w:r w:rsidRPr="00D4094F">
                <w:rPr>
                  <w:rFonts w:cs="Times New Roman"/>
                  <w:i/>
                  <w:iCs/>
                  <w:noProof/>
                </w:rPr>
                <w:t>Directive 2008/98/EC on waste (Waste Framework Directive)</w:t>
              </w:r>
              <w:r w:rsidRPr="00D4094F">
                <w:rPr>
                  <w:rFonts w:cs="Times New Roman"/>
                  <w:noProof/>
                </w:rPr>
                <w:t>. Retrieved June 6, 2016 from European Commission envionment: http://ec.europa.eu/environment/waste/framework/</w:t>
              </w:r>
            </w:p>
            <w:p w14:paraId="73FAC846" w14:textId="77777777" w:rsidR="00A22E0B" w:rsidRPr="00D4094F" w:rsidRDefault="00A22E0B" w:rsidP="000D0DCC">
              <w:pPr>
                <w:pStyle w:val="Bibliography"/>
                <w:jc w:val="left"/>
                <w:rPr>
                  <w:rFonts w:cs="Times New Roman"/>
                  <w:noProof/>
                </w:rPr>
              </w:pPr>
            </w:p>
            <w:p w14:paraId="2E18F2A1" w14:textId="3F602F80" w:rsidR="00D35C25" w:rsidRPr="00D4094F" w:rsidRDefault="00D35C25" w:rsidP="00845FBD">
              <w:pPr>
                <w:pStyle w:val="Bibliography"/>
                <w:ind w:left="426" w:hanging="426"/>
                <w:jc w:val="left"/>
                <w:rPr>
                  <w:rFonts w:cs="Times New Roman"/>
                  <w:noProof/>
                </w:rPr>
              </w:pPr>
              <w:r w:rsidRPr="00D4094F">
                <w:rPr>
                  <w:rFonts w:cs="Times New Roman"/>
                  <w:noProof/>
                </w:rPr>
                <w:t xml:space="preserve">European Commission. (n.d.). </w:t>
              </w:r>
              <w:r w:rsidRPr="00D4094F">
                <w:rPr>
                  <w:rFonts w:cs="Times New Roman"/>
                  <w:i/>
                  <w:iCs/>
                  <w:noProof/>
                </w:rPr>
                <w:t>Sustainable production and consumption.</w:t>
              </w:r>
              <w:r w:rsidRPr="00D4094F">
                <w:rPr>
                  <w:rFonts w:cs="Times New Roman"/>
                  <w:noProof/>
                </w:rPr>
                <w:t xml:space="preserve"> </w:t>
              </w:r>
              <w:r w:rsidR="00A31E2B" w:rsidRPr="00D4094F">
                <w:rPr>
                  <w:rFonts w:cs="Times New Roman"/>
                  <w:noProof/>
                </w:rPr>
                <w:t xml:space="preserve">Retrieved June 6, 2016 from </w:t>
              </w:r>
              <w:r w:rsidRPr="00D4094F">
                <w:rPr>
                  <w:rFonts w:cs="Times New Roman"/>
                  <w:noProof/>
                </w:rPr>
                <w:t>European Commission Environment: http://ec.europa.eu/environment/waste/publications/pdf/Making_Sust_Consumption.pdf</w:t>
              </w:r>
            </w:p>
            <w:p w14:paraId="2A939A7F" w14:textId="77777777" w:rsidR="000D0DCC" w:rsidRPr="00D4094F" w:rsidRDefault="000D0DCC" w:rsidP="000D0DCC">
              <w:pPr>
                <w:pStyle w:val="Bibliography"/>
                <w:jc w:val="left"/>
                <w:rPr>
                  <w:rFonts w:cs="Times New Roman"/>
                  <w:noProof/>
                </w:rPr>
              </w:pPr>
            </w:p>
            <w:p w14:paraId="0E20E801" w14:textId="4A5DBA54" w:rsidR="00D35C25" w:rsidRPr="00D4094F" w:rsidRDefault="00D35C25" w:rsidP="00845FBD">
              <w:pPr>
                <w:pStyle w:val="Bibliography"/>
                <w:ind w:left="426" w:hanging="426"/>
                <w:jc w:val="left"/>
                <w:rPr>
                  <w:rFonts w:cs="Times New Roman"/>
                  <w:noProof/>
                </w:rPr>
              </w:pPr>
              <w:r w:rsidRPr="00D4094F">
                <w:rPr>
                  <w:rFonts w:cs="Times New Roman"/>
                  <w:noProof/>
                </w:rPr>
                <w:t xml:space="preserve">European Commission. (n.d.). </w:t>
              </w:r>
              <w:r w:rsidRPr="00D4094F">
                <w:rPr>
                  <w:rFonts w:cs="Times New Roman"/>
                  <w:i/>
                  <w:iCs/>
                  <w:noProof/>
                </w:rPr>
                <w:t>What is an SME?</w:t>
              </w:r>
              <w:r w:rsidR="00A31E2B" w:rsidRPr="00D4094F">
                <w:rPr>
                  <w:rFonts w:cs="Times New Roman"/>
                  <w:noProof/>
                </w:rPr>
                <w:t xml:space="preserve"> Retrieved September 1, 2016 from</w:t>
              </w:r>
              <w:r w:rsidRPr="00D4094F">
                <w:rPr>
                  <w:rFonts w:cs="Times New Roman"/>
                  <w:noProof/>
                </w:rPr>
                <w:t xml:space="preserve"> Ondernemerschap en MKB: http://ec.europa.eu/growth/smes/business-friendly-environment/sme-definition_nl</w:t>
              </w:r>
            </w:p>
            <w:p w14:paraId="7B9ACFED" w14:textId="77777777" w:rsidR="000D0DCC" w:rsidRPr="00D4094F" w:rsidRDefault="000D0DCC" w:rsidP="000D0DCC">
              <w:pPr>
                <w:pStyle w:val="Bibliography"/>
                <w:jc w:val="left"/>
                <w:rPr>
                  <w:rFonts w:cs="Times New Roman"/>
                  <w:noProof/>
                </w:rPr>
              </w:pPr>
            </w:p>
            <w:p w14:paraId="1F7115DA" w14:textId="5732F697" w:rsidR="00D35C25" w:rsidRPr="00D4094F" w:rsidRDefault="00D35C25" w:rsidP="00845FBD">
              <w:pPr>
                <w:pStyle w:val="Bibliography"/>
                <w:tabs>
                  <w:tab w:val="left" w:pos="567"/>
                </w:tabs>
                <w:ind w:left="426" w:hanging="426"/>
                <w:jc w:val="left"/>
                <w:rPr>
                  <w:rFonts w:cs="Times New Roman"/>
                  <w:noProof/>
                </w:rPr>
              </w:pPr>
              <w:r w:rsidRPr="00D4094F">
                <w:rPr>
                  <w:rFonts w:cs="Times New Roman"/>
                  <w:noProof/>
                </w:rPr>
                <w:t xml:space="preserve">Fairtrade Foundation. (2015, May 15). Small businesses need support to build ethical supply chains. </w:t>
              </w:r>
              <w:r w:rsidRPr="00D4094F">
                <w:rPr>
                  <w:rFonts w:cs="Times New Roman"/>
                  <w:i/>
                  <w:iCs/>
                  <w:noProof/>
                </w:rPr>
                <w:t>the Guardian</w:t>
              </w:r>
              <w:r w:rsidRPr="00D4094F">
                <w:rPr>
                  <w:rFonts w:cs="Times New Roman"/>
                  <w:noProof/>
                </w:rPr>
                <w:t xml:space="preserve"> .</w:t>
              </w:r>
              <w:r w:rsidR="00A31E2B" w:rsidRPr="00D4094F">
                <w:t xml:space="preserve"> </w:t>
              </w:r>
              <w:r w:rsidR="00A31E2B" w:rsidRPr="00D4094F">
                <w:rPr>
                  <w:rFonts w:cs="Times New Roman"/>
                  <w:noProof/>
                </w:rPr>
                <w:t xml:space="preserve">Retrieved March 3, 2016, from </w:t>
              </w:r>
              <w:r w:rsidR="00A31E2B" w:rsidRPr="00D4094F">
                <w:rPr>
                  <w:rFonts w:cs="Times New Roman"/>
                  <w:i/>
                  <w:noProof/>
                </w:rPr>
                <w:t>The Guardian</w:t>
              </w:r>
              <w:r w:rsidR="00A31E2B" w:rsidRPr="00D4094F">
                <w:rPr>
                  <w:rFonts w:cs="Times New Roman"/>
                  <w:noProof/>
                </w:rPr>
                <w:t>: https://www.theguardian.com/sustainable-business/fairtrade-partner-zone/2015/may/20/small-businesses-need-support-to-build-ethical-supply-chains</w:t>
              </w:r>
            </w:p>
            <w:p w14:paraId="7D27B679" w14:textId="77777777" w:rsidR="000D0DCC" w:rsidRPr="00D4094F" w:rsidRDefault="000D0DCC" w:rsidP="000D0DCC">
              <w:pPr>
                <w:pStyle w:val="Bibliography"/>
                <w:jc w:val="left"/>
                <w:rPr>
                  <w:rFonts w:cs="Times New Roman"/>
                  <w:noProof/>
                </w:rPr>
              </w:pPr>
            </w:p>
            <w:p w14:paraId="50601B78"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Farahani, R. Z., Rezapour, S., &amp; Kardar, L. (2012). </w:t>
              </w:r>
              <w:r w:rsidRPr="00D4094F">
                <w:rPr>
                  <w:rFonts w:cs="Times New Roman"/>
                  <w:i/>
                  <w:iCs/>
                  <w:noProof/>
                </w:rPr>
                <w:t>Supply chain sustainability and raw material management: concepts and processes.</w:t>
              </w:r>
              <w:r w:rsidRPr="00D4094F">
                <w:rPr>
                  <w:rFonts w:cs="Times New Roman"/>
                  <w:noProof/>
                </w:rPr>
                <w:t xml:space="preserve"> Hershey, Pennsylvania, United States of America: Business Science Reference.</w:t>
              </w:r>
            </w:p>
            <w:p w14:paraId="77903810" w14:textId="77777777" w:rsidR="000D0DCC" w:rsidRPr="00D4094F" w:rsidRDefault="000D0DCC" w:rsidP="000D0DCC">
              <w:pPr>
                <w:pStyle w:val="Bibliography"/>
                <w:jc w:val="left"/>
                <w:rPr>
                  <w:rFonts w:cs="Times New Roman"/>
                  <w:noProof/>
                </w:rPr>
              </w:pPr>
            </w:p>
            <w:p w14:paraId="120AAB2E" w14:textId="77777777" w:rsidR="00D35C25" w:rsidRPr="00D4094F" w:rsidRDefault="00D35C25" w:rsidP="00845FBD">
              <w:pPr>
                <w:pStyle w:val="Bibliography"/>
                <w:ind w:left="426" w:hanging="426"/>
                <w:jc w:val="left"/>
                <w:rPr>
                  <w:rFonts w:cs="Times New Roman"/>
                  <w:noProof/>
                </w:rPr>
              </w:pPr>
              <w:r w:rsidRPr="00D4094F">
                <w:rPr>
                  <w:rFonts w:cs="Times New Roman"/>
                  <w:noProof/>
                </w:rPr>
                <w:t>Fernie, J., &amp; Grant, D. B. (2015, November). Fashion logistics: Insights into the fashion retail supply chain. Philadelphia, Pennsylvania, United States of America: Kogan Page Ltd.</w:t>
              </w:r>
            </w:p>
            <w:p w14:paraId="72C3C49B" w14:textId="77777777" w:rsidR="000D0DCC" w:rsidRPr="00D4094F" w:rsidRDefault="000D0DCC" w:rsidP="000D0DCC">
              <w:pPr>
                <w:pStyle w:val="Bibliography"/>
                <w:jc w:val="left"/>
                <w:rPr>
                  <w:rFonts w:cs="Times New Roman"/>
                  <w:noProof/>
                </w:rPr>
              </w:pPr>
            </w:p>
            <w:p w14:paraId="3E55BC5B"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Fernie, J., &amp; Sparks, L. (2004). Retail logistics: changes and challenges. In J. Fernie, &amp; L. Sparks, </w:t>
              </w:r>
              <w:r w:rsidRPr="00D4094F">
                <w:rPr>
                  <w:rFonts w:cs="Times New Roman"/>
                  <w:i/>
                  <w:iCs/>
                  <w:noProof/>
                </w:rPr>
                <w:t>Logistics and retail management.</w:t>
              </w:r>
              <w:r w:rsidRPr="00D4094F">
                <w:rPr>
                  <w:rFonts w:cs="Times New Roman"/>
                  <w:noProof/>
                </w:rPr>
                <w:t xml:space="preserve"> London, United Kingdom: Kogan Page Limited.</w:t>
              </w:r>
            </w:p>
            <w:p w14:paraId="5E43ED48" w14:textId="77777777" w:rsidR="00593600" w:rsidRPr="00D4094F" w:rsidRDefault="00593600" w:rsidP="000D0DCC">
              <w:pPr>
                <w:pStyle w:val="Bibliography"/>
                <w:jc w:val="left"/>
                <w:rPr>
                  <w:rFonts w:cs="Times New Roman"/>
                  <w:noProof/>
                </w:rPr>
              </w:pPr>
            </w:p>
            <w:p w14:paraId="7A27D52F"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Fontinelle, A. (n.d.). </w:t>
              </w:r>
              <w:r w:rsidRPr="00D4094F">
                <w:rPr>
                  <w:rFonts w:cs="Times New Roman"/>
                  <w:i/>
                  <w:iCs/>
                  <w:noProof/>
                </w:rPr>
                <w:t>What exactly is a startup?</w:t>
              </w:r>
              <w:r w:rsidRPr="00D4094F">
                <w:rPr>
                  <w:rFonts w:cs="Times New Roman"/>
                  <w:noProof/>
                </w:rPr>
                <w:t xml:space="preserve"> Retrieved August 22, 2016 from Investopedia: http://www.investopedia.com/ask/answers/12/what-is-a-startup.asp</w:t>
              </w:r>
            </w:p>
            <w:p w14:paraId="6EF2CE87" w14:textId="77777777" w:rsidR="00593600" w:rsidRPr="00D4094F" w:rsidRDefault="00593600" w:rsidP="000D0DCC">
              <w:pPr>
                <w:pStyle w:val="Bibliography"/>
                <w:jc w:val="left"/>
                <w:rPr>
                  <w:rFonts w:cs="Times New Roman"/>
                  <w:noProof/>
                </w:rPr>
              </w:pPr>
            </w:p>
            <w:p w14:paraId="652A5C04" w14:textId="4D6FD25A" w:rsidR="00D35C25" w:rsidRPr="00D4094F" w:rsidRDefault="00D35C25" w:rsidP="00845FBD">
              <w:pPr>
                <w:pStyle w:val="Bibliography"/>
                <w:ind w:left="426" w:hanging="426"/>
                <w:jc w:val="left"/>
                <w:rPr>
                  <w:rFonts w:cs="Times New Roman"/>
                  <w:noProof/>
                </w:rPr>
              </w:pPr>
              <w:r w:rsidRPr="00D4094F">
                <w:rPr>
                  <w:rFonts w:cs="Times New Roman"/>
                  <w:noProof/>
                </w:rPr>
                <w:t xml:space="preserve">Fugard, A. J., &amp; Potts, H. W. (2015). Supporting thinking on sample sizes for thematic analyses: a quantitative tool. </w:t>
              </w:r>
              <w:r w:rsidRPr="00D4094F">
                <w:rPr>
                  <w:rFonts w:cs="Times New Roman"/>
                  <w:i/>
                  <w:iCs/>
                  <w:noProof/>
                </w:rPr>
                <w:t>International journal of social research methodology</w:t>
              </w:r>
              <w:r w:rsidRPr="00D4094F">
                <w:rPr>
                  <w:rFonts w:cs="Times New Roman"/>
                  <w:noProof/>
                </w:rPr>
                <w:t xml:space="preserve"> </w:t>
              </w:r>
              <w:r w:rsidRPr="00D4094F">
                <w:rPr>
                  <w:rFonts w:cs="Times New Roman"/>
                  <w:i/>
                  <w:iCs/>
                  <w:noProof/>
                </w:rPr>
                <w:t>, 18</w:t>
              </w:r>
              <w:r w:rsidRPr="00D4094F">
                <w:rPr>
                  <w:rFonts w:cs="Times New Roman"/>
                  <w:noProof/>
                </w:rPr>
                <w:t xml:space="preserve"> (6), 669-684.</w:t>
              </w:r>
              <w:r w:rsidR="00C92898" w:rsidRPr="00D4094F">
                <w:rPr>
                  <w:rFonts w:cs="Times New Roman"/>
                  <w:noProof/>
                </w:rPr>
                <w:t xml:space="preserve"> doi: </w:t>
              </w:r>
              <w:r w:rsidR="00C92898" w:rsidRPr="00D4094F">
                <w:rPr>
                  <w:rFonts w:cs="Times New Roman"/>
                  <w:szCs w:val="22"/>
                  <w:lang w:val="en-US"/>
                </w:rPr>
                <w:t>10.1080/13645579.2015.1005453</w:t>
              </w:r>
            </w:p>
            <w:p w14:paraId="6AED5A90" w14:textId="77777777" w:rsidR="00C92898" w:rsidRPr="00D4094F" w:rsidRDefault="00C92898" w:rsidP="000D0DCC">
              <w:pPr>
                <w:pStyle w:val="Bibliography"/>
                <w:jc w:val="left"/>
                <w:rPr>
                  <w:rFonts w:cs="Times New Roman"/>
                  <w:noProof/>
                </w:rPr>
              </w:pPr>
            </w:p>
            <w:p w14:paraId="2518EDAE" w14:textId="7CE02BF1" w:rsidR="00D35C25" w:rsidRPr="00D4094F" w:rsidRDefault="00D35C25" w:rsidP="00845FBD">
              <w:pPr>
                <w:pStyle w:val="Bibliography"/>
                <w:tabs>
                  <w:tab w:val="left" w:pos="426"/>
                </w:tabs>
                <w:ind w:left="426" w:hanging="426"/>
                <w:jc w:val="left"/>
                <w:rPr>
                  <w:rFonts w:cs="Times New Roman"/>
                  <w:noProof/>
                </w:rPr>
              </w:pPr>
              <w:r w:rsidRPr="00D4094F">
                <w:rPr>
                  <w:rFonts w:cs="Times New Roman"/>
                  <w:noProof/>
                </w:rPr>
                <w:t xml:space="preserve">Goleman, D. (2009). Ecological Intelligence. In D. Goleman, </w:t>
              </w:r>
              <w:r w:rsidRPr="00D4094F">
                <w:rPr>
                  <w:rFonts w:cs="Times New Roman"/>
                  <w:i/>
                  <w:iCs/>
                  <w:noProof/>
                </w:rPr>
                <w:t>Ecological Intelligence</w:t>
              </w:r>
              <w:r w:rsidRPr="00D4094F">
                <w:rPr>
                  <w:rFonts w:cs="Times New Roman"/>
                  <w:noProof/>
                </w:rPr>
                <w:t xml:space="preserve"> (p. 153). New York</w:t>
              </w:r>
              <w:r w:rsidR="00AE640C" w:rsidRPr="00D4094F">
                <w:rPr>
                  <w:rFonts w:cs="Times New Roman"/>
                  <w:noProof/>
                </w:rPr>
                <w:t>, United States of America</w:t>
              </w:r>
              <w:r w:rsidRPr="00D4094F">
                <w:rPr>
                  <w:rFonts w:cs="Times New Roman"/>
                  <w:noProof/>
                </w:rPr>
                <w:t>: Broadway Books.</w:t>
              </w:r>
            </w:p>
            <w:p w14:paraId="75A1B024" w14:textId="77777777" w:rsidR="00672ADA" w:rsidRPr="00D4094F" w:rsidRDefault="00672ADA" w:rsidP="00672ADA"/>
            <w:p w14:paraId="4862F916" w14:textId="6663E00E" w:rsidR="00D35C25" w:rsidRPr="00D4094F" w:rsidRDefault="00D35C25" w:rsidP="00845FBD">
              <w:pPr>
                <w:pStyle w:val="Bibliography"/>
                <w:ind w:left="426" w:hanging="426"/>
                <w:jc w:val="left"/>
                <w:rPr>
                  <w:rFonts w:cs="Times New Roman"/>
                  <w:noProof/>
                </w:rPr>
              </w:pPr>
              <w:r w:rsidRPr="00D4094F">
                <w:rPr>
                  <w:rFonts w:cs="Times New Roman"/>
                  <w:noProof/>
                </w:rPr>
                <w:t xml:space="preserve">Gunjal, P. U., Nalwade, P. M., Dhondge, D., Ingale, P. R., &amp; Patil, A. (2015). Green Logistics: improving the sustainability of logistics in environmental and organizational point of view. </w:t>
              </w:r>
              <w:r w:rsidRPr="00D4094F">
                <w:rPr>
                  <w:rFonts w:cs="Times New Roman"/>
                  <w:i/>
                  <w:iCs/>
                  <w:noProof/>
                </w:rPr>
                <w:t>International Journal of Science, Technology &amp; Management</w:t>
              </w:r>
              <w:r w:rsidRPr="00D4094F">
                <w:rPr>
                  <w:rFonts w:cs="Times New Roman"/>
                  <w:noProof/>
                </w:rPr>
                <w:t xml:space="preserve"> </w:t>
              </w:r>
              <w:r w:rsidRPr="00D4094F">
                <w:rPr>
                  <w:rFonts w:cs="Times New Roman"/>
                  <w:i/>
                  <w:iCs/>
                  <w:noProof/>
                </w:rPr>
                <w:t>, 4</w:t>
              </w:r>
              <w:r w:rsidRPr="00D4094F">
                <w:rPr>
                  <w:rFonts w:cs="Times New Roman"/>
                  <w:noProof/>
                </w:rPr>
                <w:t xml:space="preserve"> (3), 124-130.</w:t>
              </w:r>
              <w:r w:rsidR="00476779" w:rsidRPr="00D4094F">
                <w:rPr>
                  <w:rFonts w:cs="Times New Roman"/>
                  <w:noProof/>
                </w:rPr>
                <w:t xml:space="preserve"> Downloaded August 21, 2016 from </w:t>
              </w:r>
              <w:r w:rsidR="00476779" w:rsidRPr="00D4094F">
                <w:rPr>
                  <w:rFonts w:cs="Times New Roman"/>
                  <w:iCs/>
                  <w:noProof/>
                </w:rPr>
                <w:t>International Journal of Science, Technology &amp; Management</w:t>
              </w:r>
              <w:r w:rsidR="00476779" w:rsidRPr="00D4094F">
                <w:rPr>
                  <w:rFonts w:cs="Times New Roman"/>
                  <w:noProof/>
                </w:rPr>
                <w:t>: http://www.ijstm.com/images/short_pdf/1427275145_P122-133.pdf</w:t>
              </w:r>
            </w:p>
            <w:p w14:paraId="56EF49F7" w14:textId="77777777" w:rsidR="00672ADA" w:rsidRPr="00D4094F" w:rsidRDefault="00672ADA" w:rsidP="000D0DCC">
              <w:pPr>
                <w:pStyle w:val="Bibliography"/>
                <w:jc w:val="left"/>
                <w:rPr>
                  <w:rFonts w:cs="Times New Roman"/>
                  <w:noProof/>
                </w:rPr>
              </w:pPr>
            </w:p>
            <w:p w14:paraId="17FAA8C5"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Information Resources Management Association. (2013). Supply Chain Management: Concepts, Methodologies, Tools and Applications. In I. R. International, &amp; J. Gamon (Ed.), </w:t>
              </w:r>
              <w:r w:rsidRPr="00D4094F">
                <w:rPr>
                  <w:rFonts w:cs="Times New Roman"/>
                  <w:i/>
                  <w:iCs/>
                  <w:noProof/>
                </w:rPr>
                <w:t>Supply Chain Management: Concepts, Methodologies, Tools and Applications</w:t>
              </w:r>
              <w:r w:rsidRPr="00D4094F">
                <w:rPr>
                  <w:rFonts w:cs="Times New Roman"/>
                  <w:noProof/>
                </w:rPr>
                <w:t xml:space="preserve"> (Vol. 1). Hershey, Pennsylvania, United States of America: Business Science Reference.</w:t>
              </w:r>
            </w:p>
            <w:p w14:paraId="6AB3C989" w14:textId="77777777" w:rsidR="00A60780" w:rsidRPr="00D4094F" w:rsidRDefault="00A60780" w:rsidP="000D0DCC">
              <w:pPr>
                <w:pStyle w:val="Bibliography"/>
                <w:jc w:val="left"/>
                <w:rPr>
                  <w:rFonts w:cs="Times New Roman"/>
                  <w:noProof/>
                </w:rPr>
              </w:pPr>
            </w:p>
            <w:p w14:paraId="06295700" w14:textId="7FA4B863" w:rsidR="00D35C25" w:rsidRPr="00D4094F" w:rsidRDefault="00D35C25" w:rsidP="00845FBD">
              <w:pPr>
                <w:pStyle w:val="Bibliography"/>
                <w:ind w:left="426" w:hanging="426"/>
                <w:jc w:val="left"/>
                <w:rPr>
                  <w:rFonts w:cs="Times New Roman"/>
                  <w:noProof/>
                </w:rPr>
              </w:pPr>
              <w:r w:rsidRPr="00D4094F">
                <w:rPr>
                  <w:rFonts w:cs="Times New Roman"/>
                  <w:noProof/>
                </w:rPr>
                <w:t xml:space="preserve">International Institute for Sustainable Development. (2013). </w:t>
              </w:r>
              <w:r w:rsidRPr="00D4094F">
                <w:rPr>
                  <w:rFonts w:cs="Times New Roman"/>
                  <w:i/>
                  <w:iCs/>
                  <w:noProof/>
                </w:rPr>
                <w:t>Green procurement</w:t>
              </w:r>
              <w:r w:rsidRPr="00D4094F">
                <w:rPr>
                  <w:rFonts w:cs="Times New Roman"/>
                  <w:noProof/>
                </w:rPr>
                <w:t>. Retrieved August 1, 2016 from Busine</w:t>
              </w:r>
              <w:r w:rsidR="00476779" w:rsidRPr="00D4094F">
                <w:rPr>
                  <w:rFonts w:cs="Times New Roman"/>
                  <w:noProof/>
                </w:rPr>
                <w:t xml:space="preserve">ss and sustainable development: </w:t>
              </w:r>
              <w:r w:rsidRPr="00D4094F">
                <w:rPr>
                  <w:rFonts w:cs="Times New Roman"/>
                  <w:noProof/>
                </w:rPr>
                <w:t>https://www.iisd.org/business/tools/bt_green_pro.aspx</w:t>
              </w:r>
            </w:p>
            <w:p w14:paraId="3BCED764" w14:textId="77777777" w:rsidR="00672ADA" w:rsidRPr="00D4094F" w:rsidRDefault="00672ADA" w:rsidP="000D0DCC">
              <w:pPr>
                <w:pStyle w:val="Bibliography"/>
                <w:jc w:val="left"/>
                <w:rPr>
                  <w:rFonts w:cs="Times New Roman"/>
                  <w:noProof/>
                </w:rPr>
              </w:pPr>
            </w:p>
            <w:p w14:paraId="1609EF7A" w14:textId="06C68AB4" w:rsidR="00D35C25" w:rsidRPr="00D4094F" w:rsidRDefault="00D35C25" w:rsidP="00845FBD">
              <w:pPr>
                <w:pStyle w:val="Bibliography"/>
                <w:ind w:left="426" w:hanging="426"/>
                <w:jc w:val="left"/>
                <w:rPr>
                  <w:rFonts w:cs="Times New Roman"/>
                  <w:noProof/>
                </w:rPr>
              </w:pPr>
              <w:r w:rsidRPr="00D4094F">
                <w:rPr>
                  <w:rFonts w:cs="Times New Roman"/>
                  <w:noProof/>
                </w:rPr>
                <w:t xml:space="preserve">Investopedia. (n.d.). </w:t>
              </w:r>
              <w:r w:rsidRPr="00D4094F">
                <w:rPr>
                  <w:rFonts w:cs="Times New Roman"/>
                  <w:i/>
                  <w:iCs/>
                  <w:noProof/>
                </w:rPr>
                <w:t>Supply Chain</w:t>
              </w:r>
              <w:r w:rsidR="00476779" w:rsidRPr="00D4094F">
                <w:rPr>
                  <w:rFonts w:cs="Times New Roman"/>
                  <w:noProof/>
                </w:rPr>
                <w:t>. Retrieved April 20, 2016 from</w:t>
              </w:r>
              <w:r w:rsidRPr="00D4094F">
                <w:rPr>
                  <w:rFonts w:cs="Times New Roman"/>
                  <w:noProof/>
                </w:rPr>
                <w:t xml:space="preserve"> Investopedia: http://www.investopedia.com/terms/s/supplychain.asp</w:t>
              </w:r>
            </w:p>
            <w:p w14:paraId="0929DDC4" w14:textId="77777777" w:rsidR="00672ADA" w:rsidRPr="00D4094F" w:rsidRDefault="00672ADA" w:rsidP="000D0DCC">
              <w:pPr>
                <w:pStyle w:val="Bibliography"/>
                <w:jc w:val="left"/>
                <w:rPr>
                  <w:rFonts w:cs="Times New Roman"/>
                  <w:noProof/>
                </w:rPr>
              </w:pPr>
            </w:p>
            <w:p w14:paraId="262D51CA" w14:textId="43613417" w:rsidR="00672ADA" w:rsidRPr="00D4094F" w:rsidRDefault="00D35C25" w:rsidP="00845FBD">
              <w:pPr>
                <w:pStyle w:val="Bibliography"/>
                <w:ind w:left="426" w:hanging="426"/>
                <w:jc w:val="left"/>
                <w:rPr>
                  <w:rFonts w:cs="Times New Roman"/>
                  <w:noProof/>
                </w:rPr>
              </w:pPr>
              <w:r w:rsidRPr="00D4094F">
                <w:rPr>
                  <w:rFonts w:cs="Times New Roman"/>
                  <w:noProof/>
                </w:rPr>
                <w:t xml:space="preserve">Investopedia. (n.d.). </w:t>
              </w:r>
              <w:r w:rsidRPr="00D4094F">
                <w:rPr>
                  <w:rFonts w:cs="Times New Roman"/>
                  <w:i/>
                  <w:noProof/>
                </w:rPr>
                <w:t>What are 'Consumer Packaged Goods - CPG</w:t>
              </w:r>
              <w:r w:rsidRPr="00D4094F">
                <w:rPr>
                  <w:rFonts w:cs="Times New Roman"/>
                  <w:noProof/>
                </w:rPr>
                <w:t xml:space="preserve">' . </w:t>
              </w:r>
              <w:r w:rsidR="001A5A63" w:rsidRPr="00D4094F">
                <w:rPr>
                  <w:rFonts w:cs="Times New Roman"/>
                  <w:noProof/>
                </w:rPr>
                <w:t>Retrieved July 25</w:t>
              </w:r>
              <w:r w:rsidR="00AF58E6" w:rsidRPr="00D4094F">
                <w:rPr>
                  <w:rFonts w:cs="Times New Roman"/>
                  <w:noProof/>
                </w:rPr>
                <w:t xml:space="preserve"> 20, 2016 from Investopedia: http://www.investopedia.com/terms/c/cpg.asp</w:t>
              </w:r>
            </w:p>
            <w:p w14:paraId="0F431A9C" w14:textId="77777777" w:rsidR="00AF58E6" w:rsidRPr="00D4094F" w:rsidRDefault="00AF58E6" w:rsidP="00AF58E6"/>
            <w:p w14:paraId="062A148A"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Jackson, J. (2014, October 6). </w:t>
              </w:r>
              <w:r w:rsidRPr="00D4094F">
                <w:rPr>
                  <w:rFonts w:cs="Times New Roman"/>
                  <w:i/>
                  <w:iCs/>
                  <w:noProof/>
                </w:rPr>
                <w:t>Assessingt the environmental impact of the fashion world.</w:t>
              </w:r>
              <w:r w:rsidRPr="00D4094F">
                <w:rPr>
                  <w:rFonts w:cs="Times New Roman"/>
                  <w:noProof/>
                </w:rPr>
                <w:t xml:space="preserve"> Retrieved July 1, 2016 from Environmental leader: http://www.environmentalleader.com/2014/10/06/assessing-the-environmental-impact-of-the-fashion-world/ </w:t>
              </w:r>
            </w:p>
            <w:p w14:paraId="33A784F4" w14:textId="77777777" w:rsidR="00672ADA" w:rsidRPr="00D4094F" w:rsidRDefault="00672ADA" w:rsidP="000D0DCC">
              <w:pPr>
                <w:pStyle w:val="Bibliography"/>
                <w:jc w:val="left"/>
                <w:rPr>
                  <w:rFonts w:cs="Times New Roman"/>
                  <w:noProof/>
                </w:rPr>
              </w:pPr>
            </w:p>
            <w:p w14:paraId="1762A78F"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Kellett, L. (2014, May 30). </w:t>
              </w:r>
              <w:r w:rsidRPr="00D4094F">
                <w:rPr>
                  <w:rFonts w:cs="Times New Roman"/>
                  <w:i/>
                  <w:iCs/>
                  <w:noProof/>
                </w:rPr>
                <w:t>Reducing your waste costs</w:t>
              </w:r>
              <w:r w:rsidRPr="00D4094F">
                <w:rPr>
                  <w:rFonts w:cs="Times New Roman"/>
                  <w:noProof/>
                </w:rPr>
                <w:t>. Retrieved June 6, 2016 from Direct365 supporting you and your workplace: http://www.direct365.co.uk/blog/reducing-waste-costs/</w:t>
              </w:r>
            </w:p>
            <w:p w14:paraId="3CA464ED" w14:textId="77777777" w:rsidR="00672ADA" w:rsidRPr="00D4094F" w:rsidRDefault="00672ADA" w:rsidP="000D0DCC">
              <w:pPr>
                <w:pStyle w:val="Bibliography"/>
                <w:jc w:val="left"/>
                <w:rPr>
                  <w:rFonts w:cs="Times New Roman"/>
                  <w:noProof/>
                </w:rPr>
              </w:pPr>
            </w:p>
            <w:p w14:paraId="3EC2DFFB"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King, B. (2012, January 26). </w:t>
              </w:r>
              <w:r w:rsidRPr="00D4094F">
                <w:rPr>
                  <w:rFonts w:cs="Times New Roman"/>
                  <w:i/>
                  <w:iCs/>
                  <w:noProof/>
                </w:rPr>
                <w:t>UN Launches First Industry-Specific Sustainability Initiative for Fashion</w:t>
              </w:r>
              <w:r w:rsidRPr="00D4094F">
                <w:rPr>
                  <w:rFonts w:cs="Times New Roman"/>
                  <w:noProof/>
                </w:rPr>
                <w:t>. Retrieved July 5, 2016 from www.sustainablebrands.com: http://www.sustainablebrands.com/news_and_views/articles/un-launches-first-industry-specific-sustainability-initiative-fashion</w:t>
              </w:r>
            </w:p>
            <w:p w14:paraId="09C09B3D" w14:textId="77777777" w:rsidR="00672ADA" w:rsidRPr="00D4094F" w:rsidRDefault="00672ADA" w:rsidP="000D0DCC">
              <w:pPr>
                <w:pStyle w:val="Bibliography"/>
                <w:jc w:val="left"/>
                <w:rPr>
                  <w:rFonts w:cs="Times New Roman"/>
                  <w:noProof/>
                </w:rPr>
              </w:pPr>
            </w:p>
            <w:p w14:paraId="55178184" w14:textId="74DBB93F" w:rsidR="00D35C25" w:rsidRPr="00D4094F" w:rsidRDefault="00D35C25" w:rsidP="00845FBD">
              <w:pPr>
                <w:pStyle w:val="Bibliography"/>
                <w:ind w:left="426" w:hanging="426"/>
                <w:jc w:val="left"/>
                <w:rPr>
                  <w:rFonts w:cs="Times New Roman"/>
                  <w:noProof/>
                </w:rPr>
              </w:pPr>
              <w:r w:rsidRPr="00D4094F">
                <w:rPr>
                  <w:rFonts w:cs="Times New Roman"/>
                  <w:noProof/>
                </w:rPr>
                <w:t xml:space="preserve">King, T. (2015, June 15). </w:t>
              </w:r>
              <w:r w:rsidRPr="00D4094F">
                <w:rPr>
                  <w:rFonts w:cs="Times New Roman"/>
                  <w:i/>
                  <w:noProof/>
                </w:rPr>
                <w:t>CRM definition: what does ''SMB'' or ''SME'' mean?</w:t>
              </w:r>
              <w:r w:rsidR="00845FBD" w:rsidRPr="00D4094F">
                <w:rPr>
                  <w:rFonts w:cs="Times New Roman"/>
                  <w:i/>
                  <w:noProof/>
                </w:rPr>
                <w:t xml:space="preserve">. </w:t>
              </w:r>
              <w:r w:rsidR="00845FBD" w:rsidRPr="00D4094F">
                <w:rPr>
                  <w:rFonts w:cs="Times New Roman"/>
                  <w:noProof/>
                </w:rPr>
                <w:t>Retrieved July 7, 2016 from Less Annoying CRM:https://www.lessannoyingcrm.com/resources/smb_sme_definition</w:t>
              </w:r>
            </w:p>
            <w:p w14:paraId="3D101D0C" w14:textId="77777777" w:rsidR="00672ADA" w:rsidRPr="00D4094F" w:rsidRDefault="00672ADA" w:rsidP="000D0DCC">
              <w:pPr>
                <w:pStyle w:val="Bibliography"/>
                <w:jc w:val="left"/>
                <w:rPr>
                  <w:rFonts w:cs="Times New Roman"/>
                  <w:noProof/>
                </w:rPr>
              </w:pPr>
            </w:p>
            <w:p w14:paraId="01D07CEC"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Lewis, J. (2010). </w:t>
              </w:r>
              <w:r w:rsidRPr="00D4094F">
                <w:rPr>
                  <w:rFonts w:cs="Times New Roman"/>
                  <w:i/>
                  <w:iCs/>
                  <w:noProof/>
                </w:rPr>
                <w:t>Major Problems of the Retail Industry</w:t>
              </w:r>
              <w:r w:rsidRPr="00D4094F">
                <w:rPr>
                  <w:rFonts w:cs="Times New Roman"/>
                  <w:noProof/>
                </w:rPr>
                <w:t>. Retrieved February 5, 2016 from Chron: http://smallbusiness.chron.com/major-problems-retail-industry-17471.html</w:t>
              </w:r>
            </w:p>
            <w:p w14:paraId="2E371D71" w14:textId="77777777" w:rsidR="00672ADA" w:rsidRPr="00D4094F" w:rsidRDefault="00672ADA" w:rsidP="000D0DCC">
              <w:pPr>
                <w:pStyle w:val="Bibliography"/>
                <w:jc w:val="left"/>
                <w:rPr>
                  <w:rFonts w:cs="Times New Roman"/>
                  <w:noProof/>
                </w:rPr>
              </w:pPr>
            </w:p>
            <w:p w14:paraId="365526A7" w14:textId="5C91810A" w:rsidR="00D35C25" w:rsidRPr="00D4094F" w:rsidRDefault="00D35C25" w:rsidP="00841A02">
              <w:pPr>
                <w:pStyle w:val="Bibliography"/>
                <w:ind w:left="426" w:hanging="426"/>
                <w:jc w:val="left"/>
                <w:rPr>
                  <w:rFonts w:cs="Times New Roman"/>
                  <w:noProof/>
                </w:rPr>
              </w:pPr>
              <w:r w:rsidRPr="00D4094F">
                <w:rPr>
                  <w:rFonts w:cs="Times New Roman"/>
                  <w:noProof/>
                </w:rPr>
                <w:t xml:space="preserve">Luthold, M. (2010). </w:t>
              </w:r>
              <w:r w:rsidRPr="00D4094F">
                <w:rPr>
                  <w:rFonts w:cs="Times New Roman"/>
                  <w:i/>
                  <w:iCs/>
                  <w:noProof/>
                </w:rPr>
                <w:t>Certificate of Advanced Studies in Corporate Social Responsibility</w:t>
              </w:r>
              <w:r w:rsidR="00D55740" w:rsidRPr="00D4094F">
                <w:rPr>
                  <w:rFonts w:cs="Times New Roman"/>
                  <w:i/>
                  <w:iCs/>
                  <w:noProof/>
                </w:rPr>
                <w:t xml:space="preserve"> </w:t>
              </w:r>
              <w:r w:rsidR="00D55740" w:rsidRPr="00D4094F">
                <w:rPr>
                  <w:rFonts w:cs="Times New Roman"/>
                  <w:iCs/>
                  <w:noProof/>
                </w:rPr>
                <w:t>(master's thesis). Retrieved from</w:t>
              </w:r>
              <w:r w:rsidR="00D55740" w:rsidRPr="00D4094F">
                <w:rPr>
                  <w:rFonts w:cs="Times New Roman"/>
                  <w:i/>
                  <w:iCs/>
                  <w:noProof/>
                </w:rPr>
                <w:t xml:space="preserve"> </w:t>
              </w:r>
              <w:r w:rsidR="00D55740" w:rsidRPr="00D4094F">
                <w:rPr>
                  <w:rFonts w:cs="Times New Roman"/>
                  <w:iCs/>
                  <w:noProof/>
                </w:rPr>
                <w:t>http://csr.unige.ch/wp-content/uploads/2013/10/MiriamLuethold-MNCsandSME-DavidversusGoliathwhenitcomestoCSR.pdf</w:t>
              </w:r>
            </w:p>
            <w:p w14:paraId="137147DA" w14:textId="77777777" w:rsidR="00672ADA" w:rsidRPr="00D4094F" w:rsidRDefault="00672ADA" w:rsidP="000D0DCC">
              <w:pPr>
                <w:pStyle w:val="Bibliography"/>
                <w:jc w:val="left"/>
                <w:rPr>
                  <w:rFonts w:cs="Times New Roman"/>
                  <w:noProof/>
                </w:rPr>
              </w:pPr>
            </w:p>
            <w:p w14:paraId="7BB8A1FE" w14:textId="77777777" w:rsidR="00D35C25" w:rsidRPr="00D4094F" w:rsidRDefault="00D35C25" w:rsidP="00841A02">
              <w:pPr>
                <w:pStyle w:val="Bibliography"/>
                <w:ind w:left="426" w:hanging="426"/>
                <w:jc w:val="left"/>
                <w:rPr>
                  <w:rFonts w:cs="Times New Roman"/>
                  <w:noProof/>
                </w:rPr>
              </w:pPr>
              <w:r w:rsidRPr="00D4094F">
                <w:rPr>
                  <w:rFonts w:cs="Times New Roman"/>
                  <w:noProof/>
                </w:rPr>
                <w:t>Major, J. S. (2015, November 29). Fashion industry. New York, New York: ENCYCLOPÆDIA BRITANNICA.</w:t>
              </w:r>
            </w:p>
            <w:p w14:paraId="7BDE3AD4" w14:textId="77777777" w:rsidR="00672ADA" w:rsidRPr="00D4094F" w:rsidRDefault="00672ADA" w:rsidP="000D0DCC">
              <w:pPr>
                <w:pStyle w:val="Bibliography"/>
                <w:jc w:val="left"/>
                <w:rPr>
                  <w:rFonts w:cs="Times New Roman"/>
                  <w:noProof/>
                </w:rPr>
              </w:pPr>
            </w:p>
            <w:p w14:paraId="752B8F7F" w14:textId="5CD4EDA6" w:rsidR="00D35C25" w:rsidRPr="00D4094F" w:rsidRDefault="00D35C25" w:rsidP="00841A02">
              <w:pPr>
                <w:pStyle w:val="Bibliography"/>
                <w:ind w:left="426" w:hanging="426"/>
                <w:jc w:val="left"/>
                <w:rPr>
                  <w:rFonts w:cs="Times New Roman"/>
                  <w:noProof/>
                </w:rPr>
              </w:pPr>
              <w:r w:rsidRPr="00D4094F">
                <w:rPr>
                  <w:rFonts w:cs="Times New Roman"/>
                  <w:noProof/>
                </w:rPr>
                <w:t xml:space="preserve">Matevosyan, H. (2015). </w:t>
              </w:r>
              <w:r w:rsidRPr="00D4094F">
                <w:rPr>
                  <w:rFonts w:cs="Times New Roman"/>
                  <w:i/>
                  <w:iCs/>
                  <w:noProof/>
                </w:rPr>
                <w:t>Good Fashion Mastery</w:t>
              </w:r>
              <w:r w:rsidRPr="00D4094F">
                <w:rPr>
                  <w:rFonts w:cs="Times New Roman"/>
                  <w:noProof/>
                </w:rPr>
                <w:t>. Retr</w:t>
              </w:r>
              <w:r w:rsidR="00CC35B0" w:rsidRPr="00D4094F">
                <w:rPr>
                  <w:rFonts w:cs="Times New Roman"/>
                  <w:noProof/>
                </w:rPr>
                <w:t>ieved July 6, 2016 from Hasmik Balancing Fashion and S</w:t>
              </w:r>
              <w:r w:rsidRPr="00D4094F">
                <w:rPr>
                  <w:rFonts w:cs="Times New Roman"/>
                  <w:noProof/>
                </w:rPr>
                <w:t>ustainability: http://hasmikmatevosyan.com/home/</w:t>
              </w:r>
            </w:p>
            <w:p w14:paraId="1A1F1D68" w14:textId="77777777" w:rsidR="00845FBD" w:rsidRPr="00D4094F" w:rsidRDefault="00845FBD" w:rsidP="000D0DCC">
              <w:pPr>
                <w:pStyle w:val="Bibliography"/>
                <w:jc w:val="left"/>
                <w:rPr>
                  <w:rFonts w:cs="Times New Roman"/>
                  <w:noProof/>
                </w:rPr>
              </w:pPr>
            </w:p>
            <w:p w14:paraId="232CEFA7" w14:textId="77777777" w:rsidR="00D35C25" w:rsidRPr="00D4094F" w:rsidRDefault="00D35C25" w:rsidP="00845FBD">
              <w:pPr>
                <w:pStyle w:val="Bibliography"/>
                <w:ind w:left="426" w:hanging="426"/>
                <w:jc w:val="left"/>
                <w:rPr>
                  <w:rFonts w:cs="Times New Roman"/>
                  <w:noProof/>
                </w:rPr>
              </w:pPr>
              <w:r w:rsidRPr="00D4094F">
                <w:rPr>
                  <w:rFonts w:cs="Times New Roman"/>
                  <w:noProof/>
                </w:rPr>
                <w:t xml:space="preserve">MODINT. (2016). </w:t>
              </w:r>
              <w:r w:rsidRPr="00D4094F">
                <w:rPr>
                  <w:rFonts w:cs="Times New Roman"/>
                  <w:i/>
                  <w:iCs/>
                  <w:noProof/>
                </w:rPr>
                <w:t>Wie zijn wij?</w:t>
              </w:r>
              <w:r w:rsidRPr="00D4094F">
                <w:rPr>
                  <w:rFonts w:cs="Times New Roman"/>
                  <w:noProof/>
                </w:rPr>
                <w:t xml:space="preserve"> Retrieved July 8, 2016 from www.modintledennet.nl: http://www.modintledennet.nl/website/over-modint/wie-zijn-wij/modint-wie-zijn-wij</w:t>
              </w:r>
            </w:p>
            <w:p w14:paraId="1783BF8B" w14:textId="77777777" w:rsidR="00672ADA" w:rsidRPr="00D4094F" w:rsidRDefault="00672ADA" w:rsidP="000D0DCC">
              <w:pPr>
                <w:pStyle w:val="Bibliography"/>
                <w:jc w:val="left"/>
                <w:rPr>
                  <w:rFonts w:cs="Times New Roman"/>
                  <w:noProof/>
                </w:rPr>
              </w:pPr>
            </w:p>
            <w:p w14:paraId="0DF29E88" w14:textId="3A3B1230" w:rsidR="00D35C25" w:rsidRPr="00D4094F" w:rsidRDefault="00D35C25" w:rsidP="00841A02">
              <w:pPr>
                <w:pStyle w:val="Bibliography"/>
                <w:ind w:left="426" w:hanging="426"/>
                <w:jc w:val="left"/>
                <w:rPr>
                  <w:rFonts w:cs="Times New Roman"/>
                  <w:noProof/>
                </w:rPr>
              </w:pPr>
              <w:r w:rsidRPr="00D4094F">
                <w:rPr>
                  <w:rFonts w:cs="Times New Roman"/>
                  <w:noProof/>
                </w:rPr>
                <w:t xml:space="preserve">Morya, K., &amp; Dwivedi, H. (2009, March). SMEs and MNEs in Global Supply Chain Setup.  Jaipur, IBS, India: Academia. </w:t>
              </w:r>
              <w:r w:rsidR="00CC35B0" w:rsidRPr="00D4094F">
                <w:rPr>
                  <w:rFonts w:cs="Times New Roman"/>
                  <w:noProof/>
                </w:rPr>
                <w:t xml:space="preserve">Retrieved </w:t>
              </w:r>
              <w:r w:rsidR="00D55740" w:rsidRPr="00D4094F">
                <w:rPr>
                  <w:rFonts w:cs="Times New Roman"/>
                  <w:noProof/>
                </w:rPr>
                <w:t xml:space="preserve">from: </w:t>
              </w:r>
              <w:r w:rsidRPr="00D4094F">
                <w:rPr>
                  <w:rFonts w:cs="Times New Roman"/>
                  <w:noProof/>
                </w:rPr>
                <w:t>https://www.academia.edu/3990150/SMEs_and_MNEs_in_Global_Supply_chain_setup</w:t>
              </w:r>
            </w:p>
            <w:p w14:paraId="3457F9F5" w14:textId="77777777" w:rsidR="00672ADA" w:rsidRPr="00D4094F" w:rsidRDefault="00672ADA" w:rsidP="000D0DCC">
              <w:pPr>
                <w:pStyle w:val="Bibliography"/>
                <w:jc w:val="left"/>
                <w:rPr>
                  <w:rFonts w:cs="Times New Roman"/>
                  <w:noProof/>
                </w:rPr>
              </w:pPr>
            </w:p>
            <w:p w14:paraId="2FB8781C" w14:textId="06AC29A0" w:rsidR="00D35C25" w:rsidRPr="00D4094F" w:rsidRDefault="00D35C25" w:rsidP="00841A02">
              <w:pPr>
                <w:pStyle w:val="Bibliography"/>
                <w:ind w:left="426" w:hanging="426"/>
                <w:jc w:val="left"/>
                <w:rPr>
                  <w:rFonts w:cs="Times New Roman"/>
                  <w:noProof/>
                </w:rPr>
              </w:pPr>
              <w:r w:rsidRPr="00D4094F">
                <w:rPr>
                  <w:rFonts w:cs="Times New Roman"/>
                  <w:noProof/>
                </w:rPr>
                <w:t xml:space="preserve">Nguyen Trung, H., &amp; Belihu, M. (2010). </w:t>
              </w:r>
              <w:r w:rsidRPr="00D4094F">
                <w:rPr>
                  <w:rFonts w:cs="Times New Roman"/>
                  <w:i/>
                  <w:iCs/>
                  <w:noProof/>
                </w:rPr>
                <w:t>Increasing Performance of SMEs in supply chains of large enterprises: a SME perspective</w:t>
              </w:r>
              <w:r w:rsidR="00D55740" w:rsidRPr="00D4094F">
                <w:rPr>
                  <w:rFonts w:cs="Times New Roman"/>
                  <w:i/>
                  <w:iCs/>
                  <w:noProof/>
                </w:rPr>
                <w:t xml:space="preserve"> </w:t>
              </w:r>
              <w:r w:rsidR="00D55740" w:rsidRPr="00D4094F">
                <w:rPr>
                  <w:rFonts w:cs="Times New Roman"/>
                  <w:iCs/>
                  <w:noProof/>
                </w:rPr>
                <w:t>(master's thesis)</w:t>
              </w:r>
              <w:r w:rsidRPr="00D4094F">
                <w:rPr>
                  <w:rFonts w:cs="Times New Roman"/>
                  <w:i/>
                  <w:iCs/>
                  <w:noProof/>
                </w:rPr>
                <w:t>.</w:t>
              </w:r>
              <w:r w:rsidRPr="00D4094F">
                <w:rPr>
                  <w:rFonts w:cs="Times New Roman"/>
                  <w:noProof/>
                </w:rPr>
                <w:t xml:space="preserve"> </w:t>
              </w:r>
              <w:r w:rsidR="00D55740" w:rsidRPr="00D4094F">
                <w:rPr>
                  <w:rFonts w:cs="Times New Roman"/>
                  <w:noProof/>
                </w:rPr>
                <w:t>Retrieved from: http://www.diva-portal.org/smash/get/diva2:361038/FULLTEXT01.pdf</w:t>
              </w:r>
            </w:p>
            <w:p w14:paraId="2E1D0A44" w14:textId="77777777" w:rsidR="00672ADA" w:rsidRPr="00D4094F" w:rsidRDefault="00672ADA" w:rsidP="000D0DCC">
              <w:pPr>
                <w:pStyle w:val="Bibliography"/>
                <w:jc w:val="left"/>
                <w:rPr>
                  <w:rFonts w:cs="Times New Roman"/>
                  <w:noProof/>
                </w:rPr>
              </w:pPr>
            </w:p>
            <w:p w14:paraId="52E4A68F"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Nordic Fashion Association. (2016). </w:t>
              </w:r>
              <w:r w:rsidRPr="00D4094F">
                <w:rPr>
                  <w:rFonts w:cs="Times New Roman"/>
                  <w:i/>
                  <w:iCs/>
                  <w:noProof/>
                </w:rPr>
                <w:t>Environment.</w:t>
              </w:r>
              <w:r w:rsidRPr="00D4094F">
                <w:rPr>
                  <w:rFonts w:cs="Times New Roman"/>
                  <w:noProof/>
                </w:rPr>
                <w:t xml:space="preserve"> Retrieved July 1, 2016 from Nordic Fashion Association: http://nordicfashionassociation.com/content/environment</w:t>
              </w:r>
            </w:p>
            <w:p w14:paraId="2B1F9983" w14:textId="77777777" w:rsidR="00672ADA" w:rsidRPr="00D4094F" w:rsidRDefault="00672ADA" w:rsidP="000D0DCC">
              <w:pPr>
                <w:pStyle w:val="Bibliography"/>
                <w:jc w:val="left"/>
                <w:rPr>
                  <w:rFonts w:cs="Times New Roman"/>
                  <w:noProof/>
                </w:rPr>
              </w:pPr>
            </w:p>
            <w:p w14:paraId="28D6945E"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Nordic Fashion Association. (2016). </w:t>
              </w:r>
              <w:r w:rsidRPr="00D4094F">
                <w:rPr>
                  <w:rFonts w:cs="Times New Roman"/>
                  <w:i/>
                  <w:iCs/>
                  <w:noProof/>
                </w:rPr>
                <w:t>Raw materials.</w:t>
              </w:r>
              <w:r w:rsidRPr="00D4094F">
                <w:rPr>
                  <w:rFonts w:cs="Times New Roman"/>
                  <w:noProof/>
                </w:rPr>
                <w:t xml:space="preserve"> Retrieved July 1, 2016 from Nordic Fashion Association: http://nordicfashionassociation.com/content/raw-materials</w:t>
              </w:r>
            </w:p>
            <w:p w14:paraId="6B087ACA" w14:textId="77777777" w:rsidR="00672ADA" w:rsidRPr="00D4094F" w:rsidRDefault="00672ADA" w:rsidP="00672ADA"/>
            <w:p w14:paraId="4B069A83"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Paik, S.-K. (2011). Supply Management in Small and Medium-Sized Enterprises:Role of SME size. </w:t>
              </w:r>
              <w:r w:rsidRPr="00D4094F">
                <w:rPr>
                  <w:rFonts w:cs="Times New Roman"/>
                  <w:i/>
                  <w:iCs/>
                  <w:noProof/>
                </w:rPr>
                <w:t>An International Journal</w:t>
              </w:r>
              <w:r w:rsidRPr="00D4094F">
                <w:rPr>
                  <w:rFonts w:cs="Times New Roman"/>
                  <w:noProof/>
                </w:rPr>
                <w:t xml:space="preserve"> </w:t>
              </w:r>
              <w:r w:rsidRPr="00D4094F">
                <w:rPr>
                  <w:rFonts w:cs="Times New Roman"/>
                  <w:i/>
                  <w:iCs/>
                  <w:noProof/>
                </w:rPr>
                <w:t>, 12</w:t>
              </w:r>
              <w:r w:rsidRPr="00D4094F">
                <w:rPr>
                  <w:rFonts w:cs="Times New Roman"/>
                  <w:noProof/>
                </w:rPr>
                <w:t xml:space="preserve"> (3).</w:t>
              </w:r>
            </w:p>
            <w:p w14:paraId="3F5B7EB6" w14:textId="77777777" w:rsidR="00672ADA" w:rsidRPr="00D4094F" w:rsidRDefault="00672ADA" w:rsidP="000D0DCC">
              <w:pPr>
                <w:pStyle w:val="Bibliography"/>
                <w:jc w:val="left"/>
                <w:rPr>
                  <w:rFonts w:cs="Times New Roman"/>
                  <w:noProof/>
                </w:rPr>
              </w:pPr>
            </w:p>
            <w:p w14:paraId="57626E8D" w14:textId="1BE1C836" w:rsidR="00D35C25" w:rsidRPr="00D4094F" w:rsidRDefault="00D35C25" w:rsidP="00841A02">
              <w:pPr>
                <w:pStyle w:val="Bibliography"/>
                <w:ind w:left="426" w:hanging="426"/>
                <w:jc w:val="left"/>
                <w:rPr>
                  <w:rFonts w:cs="Times New Roman"/>
                  <w:noProof/>
                </w:rPr>
              </w:pPr>
              <w:r w:rsidRPr="00D4094F">
                <w:rPr>
                  <w:rFonts w:cs="Times New Roman"/>
                  <w:noProof/>
                </w:rPr>
                <w:t xml:space="preserve">Palladino, A. P. (2010). </w:t>
              </w:r>
              <w:r w:rsidRPr="00D4094F">
                <w:rPr>
                  <w:rFonts w:cs="Times New Roman"/>
                  <w:i/>
                  <w:iCs/>
                  <w:noProof/>
                </w:rPr>
                <w:t>Zara and Benetton: Comparison of two business models</w:t>
              </w:r>
              <w:r w:rsidR="00D55740" w:rsidRPr="00D4094F">
                <w:rPr>
                  <w:rFonts w:cs="Times New Roman"/>
                  <w:i/>
                  <w:iCs/>
                  <w:noProof/>
                </w:rPr>
                <w:t xml:space="preserve"> </w:t>
              </w:r>
              <w:r w:rsidR="00D55740" w:rsidRPr="00D4094F">
                <w:rPr>
                  <w:rFonts w:cs="Times New Roman"/>
                  <w:iCs/>
                  <w:noProof/>
                </w:rPr>
                <w:t>(dissertation)</w:t>
              </w:r>
              <w:r w:rsidRPr="00D4094F">
                <w:rPr>
                  <w:rFonts w:cs="Times New Roman"/>
                  <w:i/>
                  <w:iCs/>
                  <w:noProof/>
                </w:rPr>
                <w:t>.</w:t>
              </w:r>
              <w:r w:rsidRPr="00D4094F">
                <w:rPr>
                  <w:rFonts w:cs="Times New Roman"/>
                  <w:noProof/>
                </w:rPr>
                <w:t xml:space="preserve"> </w:t>
              </w:r>
              <w:r w:rsidR="00D55740" w:rsidRPr="00D4094F">
                <w:rPr>
                  <w:rFonts w:cs="Times New Roman"/>
                  <w:noProof/>
                </w:rPr>
                <w:t>Retrieved from http://upcommons.upc.edu/bitstream/handle/2099.1/9620/67041.pdf?sequence=1</w:t>
              </w:r>
            </w:p>
            <w:p w14:paraId="3418D22D" w14:textId="77777777" w:rsidR="00672ADA" w:rsidRPr="00D4094F" w:rsidRDefault="00672ADA" w:rsidP="000D0DCC">
              <w:pPr>
                <w:pStyle w:val="Bibliography"/>
                <w:jc w:val="left"/>
                <w:rPr>
                  <w:rFonts w:cs="Times New Roman"/>
                  <w:noProof/>
                </w:rPr>
              </w:pPr>
            </w:p>
            <w:p w14:paraId="763804B1" w14:textId="5148609A" w:rsidR="00D35C25" w:rsidRPr="00D4094F" w:rsidRDefault="00D35C25" w:rsidP="00841A02">
              <w:pPr>
                <w:pStyle w:val="Bibliography"/>
                <w:ind w:left="426" w:hanging="426"/>
                <w:jc w:val="left"/>
                <w:rPr>
                  <w:rFonts w:cs="Times New Roman"/>
                  <w:noProof/>
                </w:rPr>
              </w:pPr>
              <w:r w:rsidRPr="00D4094F">
                <w:rPr>
                  <w:rFonts w:cs="Times New Roman"/>
                  <w:noProof/>
                </w:rPr>
                <w:t xml:space="preserve">Po, V. (2012, December 12). </w:t>
              </w:r>
              <w:r w:rsidRPr="00D4094F">
                <w:rPr>
                  <w:rFonts w:cs="Times New Roman"/>
                  <w:i/>
                  <w:iCs/>
                  <w:noProof/>
                </w:rPr>
                <w:t>Understanding the 3 Levels of Supply Chain Management</w:t>
              </w:r>
              <w:r w:rsidRPr="00D4094F">
                <w:rPr>
                  <w:rFonts w:cs="Times New Roman"/>
                  <w:noProof/>
                </w:rPr>
                <w:t xml:space="preserve">. </w:t>
              </w:r>
              <w:r w:rsidR="00D55740" w:rsidRPr="00D4094F">
                <w:rPr>
                  <w:rFonts w:cs="Times New Roman"/>
                  <w:noProof/>
                </w:rPr>
                <w:t>Retrieved f</w:t>
              </w:r>
              <w:r w:rsidRPr="00D4094F">
                <w:rPr>
                  <w:rFonts w:cs="Times New Roman"/>
                  <w:noProof/>
                </w:rPr>
                <w:t>rom Procurement Bulletin: http://www.procurementbulletin.com/understanding-the-3-levels-of-supply-chain-management/</w:t>
              </w:r>
            </w:p>
            <w:p w14:paraId="3743DBD2" w14:textId="77777777" w:rsidR="00672ADA" w:rsidRPr="00D4094F" w:rsidRDefault="00672ADA" w:rsidP="000D0DCC">
              <w:pPr>
                <w:pStyle w:val="Bibliography"/>
                <w:jc w:val="left"/>
                <w:rPr>
                  <w:rFonts w:cs="Times New Roman"/>
                  <w:noProof/>
                </w:rPr>
              </w:pPr>
            </w:p>
            <w:p w14:paraId="5E18E299" w14:textId="38A4F200" w:rsidR="00D35C25" w:rsidRPr="00D4094F" w:rsidRDefault="00D35C25" w:rsidP="00841A02">
              <w:pPr>
                <w:pStyle w:val="Bibliography"/>
                <w:ind w:left="426" w:hanging="426"/>
                <w:jc w:val="left"/>
                <w:rPr>
                  <w:rFonts w:cs="Times New Roman"/>
                  <w:noProof/>
                </w:rPr>
              </w:pPr>
              <w:r w:rsidRPr="00D4094F">
                <w:rPr>
                  <w:rFonts w:cs="Times New Roman"/>
                  <w:noProof/>
                </w:rPr>
                <w:t>Richards, L. (n</w:t>
              </w:r>
              <w:r w:rsidR="00672ADA" w:rsidRPr="00D4094F">
                <w:rPr>
                  <w:rFonts w:cs="Times New Roman"/>
                  <w:noProof/>
                </w:rPr>
                <w:t>.d.</w:t>
              </w:r>
              <w:r w:rsidRPr="00D4094F">
                <w:rPr>
                  <w:rFonts w:cs="Times New Roman"/>
                  <w:noProof/>
                </w:rPr>
                <w:t xml:space="preserve">). </w:t>
              </w:r>
              <w:r w:rsidRPr="00D4094F">
                <w:rPr>
                  <w:rFonts w:cs="Times New Roman"/>
                  <w:i/>
                  <w:noProof/>
                </w:rPr>
                <w:t>Which Type of Strategy Is Most Appropiate for Your Organization?</w:t>
              </w:r>
              <w:r w:rsidRPr="00D4094F">
                <w:rPr>
                  <w:rFonts w:cs="Times New Roman"/>
                  <w:noProof/>
                </w:rPr>
                <w:t xml:space="preserve"> </w:t>
              </w:r>
              <w:r w:rsidR="00CF7C4F" w:rsidRPr="00D4094F">
                <w:rPr>
                  <w:rFonts w:cs="Times New Roman"/>
                  <w:iCs/>
                  <w:noProof/>
                </w:rPr>
                <w:t>Retrieved March 29, 2016 from Chron: http://smallbusiness.chron.com/type-strategy-appropriate-organization-4624.html</w:t>
              </w:r>
            </w:p>
            <w:p w14:paraId="0D9E0DF4" w14:textId="77777777" w:rsidR="00672ADA" w:rsidRPr="00D4094F" w:rsidRDefault="00672ADA" w:rsidP="000D0DCC">
              <w:pPr>
                <w:pStyle w:val="Bibliography"/>
                <w:jc w:val="left"/>
                <w:rPr>
                  <w:rFonts w:cs="Times New Roman"/>
                  <w:noProof/>
                </w:rPr>
              </w:pPr>
            </w:p>
            <w:p w14:paraId="7BBA01C9" w14:textId="63E0172F" w:rsidR="00D35C25" w:rsidRPr="00D4094F" w:rsidRDefault="00D35C25" w:rsidP="00841A02">
              <w:pPr>
                <w:pStyle w:val="Bibliography"/>
                <w:ind w:left="426" w:hanging="426"/>
                <w:jc w:val="left"/>
                <w:rPr>
                  <w:rFonts w:cs="Times New Roman"/>
                  <w:noProof/>
                </w:rPr>
              </w:pPr>
              <w:r w:rsidRPr="00D4094F">
                <w:rPr>
                  <w:rFonts w:cs="Times New Roman"/>
                  <w:noProof/>
                </w:rPr>
                <w:t xml:space="preserve">Richelson, J. (2015, July 6). Small businesses and startups have more in common than you think. </w:t>
              </w:r>
              <w:r w:rsidR="00CF7C4F" w:rsidRPr="00D4094F">
                <w:rPr>
                  <w:rFonts w:cs="Times New Roman"/>
                  <w:noProof/>
                </w:rPr>
                <w:t xml:space="preserve">Retrieved August 15, 2016 from Entrepeneur: https://www.entrepreneur.com/article/247992 </w:t>
              </w:r>
            </w:p>
            <w:p w14:paraId="22CF813F" w14:textId="77777777" w:rsidR="00672ADA" w:rsidRPr="00D4094F" w:rsidRDefault="00672ADA" w:rsidP="000D0DCC">
              <w:pPr>
                <w:pStyle w:val="Bibliography"/>
                <w:jc w:val="left"/>
                <w:rPr>
                  <w:rFonts w:cs="Times New Roman"/>
                  <w:noProof/>
                </w:rPr>
              </w:pPr>
            </w:p>
            <w:p w14:paraId="29E3860A"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Rosi, B., Cvahte, T., &amp; Jereb, B. (2013). The Influence of Corporate Social Responsibility on Supply Chain Management. </w:t>
              </w:r>
              <w:r w:rsidRPr="00D4094F">
                <w:rPr>
                  <w:rFonts w:cs="Times New Roman"/>
                  <w:i/>
                  <w:iCs/>
                  <w:noProof/>
                </w:rPr>
                <w:t>Business Logistics in Modern Management</w:t>
              </w:r>
              <w:r w:rsidRPr="00D4094F">
                <w:rPr>
                  <w:rFonts w:cs="Times New Roman"/>
                  <w:noProof/>
                </w:rPr>
                <w:t xml:space="preserve"> </w:t>
              </w:r>
              <w:r w:rsidRPr="00D4094F">
                <w:rPr>
                  <w:rFonts w:cs="Times New Roman"/>
                  <w:i/>
                  <w:iCs/>
                  <w:noProof/>
                </w:rPr>
                <w:t>, 13</w:t>
              </w:r>
              <w:r w:rsidRPr="00D4094F">
                <w:rPr>
                  <w:rFonts w:cs="Times New Roman"/>
                  <w:noProof/>
                </w:rPr>
                <w:t>, 41-47.</w:t>
              </w:r>
            </w:p>
            <w:p w14:paraId="02EF501B" w14:textId="77777777" w:rsidR="00CF7C4F" w:rsidRPr="00D4094F" w:rsidRDefault="00CF7C4F" w:rsidP="000D0DCC">
              <w:pPr>
                <w:pStyle w:val="Bibliography"/>
                <w:jc w:val="left"/>
                <w:rPr>
                  <w:rFonts w:cs="Times New Roman"/>
                  <w:noProof/>
                </w:rPr>
              </w:pPr>
            </w:p>
            <w:p w14:paraId="1899F797"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Salma Patel. (2015, July 11). </w:t>
              </w:r>
              <w:r w:rsidRPr="00D4094F">
                <w:rPr>
                  <w:rFonts w:cs="Times New Roman"/>
                  <w:i/>
                  <w:iCs/>
                  <w:noProof/>
                </w:rPr>
                <w:t>Saturation in qualitative research samples</w:t>
              </w:r>
              <w:r w:rsidRPr="00D4094F">
                <w:rPr>
                  <w:rFonts w:cs="Times New Roman"/>
                  <w:noProof/>
                </w:rPr>
                <w:t>. Retrieved August 25, 2016 from Salma Patel: http://salmapatel.co.uk/academia/saturation-in-qualitative-research-samples</w:t>
              </w:r>
            </w:p>
            <w:p w14:paraId="038A08BC" w14:textId="77777777" w:rsidR="00672ADA" w:rsidRPr="00D4094F" w:rsidRDefault="00672ADA" w:rsidP="000D0DCC">
              <w:pPr>
                <w:pStyle w:val="Bibliography"/>
                <w:jc w:val="left"/>
                <w:rPr>
                  <w:rFonts w:cs="Times New Roman"/>
                  <w:noProof/>
                </w:rPr>
              </w:pPr>
            </w:p>
            <w:p w14:paraId="65BC1A0B"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Schiffman, L. G., Kanuk, L. L., &amp; Hansen, H. (2012). </w:t>
              </w:r>
              <w:r w:rsidRPr="00D4094F">
                <w:rPr>
                  <w:rFonts w:cs="Times New Roman"/>
                  <w:i/>
                  <w:iCs/>
                  <w:noProof/>
                </w:rPr>
                <w:t>Consumer Behaviour: a European outlook</w:t>
              </w:r>
              <w:r w:rsidRPr="00D4094F">
                <w:rPr>
                  <w:rFonts w:cs="Times New Roman"/>
                  <w:noProof/>
                </w:rPr>
                <w:t xml:space="preserve"> (2nd Edition ed.). Harlow, Essex, United Kingdom: Pearson.</w:t>
              </w:r>
            </w:p>
            <w:p w14:paraId="617DC586" w14:textId="77777777" w:rsidR="00672ADA" w:rsidRPr="00D4094F" w:rsidRDefault="00672ADA" w:rsidP="000D0DCC">
              <w:pPr>
                <w:pStyle w:val="Bibliography"/>
                <w:jc w:val="left"/>
                <w:rPr>
                  <w:rFonts w:cs="Times New Roman"/>
                  <w:noProof/>
                </w:rPr>
              </w:pPr>
            </w:p>
            <w:p w14:paraId="7C400F0E"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Shah, A. (2014, January 05). </w:t>
              </w:r>
              <w:r w:rsidRPr="00D4094F">
                <w:rPr>
                  <w:rFonts w:cs="Times New Roman"/>
                  <w:i/>
                  <w:iCs/>
                  <w:noProof/>
                </w:rPr>
                <w:t>Consumption and Consumerism</w:t>
              </w:r>
              <w:r w:rsidRPr="00D4094F">
                <w:rPr>
                  <w:rFonts w:cs="Times New Roman"/>
                  <w:noProof/>
                </w:rPr>
                <w:t>. Retrieved January 25, 2016 from Global Issues: http://www.globalissues.org/issue/235/consumption-and-consumerism</w:t>
              </w:r>
            </w:p>
            <w:p w14:paraId="310F8C7C" w14:textId="77777777" w:rsidR="00672ADA" w:rsidRPr="00D4094F" w:rsidRDefault="00672ADA" w:rsidP="000D0DCC">
              <w:pPr>
                <w:pStyle w:val="Bibliography"/>
                <w:jc w:val="left"/>
                <w:rPr>
                  <w:rFonts w:cs="Times New Roman"/>
                  <w:noProof/>
                </w:rPr>
              </w:pPr>
            </w:p>
            <w:p w14:paraId="408E7DFA"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Smith, N. C. (2014, August). </w:t>
              </w:r>
              <w:r w:rsidRPr="00D4094F">
                <w:rPr>
                  <w:rFonts w:cs="Times New Roman"/>
                  <w:i/>
                  <w:iCs/>
                  <w:noProof/>
                </w:rPr>
                <w:t>When It Comes to CSR, Size Matters</w:t>
              </w:r>
              <w:r w:rsidRPr="00D4094F">
                <w:rPr>
                  <w:rFonts w:cs="Times New Roman"/>
                  <w:noProof/>
                </w:rPr>
                <w:t>. Retrieved January 30, 2016 from Forbes: http://www.forbes.com/sites/insead/2013/08/14/when-it-comes-to-csr-size-matters/#671f95471b6f</w:t>
              </w:r>
            </w:p>
            <w:p w14:paraId="3C8D2C9E" w14:textId="77777777" w:rsidR="00672ADA" w:rsidRPr="00D4094F" w:rsidRDefault="00672ADA" w:rsidP="000D0DCC">
              <w:pPr>
                <w:pStyle w:val="Bibliography"/>
                <w:jc w:val="left"/>
                <w:rPr>
                  <w:rFonts w:cs="Times New Roman"/>
                  <w:noProof/>
                </w:rPr>
              </w:pPr>
            </w:p>
            <w:p w14:paraId="3583BD42" w14:textId="77777777" w:rsidR="00D35C25" w:rsidRPr="00D4094F" w:rsidRDefault="00D35C25" w:rsidP="00841A02">
              <w:pPr>
                <w:pStyle w:val="Bibliography"/>
                <w:tabs>
                  <w:tab w:val="left" w:pos="284"/>
                </w:tabs>
                <w:ind w:left="426" w:hanging="426"/>
                <w:jc w:val="left"/>
                <w:rPr>
                  <w:rFonts w:cs="Times New Roman"/>
                  <w:noProof/>
                </w:rPr>
              </w:pPr>
              <w:r w:rsidRPr="00D4094F">
                <w:rPr>
                  <w:rFonts w:cs="Times New Roman"/>
                  <w:noProof/>
                </w:rPr>
                <w:t xml:space="preserve">Spence, L. J., &amp; Painter-Morland, M. (2010). Ethics in Small and Medium Enterprises. In </w:t>
              </w:r>
              <w:r w:rsidRPr="00D4094F">
                <w:rPr>
                  <w:rFonts w:cs="Times New Roman"/>
                  <w:i/>
                  <w:iCs/>
                  <w:noProof/>
                </w:rPr>
                <w:t>Ethics in Small and Medium Enterprises</w:t>
              </w:r>
              <w:r w:rsidRPr="00D4094F">
                <w:rPr>
                  <w:rFonts w:cs="Times New Roman"/>
                  <w:noProof/>
                </w:rPr>
                <w:t xml:space="preserve"> (pp. 35-55). Chicago, Illinois, United States of America: Springer.</w:t>
              </w:r>
            </w:p>
            <w:p w14:paraId="0EF56C63" w14:textId="77777777" w:rsidR="00672ADA" w:rsidRPr="00D4094F" w:rsidRDefault="00672ADA" w:rsidP="000D0DCC">
              <w:pPr>
                <w:pStyle w:val="Bibliography"/>
                <w:jc w:val="left"/>
                <w:rPr>
                  <w:rFonts w:cs="Times New Roman"/>
                  <w:noProof/>
                </w:rPr>
              </w:pPr>
            </w:p>
            <w:p w14:paraId="1A0053DD"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Szegedi, K., &amp; Kerekes, K. N. (2012). Challenges of Responsible Supply Chain Management. </w:t>
              </w:r>
              <w:r w:rsidRPr="00D4094F">
                <w:rPr>
                  <w:rFonts w:cs="Times New Roman"/>
                  <w:i/>
                  <w:iCs/>
                  <w:noProof/>
                </w:rPr>
                <w:t>Club of Economics in Miskolc</w:t>
              </w:r>
              <w:r w:rsidRPr="00D4094F">
                <w:rPr>
                  <w:rFonts w:cs="Times New Roman"/>
                  <w:noProof/>
                </w:rPr>
                <w:t xml:space="preserve"> </w:t>
              </w:r>
              <w:r w:rsidRPr="00D4094F">
                <w:rPr>
                  <w:rFonts w:cs="Times New Roman"/>
                  <w:i/>
                  <w:iCs/>
                  <w:noProof/>
                </w:rPr>
                <w:t>, 8</w:t>
              </w:r>
              <w:r w:rsidRPr="00D4094F">
                <w:rPr>
                  <w:rFonts w:cs="Times New Roman"/>
                  <w:noProof/>
                </w:rPr>
                <w:t xml:space="preserve"> (2), 68-75.</w:t>
              </w:r>
            </w:p>
            <w:p w14:paraId="784BD446" w14:textId="77777777" w:rsidR="00672ADA" w:rsidRPr="00D4094F" w:rsidRDefault="00672ADA" w:rsidP="000D0DCC">
              <w:pPr>
                <w:pStyle w:val="Bibliography"/>
                <w:jc w:val="left"/>
                <w:rPr>
                  <w:rFonts w:cs="Times New Roman"/>
                  <w:noProof/>
                </w:rPr>
              </w:pPr>
            </w:p>
            <w:p w14:paraId="199DF252" w14:textId="48780B72" w:rsidR="00D35C25" w:rsidRPr="00D4094F" w:rsidRDefault="00CF7C4F" w:rsidP="00841A02">
              <w:pPr>
                <w:pStyle w:val="Bibliography"/>
                <w:ind w:left="426" w:hanging="426"/>
                <w:jc w:val="left"/>
                <w:rPr>
                  <w:rFonts w:cs="Times New Roman"/>
                  <w:noProof/>
                </w:rPr>
              </w:pPr>
              <w:r w:rsidRPr="00D4094F">
                <w:rPr>
                  <w:rFonts w:cs="Times New Roman"/>
                  <w:noProof/>
                </w:rPr>
                <w:br w:type="column"/>
              </w:r>
              <w:r w:rsidR="00D35C25" w:rsidRPr="00D4094F">
                <w:rPr>
                  <w:rFonts w:cs="Times New Roman"/>
                  <w:noProof/>
                </w:rPr>
                <w:t xml:space="preserve">Taylor, T. (2012, November 9). </w:t>
              </w:r>
              <w:r w:rsidR="00D35C25" w:rsidRPr="00D4094F">
                <w:rPr>
                  <w:rFonts w:cs="Times New Roman"/>
                  <w:i/>
                  <w:iCs/>
                  <w:noProof/>
                </w:rPr>
                <w:t>Vertical vs. Horizontal Integration: Which is a Better Operations Strategy?</w:t>
              </w:r>
              <w:r w:rsidR="00D35C25" w:rsidRPr="00D4094F">
                <w:rPr>
                  <w:rFonts w:cs="Times New Roman"/>
                  <w:noProof/>
                </w:rPr>
                <w:t xml:space="preserve"> Retrieved April 3, 2016 from OPS rules: http://www.opsrules.com/supply-chain-optimization-blog/bid/241648/Vertical-vs-Horizontal-Integration-Which-is-a-Better-Operations-Strategy</w:t>
              </w:r>
            </w:p>
            <w:p w14:paraId="101B781F" w14:textId="77777777" w:rsidR="00672ADA" w:rsidRPr="00D4094F" w:rsidRDefault="00672ADA" w:rsidP="000D0DCC">
              <w:pPr>
                <w:pStyle w:val="Bibliography"/>
                <w:jc w:val="left"/>
                <w:rPr>
                  <w:rFonts w:cs="Times New Roman"/>
                  <w:noProof/>
                </w:rPr>
              </w:pPr>
            </w:p>
            <w:p w14:paraId="5B65EDA2" w14:textId="7A74CC80" w:rsidR="00D35C25" w:rsidRPr="00D4094F" w:rsidRDefault="00D35C25" w:rsidP="00841A02">
              <w:pPr>
                <w:pStyle w:val="Bibliography"/>
                <w:ind w:left="426" w:hanging="426"/>
                <w:jc w:val="left"/>
                <w:rPr>
                  <w:rFonts w:cs="Times New Roman"/>
                  <w:noProof/>
                </w:rPr>
              </w:pPr>
              <w:r w:rsidRPr="00D4094F">
                <w:rPr>
                  <w:rFonts w:cs="Times New Roman"/>
                  <w:noProof/>
                </w:rPr>
                <w:t xml:space="preserve">The United Nations. (2015). </w:t>
              </w:r>
              <w:r w:rsidRPr="00D4094F">
                <w:rPr>
                  <w:rFonts w:cs="Times New Roman"/>
                  <w:i/>
                  <w:iCs/>
                  <w:noProof/>
                </w:rPr>
                <w:t>UN Climate Summit 2014</w:t>
              </w:r>
              <w:r w:rsidR="00A01785" w:rsidRPr="00D4094F">
                <w:rPr>
                  <w:rFonts w:cs="Times New Roman"/>
                  <w:noProof/>
                </w:rPr>
                <w:t>. Retrieved</w:t>
              </w:r>
              <w:r w:rsidRPr="00D4094F">
                <w:rPr>
                  <w:rFonts w:cs="Times New Roman"/>
                  <w:noProof/>
                </w:rPr>
                <w:t xml:space="preserve"> from United Nations: http://www.un.org/climatechange/summit/</w:t>
              </w:r>
            </w:p>
            <w:p w14:paraId="08DBE5F4" w14:textId="77777777" w:rsidR="00672ADA" w:rsidRPr="00D4094F" w:rsidRDefault="00672ADA" w:rsidP="000D0DCC">
              <w:pPr>
                <w:pStyle w:val="Bibliography"/>
                <w:jc w:val="left"/>
                <w:rPr>
                  <w:rFonts w:cs="Times New Roman"/>
                  <w:noProof/>
                </w:rPr>
              </w:pPr>
            </w:p>
            <w:p w14:paraId="705A4261"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Thomas, K. (2012, April 3). </w:t>
              </w:r>
              <w:r w:rsidRPr="00D4094F">
                <w:rPr>
                  <w:rFonts w:cs="Times New Roman"/>
                  <w:i/>
                  <w:iCs/>
                  <w:noProof/>
                </w:rPr>
                <w:t>Segmentation: Shift from One-Size-Fits-All Supply Chain</w:t>
              </w:r>
              <w:r w:rsidRPr="00D4094F">
                <w:rPr>
                  <w:rFonts w:cs="Times New Roman"/>
                  <w:noProof/>
                </w:rPr>
                <w:t>. Retrieved March 10 2016 from Supply chain nation: http://blog.jda.com/segmentation-shift-from-one-size-fits-all-supply-chain/</w:t>
              </w:r>
            </w:p>
            <w:p w14:paraId="771166F4" w14:textId="77777777" w:rsidR="00672ADA" w:rsidRPr="00D4094F" w:rsidRDefault="00672ADA" w:rsidP="000D0DCC">
              <w:pPr>
                <w:pStyle w:val="Bibliography"/>
                <w:jc w:val="left"/>
                <w:rPr>
                  <w:rFonts w:cs="Times New Roman"/>
                  <w:noProof/>
                </w:rPr>
              </w:pPr>
            </w:p>
            <w:p w14:paraId="51B17DF8"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Uddin, M. B., Hassan, R., &amp; Tarique, K. (2008). Three Dimensional Aspects of Corporate Social Responsibility. </w:t>
              </w:r>
              <w:r w:rsidRPr="00D4094F">
                <w:rPr>
                  <w:rFonts w:cs="Times New Roman"/>
                  <w:i/>
                  <w:iCs/>
                  <w:noProof/>
                </w:rPr>
                <w:t>Daffodil International University Journal of Business and Economics</w:t>
              </w:r>
              <w:r w:rsidRPr="00D4094F">
                <w:rPr>
                  <w:rFonts w:cs="Times New Roman"/>
                  <w:noProof/>
                </w:rPr>
                <w:t xml:space="preserve"> </w:t>
              </w:r>
              <w:r w:rsidRPr="00D4094F">
                <w:rPr>
                  <w:rFonts w:cs="Times New Roman"/>
                  <w:i/>
                  <w:iCs/>
                  <w:noProof/>
                </w:rPr>
                <w:t>, 3</w:t>
              </w:r>
              <w:r w:rsidRPr="00D4094F">
                <w:rPr>
                  <w:rFonts w:cs="Times New Roman"/>
                  <w:noProof/>
                </w:rPr>
                <w:t xml:space="preserve"> (1).</w:t>
              </w:r>
            </w:p>
            <w:p w14:paraId="71A78A03" w14:textId="77777777" w:rsidR="00672ADA" w:rsidRPr="00D4094F" w:rsidRDefault="00672ADA" w:rsidP="000D0DCC">
              <w:pPr>
                <w:pStyle w:val="Bibliography"/>
                <w:jc w:val="left"/>
                <w:rPr>
                  <w:rFonts w:cs="Times New Roman"/>
                  <w:noProof/>
                </w:rPr>
              </w:pPr>
            </w:p>
            <w:p w14:paraId="213A8151"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United Nations Environment Programme . (2007, February). Connected Dreams, Globalization and the Environment. (G. Lean, Ed.) </w:t>
              </w:r>
              <w:r w:rsidRPr="00D4094F">
                <w:rPr>
                  <w:rFonts w:cs="Times New Roman"/>
                  <w:i/>
                  <w:iCs/>
                  <w:noProof/>
                </w:rPr>
                <w:t>Our Planet Magazine</w:t>
              </w:r>
              <w:r w:rsidRPr="00D4094F">
                <w:rPr>
                  <w:rFonts w:cs="Times New Roman"/>
                  <w:noProof/>
                </w:rPr>
                <w:t xml:space="preserve"> .</w:t>
              </w:r>
            </w:p>
            <w:p w14:paraId="1B9C4A07" w14:textId="77777777" w:rsidR="00CF7C4F" w:rsidRPr="00D4094F" w:rsidRDefault="00CF7C4F" w:rsidP="000D0DCC">
              <w:pPr>
                <w:pStyle w:val="Bibliography"/>
                <w:jc w:val="left"/>
                <w:rPr>
                  <w:rFonts w:cs="Times New Roman"/>
                  <w:noProof/>
                </w:rPr>
              </w:pPr>
            </w:p>
            <w:p w14:paraId="5C7FBB51" w14:textId="48FA7C08" w:rsidR="00D35C25" w:rsidRPr="00D4094F" w:rsidRDefault="00D35C25" w:rsidP="00841A02">
              <w:pPr>
                <w:pStyle w:val="Bibliography"/>
                <w:ind w:left="426" w:hanging="426"/>
                <w:jc w:val="left"/>
                <w:rPr>
                  <w:rFonts w:cs="Times New Roman"/>
                  <w:noProof/>
                </w:rPr>
              </w:pPr>
              <w:r w:rsidRPr="00D4094F">
                <w:rPr>
                  <w:rFonts w:cs="Times New Roman"/>
                  <w:noProof/>
                </w:rPr>
                <w:t xml:space="preserve">United Nations. (2015). </w:t>
              </w:r>
              <w:r w:rsidRPr="00D4094F">
                <w:rPr>
                  <w:rFonts w:cs="Times New Roman"/>
                  <w:i/>
                  <w:iCs/>
                  <w:noProof/>
                </w:rPr>
                <w:t>Sustainable consumption and production global edition. A handbook for policymakers.</w:t>
              </w:r>
              <w:r w:rsidRPr="00D4094F">
                <w:rPr>
                  <w:rFonts w:cs="Times New Roman"/>
                  <w:noProof/>
                </w:rPr>
                <w:t xml:space="preserve"> </w:t>
              </w:r>
              <w:r w:rsidR="00A01785" w:rsidRPr="00D4094F">
                <w:rPr>
                  <w:rFonts w:cs="Times New Roman"/>
                  <w:noProof/>
                </w:rPr>
                <w:t>Retrieved from https://sustainabledevelopment.un.org/?page=view&amp;nr=1951&amp;type=400&amp;menu=35</w:t>
              </w:r>
            </w:p>
            <w:p w14:paraId="43667A2B" w14:textId="77777777" w:rsidR="00672ADA" w:rsidRPr="00D4094F" w:rsidRDefault="00672ADA" w:rsidP="000D0DCC">
              <w:pPr>
                <w:pStyle w:val="Bibliography"/>
                <w:jc w:val="left"/>
                <w:rPr>
                  <w:rFonts w:cs="Times New Roman"/>
                  <w:noProof/>
                </w:rPr>
              </w:pPr>
            </w:p>
            <w:p w14:paraId="2B4209CA" w14:textId="77777777" w:rsidR="00D35C25" w:rsidRPr="00D4094F" w:rsidRDefault="00D35C25" w:rsidP="00841A02">
              <w:pPr>
                <w:pStyle w:val="Bibliography"/>
                <w:ind w:left="426" w:hanging="426"/>
                <w:jc w:val="left"/>
                <w:rPr>
                  <w:rFonts w:cs="Times New Roman"/>
                  <w:noProof/>
                </w:rPr>
              </w:pPr>
              <w:r w:rsidRPr="00D4094F">
                <w:rPr>
                  <w:rFonts w:cs="Times New Roman"/>
                  <w:noProof/>
                </w:rPr>
                <w:t xml:space="preserve">Vaaland, T. I., &amp; Owusu, R. A. (2012). What is a Responsible Supply Chain? </w:t>
              </w:r>
              <w:r w:rsidRPr="00D4094F">
                <w:rPr>
                  <w:rFonts w:cs="Times New Roman"/>
                  <w:i/>
                  <w:iCs/>
                  <w:noProof/>
                </w:rPr>
                <w:t>International Journal of Business and Management</w:t>
              </w:r>
              <w:r w:rsidRPr="00D4094F">
                <w:rPr>
                  <w:rFonts w:cs="Times New Roman"/>
                  <w:noProof/>
                </w:rPr>
                <w:t xml:space="preserve"> </w:t>
              </w:r>
              <w:r w:rsidRPr="00D4094F">
                <w:rPr>
                  <w:rFonts w:cs="Times New Roman"/>
                  <w:i/>
                  <w:iCs/>
                  <w:noProof/>
                </w:rPr>
                <w:t>, 7</w:t>
              </w:r>
              <w:r w:rsidRPr="00D4094F">
                <w:rPr>
                  <w:rFonts w:cs="Times New Roman"/>
                  <w:noProof/>
                </w:rPr>
                <w:t>.</w:t>
              </w:r>
            </w:p>
            <w:p w14:paraId="4D699ECF" w14:textId="77777777" w:rsidR="00672ADA" w:rsidRPr="00D4094F" w:rsidRDefault="00672ADA" w:rsidP="000D0DCC">
              <w:pPr>
                <w:pStyle w:val="Bibliography"/>
                <w:jc w:val="left"/>
                <w:rPr>
                  <w:rFonts w:cs="Times New Roman"/>
                  <w:noProof/>
                </w:rPr>
              </w:pPr>
            </w:p>
            <w:p w14:paraId="4F4BA98A" w14:textId="7A42D317" w:rsidR="00CF7C4F" w:rsidRPr="00D4094F" w:rsidRDefault="00D35C25" w:rsidP="00841A02">
              <w:pPr>
                <w:pStyle w:val="Bibliography"/>
                <w:ind w:left="426" w:hanging="426"/>
                <w:jc w:val="left"/>
                <w:rPr>
                  <w:rFonts w:cs="Times New Roman"/>
                  <w:noProof/>
                </w:rPr>
              </w:pPr>
              <w:r w:rsidRPr="00D4094F">
                <w:rPr>
                  <w:rFonts w:cs="Times New Roman"/>
                  <w:noProof/>
                </w:rPr>
                <w:t xml:space="preserve">van Opijnen, M., &amp; Oldenziel, J. (2011). </w:t>
              </w:r>
              <w:r w:rsidRPr="00D4094F">
                <w:rPr>
                  <w:rFonts w:cs="Times New Roman"/>
                  <w:i/>
                  <w:iCs/>
                  <w:noProof/>
                </w:rPr>
                <w:t>Responsible Chain Management; Potential Success Factors and Challenges for Addressing Prevailing Human Rights and Other CSR Issues in Supply Chains of EU-based Companies.</w:t>
              </w:r>
              <w:r w:rsidR="00CF7C4F" w:rsidRPr="00D4094F">
                <w:rPr>
                  <w:rFonts w:cs="Times New Roman"/>
                  <w:noProof/>
                </w:rPr>
                <w:t xml:space="preserve"> Retrieved from </w:t>
              </w:r>
              <w:r w:rsidR="00D17811" w:rsidRPr="00D4094F">
                <w:rPr>
                  <w:rFonts w:cs="Times New Roman"/>
                  <w:noProof/>
                </w:rPr>
                <w:t>http://ec.europa.eu/social/main.jsp?langId=nl&amp;catId=331&amp;newsId=1014&amp;furtherNews=yes</w:t>
              </w:r>
              <w:r w:rsidR="00CF7C4F" w:rsidRPr="00D4094F">
                <w:rPr>
                  <w:rFonts w:cs="Times New Roman"/>
                  <w:noProof/>
                </w:rPr>
                <w:t xml:space="preserve"> </w:t>
              </w:r>
            </w:p>
            <w:p w14:paraId="67FE4736" w14:textId="77777777" w:rsidR="00672ADA" w:rsidRPr="00D4094F" w:rsidRDefault="00672ADA" w:rsidP="000D0DCC">
              <w:pPr>
                <w:pStyle w:val="Bibliography"/>
                <w:jc w:val="left"/>
                <w:rPr>
                  <w:rFonts w:cs="Times New Roman"/>
                  <w:noProof/>
                </w:rPr>
              </w:pPr>
            </w:p>
            <w:p w14:paraId="4B203B2F" w14:textId="77777777" w:rsidR="00D35C25" w:rsidRPr="00D4094F" w:rsidRDefault="00D35C25" w:rsidP="000D0DCC">
              <w:pPr>
                <w:pStyle w:val="Bibliography"/>
                <w:jc w:val="left"/>
                <w:rPr>
                  <w:rFonts w:cs="Times New Roman"/>
                  <w:noProof/>
                </w:rPr>
              </w:pPr>
              <w:r w:rsidRPr="00D4094F">
                <w:rPr>
                  <w:rFonts w:cs="Times New Roman"/>
                  <w:noProof/>
                </w:rPr>
                <w:t>van Waes, C. (2016, May 17). Concept store True Fashion Charlie &amp; Mary. (E. Le, Interviewer)</w:t>
              </w:r>
            </w:p>
            <w:p w14:paraId="20FEBE8E" w14:textId="77777777" w:rsidR="00672ADA" w:rsidRPr="00D4094F" w:rsidRDefault="00672ADA" w:rsidP="000D0DCC">
              <w:pPr>
                <w:pStyle w:val="Bibliography"/>
                <w:jc w:val="left"/>
                <w:rPr>
                  <w:rFonts w:cs="Times New Roman"/>
                  <w:noProof/>
                </w:rPr>
              </w:pPr>
            </w:p>
            <w:p w14:paraId="2E8B68D2" w14:textId="77777777" w:rsidR="00D35C25" w:rsidRPr="00D4094F" w:rsidRDefault="00D35C25" w:rsidP="000D0DCC">
              <w:pPr>
                <w:pStyle w:val="Bibliography"/>
                <w:jc w:val="left"/>
                <w:rPr>
                  <w:rFonts w:cs="Times New Roman"/>
                  <w:noProof/>
                </w:rPr>
              </w:pPr>
              <w:r w:rsidRPr="00D4094F">
                <w:rPr>
                  <w:rFonts w:cs="Times New Roman"/>
                  <w:noProof/>
                </w:rPr>
                <w:t xml:space="preserve">Verhoeven, N. (2011). </w:t>
              </w:r>
              <w:r w:rsidRPr="00D4094F">
                <w:rPr>
                  <w:rFonts w:cs="Times New Roman"/>
                  <w:i/>
                  <w:iCs/>
                  <w:noProof/>
                </w:rPr>
                <w:t>Wat is onderzoek?</w:t>
              </w:r>
              <w:r w:rsidRPr="00D4094F">
                <w:rPr>
                  <w:rFonts w:cs="Times New Roman"/>
                  <w:noProof/>
                </w:rPr>
                <w:t xml:space="preserve"> (4e druk ed.). Amsterdam: Boom Lemma Uitgevers.</w:t>
              </w:r>
            </w:p>
            <w:p w14:paraId="67E1228D" w14:textId="77777777" w:rsidR="00672ADA" w:rsidRPr="00D4094F" w:rsidRDefault="00672ADA" w:rsidP="000D0DCC">
              <w:pPr>
                <w:pStyle w:val="Bibliography"/>
                <w:jc w:val="left"/>
                <w:rPr>
                  <w:rFonts w:cs="Times New Roman"/>
                  <w:noProof/>
                </w:rPr>
              </w:pPr>
            </w:p>
            <w:p w14:paraId="35410599" w14:textId="5137C5E4" w:rsidR="00D35C25" w:rsidRPr="00D4094F" w:rsidRDefault="00D35C25" w:rsidP="00662D23">
              <w:pPr>
                <w:pStyle w:val="Bibliography"/>
                <w:ind w:left="426" w:hanging="426"/>
                <w:jc w:val="left"/>
                <w:rPr>
                  <w:rFonts w:cs="Times New Roman"/>
                  <w:b/>
                  <w:noProof/>
                  <w:szCs w:val="22"/>
                </w:rPr>
              </w:pPr>
              <w:r w:rsidRPr="00D4094F">
                <w:rPr>
                  <w:rFonts w:cs="Times New Roman"/>
                  <w:noProof/>
                </w:rPr>
                <w:t xml:space="preserve">Waas, T., Huge, J., Block, T., Wright, T., Benitez-Capistros, F., &amp; Verbruggen, A. (2014). Sustainability assessment and indicators: tools in a decision-making strategy for sustainable development. </w:t>
              </w:r>
              <w:r w:rsidRPr="00D4094F">
                <w:rPr>
                  <w:rFonts w:cs="Times New Roman"/>
                  <w:i/>
                  <w:iCs/>
                  <w:noProof/>
                </w:rPr>
                <w:t>Sustainability</w:t>
              </w:r>
              <w:r w:rsidRPr="00D4094F">
                <w:rPr>
                  <w:rFonts w:cs="Times New Roman"/>
                  <w:noProof/>
                </w:rPr>
                <w:t xml:space="preserve"> </w:t>
              </w:r>
              <w:r w:rsidRPr="00D4094F">
                <w:rPr>
                  <w:rFonts w:cs="Times New Roman"/>
                  <w:i/>
                  <w:iCs/>
                  <w:noProof/>
                </w:rPr>
                <w:t>, 6</w:t>
              </w:r>
              <w:r w:rsidRPr="00D4094F">
                <w:rPr>
                  <w:rFonts w:cs="Times New Roman"/>
                  <w:noProof/>
                </w:rPr>
                <w:t xml:space="preserve"> (9), 5513-5518.</w:t>
              </w:r>
              <w:r w:rsidR="00D17811" w:rsidRPr="00D4094F">
                <w:rPr>
                  <w:rFonts w:cs="Times New Roman"/>
                  <w:noProof/>
                </w:rPr>
                <w:t xml:space="preserve"> doi: </w:t>
              </w:r>
              <w:r w:rsidR="00D17811" w:rsidRPr="00D4094F">
                <w:rPr>
                  <w:rFonts w:cs="Times New Roman"/>
                  <w:szCs w:val="22"/>
                  <w:lang w:val="en-US"/>
                </w:rPr>
                <w:t>10.3390/su6095512</w:t>
              </w:r>
            </w:p>
            <w:p w14:paraId="42F77AAD" w14:textId="77777777" w:rsidR="00672ADA" w:rsidRPr="00D4094F" w:rsidRDefault="00672ADA" w:rsidP="000D0DCC">
              <w:pPr>
                <w:pStyle w:val="Bibliography"/>
                <w:jc w:val="left"/>
                <w:rPr>
                  <w:rFonts w:cs="Times New Roman"/>
                  <w:noProof/>
                </w:rPr>
              </w:pPr>
            </w:p>
            <w:p w14:paraId="1A809919" w14:textId="1670FCEB" w:rsidR="00D35C25" w:rsidRPr="00D4094F" w:rsidRDefault="00D35C25" w:rsidP="00662D23">
              <w:pPr>
                <w:pStyle w:val="Bibliography"/>
                <w:ind w:left="426" w:hanging="426"/>
                <w:jc w:val="left"/>
                <w:rPr>
                  <w:rFonts w:cs="Times New Roman"/>
                  <w:noProof/>
                </w:rPr>
              </w:pPr>
              <w:r w:rsidRPr="00D4094F">
                <w:rPr>
                  <w:rFonts w:cs="Times New Roman"/>
                  <w:noProof/>
                </w:rPr>
                <w:t xml:space="preserve">Waters, C. (2016, February 11). What is the difference between a startup and a small business? </w:t>
              </w:r>
              <w:r w:rsidRPr="00D4094F">
                <w:rPr>
                  <w:rFonts w:cs="Times New Roman"/>
                  <w:i/>
                  <w:iCs/>
                  <w:noProof/>
                </w:rPr>
                <w:t>The Sidney Morning Herald</w:t>
              </w:r>
              <w:r w:rsidR="00D17811" w:rsidRPr="00D4094F">
                <w:rPr>
                  <w:rFonts w:cs="Times New Roman"/>
                  <w:noProof/>
                </w:rPr>
                <w:t>. Retrieved from The Syndey Morning Herald: http://www.smh.com.au/small-business/startup/what-is-the-difference-between-a-startup-and-a-small-business-20160209-gmpoeu.html</w:t>
              </w:r>
            </w:p>
            <w:p w14:paraId="2B2A1790" w14:textId="77777777" w:rsidR="00672ADA" w:rsidRPr="00D4094F" w:rsidRDefault="00672ADA" w:rsidP="000D0DCC">
              <w:pPr>
                <w:pStyle w:val="Bibliography"/>
                <w:jc w:val="left"/>
                <w:rPr>
                  <w:rFonts w:cs="Times New Roman"/>
                  <w:noProof/>
                </w:rPr>
              </w:pPr>
            </w:p>
            <w:p w14:paraId="527E17BE" w14:textId="7EB9908E" w:rsidR="00D35C25" w:rsidRPr="00D4094F" w:rsidRDefault="00D35C25" w:rsidP="00662D23">
              <w:pPr>
                <w:pStyle w:val="Bibliography"/>
                <w:ind w:left="426" w:hanging="426"/>
                <w:jc w:val="left"/>
                <w:rPr>
                  <w:rFonts w:cs="Times New Roman"/>
                  <w:noProof/>
                </w:rPr>
              </w:pPr>
              <w:r w:rsidRPr="00D4094F">
                <w:rPr>
                  <w:rFonts w:cs="Times New Roman"/>
                  <w:noProof/>
                </w:rPr>
                <w:t xml:space="preserve">Westervelt, A. (2015, April 24). Two years after Rana Plaza, have conditions improved in Bangladesh’s factories? </w:t>
              </w:r>
              <w:r w:rsidRPr="00D4094F">
                <w:rPr>
                  <w:rFonts w:cs="Times New Roman"/>
                  <w:i/>
                  <w:iCs/>
                  <w:noProof/>
                </w:rPr>
                <w:t>The Guardian</w:t>
              </w:r>
              <w:r w:rsidR="00D17811" w:rsidRPr="00D4094F">
                <w:rPr>
                  <w:rFonts w:cs="Times New Roman"/>
                  <w:noProof/>
                </w:rPr>
                <w:t>. Retrieved from The Guardian: https://www.theguardian.com/sustainable-business/2015/apr/24/bangladesh-factories-building-collapse-garment-dhaka-rana-plaza-brands-hm-gap-workers-construction</w:t>
              </w:r>
            </w:p>
            <w:p w14:paraId="08D6CB8E" w14:textId="77777777" w:rsidR="00672ADA" w:rsidRPr="00D4094F" w:rsidRDefault="00672ADA" w:rsidP="000D0DCC">
              <w:pPr>
                <w:pStyle w:val="Bibliography"/>
                <w:jc w:val="left"/>
                <w:rPr>
                  <w:rFonts w:cs="Times New Roman"/>
                  <w:noProof/>
                </w:rPr>
              </w:pPr>
            </w:p>
            <w:p w14:paraId="4A61AEB0" w14:textId="77777777" w:rsidR="00D35C25" w:rsidRPr="00D4094F" w:rsidRDefault="00D35C25" w:rsidP="00662D23">
              <w:pPr>
                <w:pStyle w:val="Bibliography"/>
                <w:ind w:left="426" w:hanging="426"/>
                <w:jc w:val="left"/>
                <w:rPr>
                  <w:rFonts w:cs="Times New Roman"/>
                  <w:noProof/>
                </w:rPr>
              </w:pPr>
              <w:r w:rsidRPr="00D4094F">
                <w:rPr>
                  <w:rFonts w:cs="Times New Roman"/>
                  <w:noProof/>
                </w:rPr>
                <w:t xml:space="preserve">Williams, J. (n.d.). </w:t>
              </w:r>
              <w:r w:rsidRPr="00D4094F">
                <w:rPr>
                  <w:rFonts w:cs="Times New Roman"/>
                  <w:i/>
                  <w:iCs/>
                  <w:noProof/>
                </w:rPr>
                <w:t>Environmental Issues That Affect Business</w:t>
              </w:r>
              <w:r w:rsidRPr="00D4094F">
                <w:rPr>
                  <w:rFonts w:cs="Times New Roman"/>
                  <w:noProof/>
                </w:rPr>
                <w:t>. Retrieved February 28, 2016 from Chron: http://smallbusiness.chron.com/environmental-issues-affect-business-4175.html</w:t>
              </w:r>
            </w:p>
            <w:p w14:paraId="6E374605" w14:textId="20776789" w:rsidR="00D35C25" w:rsidRDefault="00D35C25" w:rsidP="000D0DCC">
              <w:r w:rsidRPr="00D4094F">
                <w:rPr>
                  <w:b/>
                  <w:bCs/>
                  <w:noProof/>
                </w:rPr>
                <w:fldChar w:fldCharType="end"/>
              </w:r>
            </w:p>
          </w:sdtContent>
        </w:sdt>
      </w:sdtContent>
    </w:sdt>
    <w:p w14:paraId="2F936DDA" w14:textId="77777777" w:rsidR="0079648D" w:rsidRDefault="00B365EE" w:rsidP="0079648D">
      <w:pPr>
        <w:jc w:val="center"/>
        <w:rPr>
          <w:rFonts w:ascii="Cambria" w:hAnsi="Cambria" w:cs="Cambria"/>
          <w:b/>
          <w:bCs/>
          <w:sz w:val="28"/>
          <w:szCs w:val="28"/>
        </w:rPr>
      </w:pPr>
      <w:r>
        <w:br w:type="column"/>
      </w:r>
      <w:bookmarkStart w:id="48" w:name="_Toc335353297"/>
      <w:r w:rsidRPr="0079648D">
        <w:rPr>
          <w:b/>
        </w:rPr>
        <w:t>APPENDICES</w:t>
      </w:r>
      <w:bookmarkEnd w:id="48"/>
      <w:r w:rsidR="008F7446" w:rsidRPr="0079648D">
        <w:rPr>
          <w:b/>
        </w:rPr>
        <w:br/>
      </w:r>
    </w:p>
    <w:p w14:paraId="796F7DAB" w14:textId="45EA1FC2" w:rsidR="008F7446" w:rsidRPr="0096736F" w:rsidRDefault="008F7446" w:rsidP="008F7446">
      <w:pPr>
        <w:jc w:val="left"/>
        <w:rPr>
          <w:sz w:val="28"/>
          <w:szCs w:val="28"/>
        </w:rPr>
      </w:pPr>
      <w:r w:rsidRPr="0096736F">
        <w:rPr>
          <w:rFonts w:ascii="Cambria" w:hAnsi="Cambria" w:cs="Cambria"/>
          <w:b/>
          <w:bCs/>
          <w:sz w:val="28"/>
          <w:szCs w:val="28"/>
        </w:rPr>
        <w:t>APPENDIX I: Operational model, interviews</w:t>
      </w:r>
    </w:p>
    <w:tbl>
      <w:tblPr>
        <w:tblStyle w:val="LightGrid-Accent3"/>
        <w:tblW w:w="0" w:type="auto"/>
        <w:tblLook w:val="04A0" w:firstRow="1" w:lastRow="0" w:firstColumn="1" w:lastColumn="0" w:noHBand="0" w:noVBand="1"/>
      </w:tblPr>
      <w:tblGrid>
        <w:gridCol w:w="2952"/>
        <w:gridCol w:w="2952"/>
        <w:gridCol w:w="2952"/>
      </w:tblGrid>
      <w:tr w:rsidR="008F7446" w:rsidRPr="00A72630" w14:paraId="058BBAAE" w14:textId="77777777" w:rsidTr="000E7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53502E1" w14:textId="77777777" w:rsidR="008F7446" w:rsidRPr="00A72630" w:rsidRDefault="008F7446" w:rsidP="000E770C">
            <w:pPr>
              <w:jc w:val="left"/>
              <w:rPr>
                <w:sz w:val="19"/>
                <w:szCs w:val="19"/>
              </w:rPr>
            </w:pPr>
            <w:r w:rsidRPr="00A72630">
              <w:rPr>
                <w:sz w:val="19"/>
                <w:szCs w:val="19"/>
              </w:rPr>
              <w:t>Key concepts</w:t>
            </w:r>
          </w:p>
        </w:tc>
        <w:tc>
          <w:tcPr>
            <w:tcW w:w="2952" w:type="dxa"/>
          </w:tcPr>
          <w:p w14:paraId="1DBC5206" w14:textId="77777777" w:rsidR="008F7446" w:rsidRPr="00A72630" w:rsidRDefault="008F7446" w:rsidP="000E770C">
            <w:pPr>
              <w:jc w:val="left"/>
              <w:cnfStyle w:val="100000000000" w:firstRow="1" w:lastRow="0" w:firstColumn="0" w:lastColumn="0" w:oddVBand="0" w:evenVBand="0" w:oddHBand="0" w:evenHBand="0" w:firstRowFirstColumn="0" w:firstRowLastColumn="0" w:lastRowFirstColumn="0" w:lastRowLastColumn="0"/>
              <w:rPr>
                <w:sz w:val="19"/>
                <w:szCs w:val="19"/>
              </w:rPr>
            </w:pPr>
            <w:r w:rsidRPr="00A72630">
              <w:rPr>
                <w:sz w:val="19"/>
                <w:szCs w:val="19"/>
              </w:rPr>
              <w:t>Indicators/criteria</w:t>
            </w:r>
          </w:p>
        </w:tc>
        <w:tc>
          <w:tcPr>
            <w:tcW w:w="2952" w:type="dxa"/>
          </w:tcPr>
          <w:p w14:paraId="5CA37350" w14:textId="77777777" w:rsidR="008F7446" w:rsidRPr="00A72630" w:rsidRDefault="008F7446" w:rsidP="000E770C">
            <w:pPr>
              <w:jc w:val="left"/>
              <w:cnfStyle w:val="100000000000" w:firstRow="1" w:lastRow="0" w:firstColumn="0" w:lastColumn="0" w:oddVBand="0" w:evenVBand="0" w:oddHBand="0" w:evenHBand="0" w:firstRowFirstColumn="0" w:firstRowLastColumn="0" w:lastRowFirstColumn="0" w:lastRowLastColumn="0"/>
              <w:rPr>
                <w:sz w:val="19"/>
                <w:szCs w:val="19"/>
              </w:rPr>
            </w:pPr>
            <w:r w:rsidRPr="00A72630">
              <w:rPr>
                <w:sz w:val="19"/>
                <w:szCs w:val="19"/>
              </w:rPr>
              <w:t>Questions</w:t>
            </w:r>
          </w:p>
        </w:tc>
      </w:tr>
      <w:tr w:rsidR="008F7446" w:rsidRPr="00A72630" w14:paraId="1D7B36FC"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C8546ED" w14:textId="77777777" w:rsidR="008F7446" w:rsidRPr="00A72630" w:rsidRDefault="008F7446" w:rsidP="000E770C">
            <w:pPr>
              <w:jc w:val="left"/>
              <w:rPr>
                <w:color w:val="4F81BD" w:themeColor="accent1"/>
                <w:sz w:val="19"/>
                <w:szCs w:val="19"/>
              </w:rPr>
            </w:pPr>
            <w:r w:rsidRPr="00A72630">
              <w:rPr>
                <w:color w:val="4F81BD" w:themeColor="accent1"/>
                <w:sz w:val="19"/>
                <w:szCs w:val="19"/>
              </w:rPr>
              <w:t>Brand’s overall strategy</w:t>
            </w:r>
          </w:p>
        </w:tc>
        <w:tc>
          <w:tcPr>
            <w:tcW w:w="2952" w:type="dxa"/>
          </w:tcPr>
          <w:p w14:paraId="7FFEE842"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4F81BD" w:themeColor="accent1"/>
                <w:sz w:val="19"/>
                <w:szCs w:val="19"/>
              </w:rPr>
            </w:pPr>
            <w:r w:rsidRPr="00A72630">
              <w:rPr>
                <w:color w:val="4F81BD" w:themeColor="accent1"/>
                <w:sz w:val="19"/>
                <w:szCs w:val="19"/>
              </w:rPr>
              <w:t>Values, mission, vision</w:t>
            </w:r>
          </w:p>
        </w:tc>
        <w:tc>
          <w:tcPr>
            <w:tcW w:w="2952" w:type="dxa"/>
          </w:tcPr>
          <w:p w14:paraId="712116F9"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943634" w:themeColor="accent2" w:themeShade="BF"/>
                <w:sz w:val="19"/>
                <w:szCs w:val="19"/>
              </w:rPr>
            </w:pPr>
            <w:r w:rsidRPr="00A72630">
              <w:rPr>
                <w:color w:val="4F81BD" w:themeColor="accent1"/>
                <w:sz w:val="19"/>
                <w:szCs w:val="19"/>
              </w:rPr>
              <w:t>Where does you brand stand for and what is your approach towards being environmental responsible?</w:t>
            </w:r>
          </w:p>
        </w:tc>
      </w:tr>
      <w:tr w:rsidR="008F7446" w:rsidRPr="00A72630" w14:paraId="2507FD46" w14:textId="77777777" w:rsidTr="000E7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1AF92403" w14:textId="77777777" w:rsidR="008F7446" w:rsidRPr="00A72630" w:rsidRDefault="008F7446" w:rsidP="000E770C">
            <w:pPr>
              <w:jc w:val="left"/>
              <w:rPr>
                <w:b w:val="0"/>
                <w:color w:val="4F81BD" w:themeColor="accent1"/>
                <w:sz w:val="19"/>
                <w:szCs w:val="19"/>
              </w:rPr>
            </w:pPr>
          </w:p>
        </w:tc>
        <w:tc>
          <w:tcPr>
            <w:tcW w:w="2952" w:type="dxa"/>
          </w:tcPr>
          <w:p w14:paraId="62E73EFC"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4F81BD" w:themeColor="accent1"/>
                <w:sz w:val="19"/>
                <w:szCs w:val="19"/>
              </w:rPr>
            </w:pPr>
            <w:r w:rsidRPr="00A72630">
              <w:rPr>
                <w:color w:val="4F81BD" w:themeColor="accent1"/>
                <w:sz w:val="19"/>
                <w:szCs w:val="19"/>
              </w:rPr>
              <w:t>Start-up</w:t>
            </w:r>
          </w:p>
        </w:tc>
        <w:tc>
          <w:tcPr>
            <w:tcW w:w="2952" w:type="dxa"/>
          </w:tcPr>
          <w:p w14:paraId="5C6836B7"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943634" w:themeColor="accent2" w:themeShade="BF"/>
                <w:sz w:val="19"/>
                <w:szCs w:val="19"/>
              </w:rPr>
            </w:pPr>
            <w:r w:rsidRPr="00A72630">
              <w:rPr>
                <w:color w:val="4F81BD" w:themeColor="accent1"/>
                <w:sz w:val="19"/>
                <w:szCs w:val="19"/>
              </w:rPr>
              <w:t>Since when has this brand been established?</w:t>
            </w:r>
          </w:p>
        </w:tc>
      </w:tr>
      <w:tr w:rsidR="008F7446" w:rsidRPr="00A72630" w14:paraId="0B1AD986"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E8C2465" w14:textId="77777777" w:rsidR="008F7446" w:rsidRPr="007267EE" w:rsidRDefault="008F7446" w:rsidP="000E770C">
            <w:pPr>
              <w:jc w:val="left"/>
              <w:rPr>
                <w:color w:val="F79646" w:themeColor="accent6"/>
                <w:sz w:val="19"/>
                <w:szCs w:val="19"/>
              </w:rPr>
            </w:pPr>
            <w:r w:rsidRPr="007267EE">
              <w:rPr>
                <w:color w:val="F79646" w:themeColor="accent6"/>
                <w:sz w:val="19"/>
                <w:szCs w:val="19"/>
              </w:rPr>
              <w:t>Supply chain activities</w:t>
            </w:r>
          </w:p>
        </w:tc>
        <w:tc>
          <w:tcPr>
            <w:tcW w:w="2952" w:type="dxa"/>
          </w:tcPr>
          <w:p w14:paraId="215D18DA"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76923C" w:themeColor="accent3" w:themeShade="BF"/>
                <w:sz w:val="19"/>
                <w:szCs w:val="19"/>
              </w:rPr>
            </w:pPr>
            <w:r w:rsidRPr="00A72630">
              <w:rPr>
                <w:color w:val="76923C" w:themeColor="accent3" w:themeShade="BF"/>
                <w:sz w:val="19"/>
                <w:szCs w:val="19"/>
              </w:rPr>
              <w:t>SCM, design stage, design system</w:t>
            </w:r>
          </w:p>
        </w:tc>
        <w:tc>
          <w:tcPr>
            <w:tcW w:w="2952" w:type="dxa"/>
          </w:tcPr>
          <w:p w14:paraId="0B8F14BA"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943634" w:themeColor="accent2" w:themeShade="BF"/>
                <w:sz w:val="19"/>
                <w:szCs w:val="19"/>
              </w:rPr>
            </w:pPr>
            <w:r w:rsidRPr="00A72630">
              <w:rPr>
                <w:color w:val="76923C" w:themeColor="accent3" w:themeShade="BF"/>
                <w:sz w:val="19"/>
                <w:szCs w:val="19"/>
              </w:rPr>
              <w:t>How does a design come to existence?</w:t>
            </w:r>
          </w:p>
        </w:tc>
      </w:tr>
      <w:tr w:rsidR="008F7446" w:rsidRPr="00A72630" w14:paraId="5FFF76AC" w14:textId="77777777" w:rsidTr="000E7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201794C4" w14:textId="77777777" w:rsidR="008F7446" w:rsidRPr="00A72630" w:rsidRDefault="008F7446" w:rsidP="000E770C">
            <w:pPr>
              <w:jc w:val="left"/>
              <w:rPr>
                <w:b w:val="0"/>
                <w:color w:val="943634" w:themeColor="accent2" w:themeShade="BF"/>
                <w:sz w:val="19"/>
                <w:szCs w:val="19"/>
              </w:rPr>
            </w:pPr>
          </w:p>
        </w:tc>
        <w:tc>
          <w:tcPr>
            <w:tcW w:w="2952" w:type="dxa"/>
          </w:tcPr>
          <w:p w14:paraId="43B2E7B0"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76923C" w:themeColor="accent3" w:themeShade="BF"/>
                <w:sz w:val="19"/>
                <w:szCs w:val="19"/>
              </w:rPr>
            </w:pPr>
            <w:r w:rsidRPr="00A72630">
              <w:rPr>
                <w:color w:val="76923C" w:themeColor="accent3" w:themeShade="BF"/>
                <w:sz w:val="19"/>
                <w:szCs w:val="19"/>
              </w:rPr>
              <w:t>SCM, design stage, design system, packaging</w:t>
            </w:r>
          </w:p>
        </w:tc>
        <w:tc>
          <w:tcPr>
            <w:tcW w:w="2952" w:type="dxa"/>
          </w:tcPr>
          <w:p w14:paraId="416F2587"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943634" w:themeColor="accent2" w:themeShade="BF"/>
                <w:sz w:val="19"/>
                <w:szCs w:val="19"/>
              </w:rPr>
            </w:pPr>
            <w:r w:rsidRPr="00A72630">
              <w:rPr>
                <w:color w:val="76923C" w:themeColor="accent3" w:themeShade="BF"/>
                <w:sz w:val="19"/>
                <w:szCs w:val="19"/>
              </w:rPr>
              <w:t>Is the process of designing packaging included, and do you have any specific requirements for that to manufacture responsibly?</w:t>
            </w:r>
          </w:p>
        </w:tc>
      </w:tr>
      <w:tr w:rsidR="008F7446" w:rsidRPr="00A72630" w14:paraId="6A83C24C"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66787B06" w14:textId="77777777" w:rsidR="008F7446" w:rsidRPr="00A72630" w:rsidRDefault="008F7446" w:rsidP="000E770C">
            <w:pPr>
              <w:jc w:val="left"/>
              <w:rPr>
                <w:b w:val="0"/>
                <w:color w:val="943634" w:themeColor="accent2" w:themeShade="BF"/>
                <w:sz w:val="19"/>
                <w:szCs w:val="19"/>
              </w:rPr>
            </w:pPr>
          </w:p>
        </w:tc>
        <w:tc>
          <w:tcPr>
            <w:tcW w:w="2952" w:type="dxa"/>
          </w:tcPr>
          <w:p w14:paraId="37148D84"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76923C" w:themeColor="accent3" w:themeShade="BF"/>
                <w:sz w:val="19"/>
                <w:szCs w:val="19"/>
              </w:rPr>
            </w:pPr>
            <w:r w:rsidRPr="00A72630">
              <w:rPr>
                <w:color w:val="76923C" w:themeColor="accent3" w:themeShade="BF"/>
                <w:sz w:val="19"/>
                <w:szCs w:val="19"/>
              </w:rPr>
              <w:t>SCM, selecting suppliers</w:t>
            </w:r>
          </w:p>
        </w:tc>
        <w:tc>
          <w:tcPr>
            <w:tcW w:w="2952" w:type="dxa"/>
          </w:tcPr>
          <w:p w14:paraId="2A85CFDB"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943634" w:themeColor="accent2" w:themeShade="BF"/>
                <w:sz w:val="19"/>
                <w:szCs w:val="19"/>
              </w:rPr>
            </w:pPr>
            <w:r w:rsidRPr="00A72630">
              <w:rPr>
                <w:color w:val="9BBB59" w:themeColor="accent3"/>
                <w:sz w:val="19"/>
                <w:szCs w:val="19"/>
              </w:rPr>
              <w:t>How do you select suppliers?</w:t>
            </w:r>
          </w:p>
        </w:tc>
      </w:tr>
      <w:tr w:rsidR="008F7446" w:rsidRPr="00A72630" w14:paraId="7E9C6E98" w14:textId="77777777" w:rsidTr="000E7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BC1D139" w14:textId="77777777" w:rsidR="008F7446" w:rsidRPr="00A72630" w:rsidRDefault="008F7446" w:rsidP="000E770C">
            <w:pPr>
              <w:jc w:val="left"/>
              <w:rPr>
                <w:b w:val="0"/>
                <w:color w:val="943634" w:themeColor="accent2" w:themeShade="BF"/>
                <w:sz w:val="19"/>
                <w:szCs w:val="19"/>
              </w:rPr>
            </w:pPr>
          </w:p>
        </w:tc>
        <w:tc>
          <w:tcPr>
            <w:tcW w:w="2952" w:type="dxa"/>
          </w:tcPr>
          <w:p w14:paraId="35845BF6"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C2D69B" w:themeColor="accent3" w:themeTint="99"/>
                <w:sz w:val="19"/>
                <w:szCs w:val="19"/>
              </w:rPr>
            </w:pPr>
            <w:r w:rsidRPr="00A72630">
              <w:rPr>
                <w:color w:val="C2D69B" w:themeColor="accent3" w:themeTint="99"/>
                <w:sz w:val="19"/>
                <w:szCs w:val="19"/>
              </w:rPr>
              <w:t>SCM, Manufacturing, production</w:t>
            </w:r>
          </w:p>
        </w:tc>
        <w:tc>
          <w:tcPr>
            <w:tcW w:w="2952" w:type="dxa"/>
          </w:tcPr>
          <w:p w14:paraId="31C8C78E"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943634" w:themeColor="accent2" w:themeShade="BF"/>
                <w:sz w:val="19"/>
                <w:szCs w:val="19"/>
              </w:rPr>
            </w:pPr>
            <w:r w:rsidRPr="00A72630">
              <w:rPr>
                <w:color w:val="C2D69B" w:themeColor="accent3" w:themeTint="99"/>
                <w:sz w:val="19"/>
                <w:szCs w:val="19"/>
              </w:rPr>
              <w:t>How are clothing items currently being produced?</w:t>
            </w:r>
          </w:p>
        </w:tc>
      </w:tr>
      <w:tr w:rsidR="008F7446" w:rsidRPr="00A72630" w14:paraId="18477E48" w14:textId="77777777" w:rsidTr="000E770C">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952" w:type="dxa"/>
          </w:tcPr>
          <w:p w14:paraId="524BBF85" w14:textId="77777777" w:rsidR="008F7446" w:rsidRPr="00A72630" w:rsidRDefault="008F7446" w:rsidP="000E770C">
            <w:pPr>
              <w:jc w:val="left"/>
              <w:rPr>
                <w:b w:val="0"/>
                <w:color w:val="4F6228" w:themeColor="accent3" w:themeShade="80"/>
                <w:sz w:val="19"/>
                <w:szCs w:val="19"/>
              </w:rPr>
            </w:pPr>
          </w:p>
        </w:tc>
        <w:tc>
          <w:tcPr>
            <w:tcW w:w="2952" w:type="dxa"/>
          </w:tcPr>
          <w:p w14:paraId="3EFF265C"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4F6228" w:themeColor="accent3" w:themeShade="80"/>
                <w:sz w:val="19"/>
                <w:szCs w:val="19"/>
              </w:rPr>
            </w:pPr>
            <w:r w:rsidRPr="00A72630">
              <w:rPr>
                <w:color w:val="4F6228" w:themeColor="accent3" w:themeShade="80"/>
                <w:sz w:val="19"/>
                <w:szCs w:val="19"/>
              </w:rPr>
              <w:t>Logistics management</w:t>
            </w:r>
          </w:p>
        </w:tc>
        <w:tc>
          <w:tcPr>
            <w:tcW w:w="2952" w:type="dxa"/>
          </w:tcPr>
          <w:p w14:paraId="5D6F777A"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943634" w:themeColor="accent2" w:themeShade="BF"/>
                <w:sz w:val="19"/>
                <w:szCs w:val="19"/>
              </w:rPr>
            </w:pPr>
            <w:r w:rsidRPr="00A72630">
              <w:rPr>
                <w:color w:val="4F6228" w:themeColor="accent3" w:themeShade="80"/>
                <w:sz w:val="19"/>
                <w:szCs w:val="19"/>
              </w:rPr>
              <w:t>How are logistics being arranged currently?</w:t>
            </w:r>
          </w:p>
        </w:tc>
      </w:tr>
      <w:tr w:rsidR="008F7446" w:rsidRPr="00A72630" w14:paraId="2C66B545" w14:textId="77777777" w:rsidTr="000E7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09C44668" w14:textId="77777777" w:rsidR="008F7446" w:rsidRPr="00A72630" w:rsidRDefault="008F7446" w:rsidP="000E770C">
            <w:pPr>
              <w:jc w:val="left"/>
              <w:rPr>
                <w:color w:val="943634" w:themeColor="accent2" w:themeShade="BF"/>
                <w:sz w:val="19"/>
                <w:szCs w:val="19"/>
              </w:rPr>
            </w:pPr>
            <w:r w:rsidRPr="00A72630">
              <w:rPr>
                <w:color w:val="943634" w:themeColor="accent2" w:themeShade="BF"/>
                <w:sz w:val="19"/>
                <w:szCs w:val="19"/>
              </w:rPr>
              <w:t>(Identification) of challenges; what keeps a apparel start-up from acting environmental responsible</w:t>
            </w:r>
          </w:p>
        </w:tc>
        <w:tc>
          <w:tcPr>
            <w:tcW w:w="2952" w:type="dxa"/>
          </w:tcPr>
          <w:p w14:paraId="49CDCABD"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943634" w:themeColor="accent2" w:themeShade="BF"/>
                <w:sz w:val="19"/>
                <w:szCs w:val="19"/>
              </w:rPr>
            </w:pPr>
            <w:r w:rsidRPr="00A72630">
              <w:rPr>
                <w:color w:val="943634" w:themeColor="accent2" w:themeShade="BF"/>
                <w:sz w:val="19"/>
                <w:szCs w:val="19"/>
              </w:rPr>
              <w:t>Current approach</w:t>
            </w:r>
          </w:p>
        </w:tc>
        <w:tc>
          <w:tcPr>
            <w:tcW w:w="2952" w:type="dxa"/>
          </w:tcPr>
          <w:p w14:paraId="76E78F05"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943634" w:themeColor="accent2" w:themeShade="BF"/>
                <w:sz w:val="19"/>
                <w:szCs w:val="19"/>
              </w:rPr>
            </w:pPr>
            <w:r w:rsidRPr="00A72630">
              <w:rPr>
                <w:color w:val="943634" w:themeColor="accent2" w:themeShade="BF"/>
                <w:sz w:val="19"/>
                <w:szCs w:val="19"/>
              </w:rPr>
              <w:t>To what extent do you pay attention to environmental aspects at the moment?</w:t>
            </w:r>
          </w:p>
        </w:tc>
      </w:tr>
      <w:tr w:rsidR="008F7446" w:rsidRPr="00A72630" w14:paraId="5779060D"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7B44D4AE" w14:textId="77777777" w:rsidR="008F7446" w:rsidRPr="00A72630" w:rsidRDefault="008F7446" w:rsidP="000E770C">
            <w:pPr>
              <w:jc w:val="left"/>
              <w:rPr>
                <w:b w:val="0"/>
                <w:color w:val="943634" w:themeColor="accent2" w:themeShade="BF"/>
                <w:sz w:val="19"/>
                <w:szCs w:val="19"/>
              </w:rPr>
            </w:pPr>
          </w:p>
        </w:tc>
        <w:tc>
          <w:tcPr>
            <w:tcW w:w="2952" w:type="dxa"/>
          </w:tcPr>
          <w:p w14:paraId="1AA01565"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943634" w:themeColor="accent2" w:themeShade="BF"/>
                <w:sz w:val="19"/>
                <w:szCs w:val="19"/>
              </w:rPr>
            </w:pPr>
            <w:r w:rsidRPr="00A72630">
              <w:rPr>
                <w:color w:val="943634" w:themeColor="accent2" w:themeShade="BF"/>
                <w:sz w:val="19"/>
                <w:szCs w:val="19"/>
              </w:rPr>
              <w:t xml:space="preserve">Current challenges </w:t>
            </w:r>
            <w:r w:rsidRPr="00A72630">
              <w:rPr>
                <w:color w:val="943634" w:themeColor="accent2" w:themeShade="BF"/>
                <w:sz w:val="19"/>
                <w:szCs w:val="19"/>
              </w:rPr>
              <w:br/>
            </w:r>
          </w:p>
        </w:tc>
        <w:tc>
          <w:tcPr>
            <w:tcW w:w="2952" w:type="dxa"/>
          </w:tcPr>
          <w:p w14:paraId="0A6172AD"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943634" w:themeColor="accent2" w:themeShade="BF"/>
                <w:sz w:val="19"/>
                <w:szCs w:val="19"/>
              </w:rPr>
            </w:pPr>
            <w:r w:rsidRPr="00A72630">
              <w:rPr>
                <w:color w:val="943634" w:themeColor="accent2" w:themeShade="BF"/>
                <w:sz w:val="19"/>
                <w:szCs w:val="19"/>
              </w:rPr>
              <w:t>In terms of being environmentally responsible, what do you consider as most challenging?</w:t>
            </w:r>
          </w:p>
        </w:tc>
      </w:tr>
      <w:tr w:rsidR="008F7446" w:rsidRPr="00A72630" w14:paraId="7F5D2D6C" w14:textId="77777777" w:rsidTr="000E7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8EA0B32" w14:textId="77777777" w:rsidR="008F7446" w:rsidRPr="00A72630" w:rsidRDefault="008F7446" w:rsidP="000E770C">
            <w:pPr>
              <w:jc w:val="left"/>
              <w:rPr>
                <w:b w:val="0"/>
                <w:color w:val="943634" w:themeColor="accent2" w:themeShade="BF"/>
                <w:sz w:val="19"/>
                <w:szCs w:val="19"/>
              </w:rPr>
            </w:pPr>
          </w:p>
        </w:tc>
        <w:tc>
          <w:tcPr>
            <w:tcW w:w="2952" w:type="dxa"/>
          </w:tcPr>
          <w:p w14:paraId="25BC5B47"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943634" w:themeColor="accent2" w:themeShade="BF"/>
                <w:sz w:val="19"/>
                <w:szCs w:val="19"/>
              </w:rPr>
            </w:pPr>
            <w:r w:rsidRPr="00A72630">
              <w:rPr>
                <w:color w:val="943634" w:themeColor="accent2" w:themeShade="BF"/>
                <w:sz w:val="19"/>
                <w:szCs w:val="19"/>
              </w:rPr>
              <w:t>Current perspective on eco-labels</w:t>
            </w:r>
          </w:p>
        </w:tc>
        <w:tc>
          <w:tcPr>
            <w:tcW w:w="2952" w:type="dxa"/>
          </w:tcPr>
          <w:p w14:paraId="46066BAA" w14:textId="77777777" w:rsidR="008F7446" w:rsidRPr="00A72630" w:rsidRDefault="008F7446" w:rsidP="000E770C">
            <w:pPr>
              <w:jc w:val="left"/>
              <w:cnfStyle w:val="000000010000" w:firstRow="0" w:lastRow="0" w:firstColumn="0" w:lastColumn="0" w:oddVBand="0" w:evenVBand="0" w:oddHBand="0" w:evenHBand="1" w:firstRowFirstColumn="0" w:firstRowLastColumn="0" w:lastRowFirstColumn="0" w:lastRowLastColumn="0"/>
              <w:rPr>
                <w:color w:val="943634" w:themeColor="accent2" w:themeShade="BF"/>
                <w:sz w:val="19"/>
                <w:szCs w:val="19"/>
              </w:rPr>
            </w:pPr>
            <w:r w:rsidRPr="00A72630">
              <w:rPr>
                <w:color w:val="943634" w:themeColor="accent2" w:themeShade="BF"/>
                <w:sz w:val="19"/>
                <w:szCs w:val="19"/>
              </w:rPr>
              <w:t>What is you opinion on eco-certification labels and can you explain why you do (not) participate in this?</w:t>
            </w:r>
          </w:p>
        </w:tc>
      </w:tr>
      <w:tr w:rsidR="008F7446" w:rsidRPr="00A72630" w14:paraId="37528A0A"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4A4922E" w14:textId="77777777" w:rsidR="008F7446" w:rsidRPr="00A72630" w:rsidRDefault="008F7446" w:rsidP="000E770C">
            <w:pPr>
              <w:jc w:val="left"/>
              <w:rPr>
                <w:b w:val="0"/>
                <w:color w:val="943634" w:themeColor="accent2" w:themeShade="BF"/>
                <w:sz w:val="19"/>
                <w:szCs w:val="19"/>
              </w:rPr>
            </w:pPr>
          </w:p>
        </w:tc>
        <w:tc>
          <w:tcPr>
            <w:tcW w:w="2952" w:type="dxa"/>
          </w:tcPr>
          <w:p w14:paraId="2888B1A0"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943634" w:themeColor="accent2" w:themeShade="BF"/>
                <w:sz w:val="19"/>
                <w:szCs w:val="19"/>
              </w:rPr>
            </w:pPr>
            <w:r w:rsidRPr="00A72630">
              <w:rPr>
                <w:color w:val="943634" w:themeColor="accent2" w:themeShade="BF"/>
                <w:sz w:val="19"/>
                <w:szCs w:val="19"/>
              </w:rPr>
              <w:t>Current interest in participating</w:t>
            </w:r>
          </w:p>
        </w:tc>
        <w:tc>
          <w:tcPr>
            <w:tcW w:w="2952" w:type="dxa"/>
          </w:tcPr>
          <w:p w14:paraId="1F130278" w14:textId="77777777" w:rsidR="008F7446" w:rsidRPr="00A72630" w:rsidRDefault="008F7446" w:rsidP="000E770C">
            <w:pPr>
              <w:jc w:val="left"/>
              <w:cnfStyle w:val="000000100000" w:firstRow="0" w:lastRow="0" w:firstColumn="0" w:lastColumn="0" w:oddVBand="0" w:evenVBand="0" w:oddHBand="1" w:evenHBand="0" w:firstRowFirstColumn="0" w:firstRowLastColumn="0" w:lastRowFirstColumn="0" w:lastRowLastColumn="0"/>
              <w:rPr>
                <w:color w:val="943634" w:themeColor="accent2" w:themeShade="BF"/>
                <w:sz w:val="19"/>
                <w:szCs w:val="19"/>
              </w:rPr>
            </w:pPr>
            <w:r w:rsidRPr="00A72630">
              <w:rPr>
                <w:color w:val="943634" w:themeColor="accent2" w:themeShade="BF"/>
                <w:sz w:val="19"/>
                <w:szCs w:val="19"/>
              </w:rPr>
              <w:t>Are there any environmentally initiatives you like to participate in? If so, which and why?</w:t>
            </w:r>
          </w:p>
        </w:tc>
      </w:tr>
    </w:tbl>
    <w:p w14:paraId="7486704E" w14:textId="77777777" w:rsidR="008F7446" w:rsidRPr="0096736F" w:rsidRDefault="008F7446" w:rsidP="008F7446">
      <w:pPr>
        <w:jc w:val="left"/>
        <w:rPr>
          <w:sz w:val="28"/>
          <w:szCs w:val="28"/>
        </w:rPr>
      </w:pPr>
      <w:r>
        <w:rPr>
          <w:color w:val="943634" w:themeColor="accent2" w:themeShade="BF"/>
          <w:sz w:val="19"/>
          <w:szCs w:val="19"/>
        </w:rPr>
        <w:br w:type="column"/>
      </w:r>
      <w:r w:rsidRPr="0096736F">
        <w:rPr>
          <w:rFonts w:ascii="Cambria" w:hAnsi="Cambria" w:cs="Cambria"/>
          <w:b/>
          <w:bCs/>
          <w:sz w:val="28"/>
          <w:szCs w:val="28"/>
        </w:rPr>
        <w:t>APPENDIX II: MAXQDATA transcribed interviews starting brands</w:t>
      </w:r>
    </w:p>
    <w:tbl>
      <w:tblPr>
        <w:tblW w:w="9639" w:type="dxa"/>
        <w:tblInd w:w="80" w:type="dxa"/>
        <w:tblLayout w:type="fixed"/>
        <w:tblCellMar>
          <w:top w:w="18" w:type="dxa"/>
          <w:left w:w="144" w:type="dxa"/>
          <w:bottom w:w="18" w:type="dxa"/>
          <w:right w:w="144" w:type="dxa"/>
        </w:tblCellMar>
        <w:tblLook w:val="0000" w:firstRow="0" w:lastRow="0" w:firstColumn="0" w:lastColumn="0" w:noHBand="0" w:noVBand="0"/>
      </w:tblPr>
      <w:tblGrid>
        <w:gridCol w:w="473"/>
        <w:gridCol w:w="9166"/>
      </w:tblGrid>
      <w:tr w:rsidR="008F7446" w:rsidRPr="00DE6A85" w14:paraId="32975E9F"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48F55E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9DF323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Helvetica" w:hAnsi="Helvetica" w:cs="Helvetica"/>
                <w:b/>
                <w:bCs/>
                <w:color w:val="2A6A7E"/>
                <w:sz w:val="20"/>
                <w:szCs w:val="20"/>
              </w:rPr>
              <w:t>INTERVIEW A</w:t>
            </w:r>
          </w:p>
        </w:tc>
      </w:tr>
      <w:tr w:rsidR="008F7446" w:rsidRPr="00DE6A85" w14:paraId="46B16791"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415DB6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58E7F2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 Where does you brand stand for and what is your approach towards being environmental responsible?</w:t>
            </w:r>
          </w:p>
        </w:tc>
      </w:tr>
      <w:tr w:rsidR="008F7446" w:rsidRPr="00DE6A85" w14:paraId="39C5C14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EDF027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C6D579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color w:val="353535"/>
                <w:sz w:val="20"/>
                <w:szCs w:val="20"/>
              </w:rPr>
              <w:t xml:space="preserve">We aim to make cool clothes in a fun way. Everyone who works on our items gets the chance to transmit their story. You can see immediately who made your clothes through our item. Our concept initially started with the thought of creating more employment in Ghana. However, we did not want to do this in a </w:t>
            </w:r>
            <w:r w:rsidRPr="00DE6A85">
              <w:rPr>
                <w:rFonts w:ascii="Times-Roman" w:hAnsi="Times-Roman" w:cs="Times-Roman"/>
                <w:sz w:val="20"/>
                <w:szCs w:val="20"/>
              </w:rPr>
              <w:t>‘’fairtrade-idea’’, we wanted to do this in a fun way. We started to look for nice designs in which African fabrics could be integrated nicely, however within the possibilities of what our tailors are able to deliver. In terms of sustainability, we focus generally on social aspects, however if a situation occurs that I can make an environmental conscious decision I will do this.</w:t>
            </w:r>
          </w:p>
        </w:tc>
      </w:tr>
      <w:tr w:rsidR="008F7446" w:rsidRPr="00DE6A85" w14:paraId="6CBFA3B5"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293911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231D4D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2. Since when has this brand been established?</w:t>
            </w:r>
          </w:p>
        </w:tc>
      </w:tr>
      <w:tr w:rsidR="008F7446" w:rsidRPr="00DE6A85" w14:paraId="0D8A38B5"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0EF841E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5050B2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The brand has been established since 2014.</w:t>
            </w:r>
          </w:p>
        </w:tc>
      </w:tr>
      <w:tr w:rsidR="008F7446" w:rsidRPr="00DE6A85" w14:paraId="7DA89FD9"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0AAE213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53C196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3. How does a design come to existence?</w:t>
            </w:r>
          </w:p>
        </w:tc>
      </w:tr>
      <w:tr w:rsidR="008F7446" w:rsidRPr="00DE6A85" w14:paraId="1FF208E8"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909309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0999B9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My team here in the Netherlands makes designs of various clothing items and I determine which designs I like enough to produce. Based on the selected designs I select fabrics in Ghana with my business partner. As I own a physical shop nowadays in the Netherlands, I help my business partner mostly from a distance by exchanging pictures of the fabrics. Important for the design is not only selecting fabrics I like, but also I believe my customers would like. Samples are then made at the tailor and we will check whether these are according satisfactory. Based on that we check whether adjustments should be made or a full batch will be ordered.</w:t>
            </w:r>
          </w:p>
        </w:tc>
      </w:tr>
      <w:tr w:rsidR="008F7446" w:rsidRPr="00DE6A85" w14:paraId="14EB5E83"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34C701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675167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4. Is the process of designing packaging included, and do you have any specific requirements for that to manufacture responsibly?</w:t>
            </w:r>
          </w:p>
        </w:tc>
      </w:tr>
      <w:tr w:rsidR="008F7446" w:rsidRPr="00DE6A85" w14:paraId="50E8654C"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49574D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4B0779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Hmm well the design of our packaging was established before we launched officially, but I don’t have any specific requirements for that. We have paper bags, because I like these squared bags that you can unfold if you know what I mean. You cannot achieve that with paper or plastic material or so.</w:t>
            </w:r>
          </w:p>
        </w:tc>
      </w:tr>
      <w:tr w:rsidR="008F7446" w:rsidRPr="00DE6A85" w14:paraId="7F85AE81"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E82EA1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F5BCAF2"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5. How do you select suppliers?</w:t>
            </w:r>
          </w:p>
        </w:tc>
      </w:tr>
      <w:tr w:rsidR="008F7446" w:rsidRPr="00DE6A85" w14:paraId="6FF74AA8"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684902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69B542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At the start we passed by some workshops to see which ones triggered our interest. It was important for us to meet the people working in the workshop, as we want to get to know the faces behind the productions of our future collections. After selecting suppliers we let them make a sample to see how everything goes; often they will get another chance to make another sample. If this is according satisfactory, we will continue with the cooperation. Other aspects we find important in selecting suppliers is the ease to work with them. As I work often from a distance, the possibilities to communicate with my suppliers are important when collaborating. It should also be possible to take pictures from the fabric as I experienced some suppliers being difficult about it. Furthermore we select suppliers that we believe for who we can make a difference, hence I pay attention to the personal circumstances of the supplier when selecting a new supplier.</w:t>
            </w:r>
          </w:p>
        </w:tc>
      </w:tr>
      <w:tr w:rsidR="008F7446" w:rsidRPr="00DE6A85" w14:paraId="148CACB3"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CF7F29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F2333F2"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6. How are clothing items currently being produced?</w:t>
            </w:r>
          </w:p>
        </w:tc>
      </w:tr>
      <w:tr w:rsidR="008F7446" w:rsidRPr="00DE6A85" w14:paraId="524F70F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3CA041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80B3DD2"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color w:val="353535"/>
                <w:sz w:val="20"/>
                <w:szCs w:val="20"/>
              </w:rPr>
              <w:t>The local tailors work from their own workshop and have their own students. These students perform some of the work, for instance to cut some fabrics, however the person entitled to compose the final product is generally the owner. This person is qualified to all activities involved such as sewing and attaching zippers,</w:t>
            </w:r>
            <w:r w:rsidRPr="00DE6A85">
              <w:rPr>
                <w:rFonts w:ascii="Times-Roman" w:hAnsi="Times-Roman" w:cs="Times-Roman"/>
                <w:sz w:val="20"/>
                <w:szCs w:val="20"/>
              </w:rPr>
              <w:t>which ensures the quality of our products. T</w:t>
            </w:r>
            <w:r w:rsidRPr="00DE6A85">
              <w:rPr>
                <w:rFonts w:ascii="Times-Roman" w:hAnsi="Times-Roman" w:cs="Times-Roman"/>
                <w:color w:val="353535"/>
                <w:sz w:val="20"/>
                <w:szCs w:val="20"/>
              </w:rPr>
              <w:t xml:space="preserve">he item is will be finished in one workshop, so each item stays within the walls of one workshop during production. </w:t>
            </w:r>
            <w:r w:rsidRPr="00DE6A85">
              <w:rPr>
                <w:rFonts w:ascii="Times-Roman" w:hAnsi="Times-Roman" w:cs="Times-Roman"/>
                <w:sz w:val="20"/>
                <w:szCs w:val="20"/>
              </w:rPr>
              <w:t>We do not cooperate with big factories so there are no generators or anything involved, all items are thus manually made.</w:t>
            </w:r>
          </w:p>
        </w:tc>
      </w:tr>
      <w:tr w:rsidR="008F7446" w:rsidRPr="00DE6A85" w14:paraId="5194CFAB"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CAC843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15A55A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7. How are logistics being arranged currently?</w:t>
            </w:r>
          </w:p>
        </w:tc>
      </w:tr>
      <w:tr w:rsidR="008F7446" w:rsidRPr="00DE6A85" w14:paraId="2ABFC97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4EFB17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A77A34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color w:val="353535"/>
                <w:sz w:val="20"/>
                <w:szCs w:val="20"/>
              </w:rPr>
              <w:t>I buy generally always from the same shops, so I know my suppliers well. I cooperate with local wholesalers specialized in fabrics, these are shops in Accra the capital of Ghana. They are all close to each other, which makes it easier for us when we go there and to transport fabrics in trucs to our tailors, being located in and around the same villages. When transporting our final products I use drop-shipping a lot. This is very beneficial for particularly online shops as it eliminates the worry of logistics and inventory</w:t>
            </w:r>
          </w:p>
        </w:tc>
      </w:tr>
      <w:tr w:rsidR="008F7446" w:rsidRPr="00DE6A85" w14:paraId="7F6F6B21"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AA0989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E09F7A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8. To what extent do you pay attention to environmental aspects at the moment?</w:t>
            </w:r>
          </w:p>
        </w:tc>
      </w:tr>
      <w:tr w:rsidR="008F7446" w:rsidRPr="00DE6A85" w14:paraId="3404D6F4"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06DD58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0A5CF0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Well considering that we don’t cooperate with big factories there are no generators or any big machines involved, I believe this makes our production quite pure. I think it’s good to produce products in an environmental friendly way, however I would not say I am actively engaging in this method. Let’s say, if I face an issue in which a more environmental friendly alternative is presented, I would certainly consider that.</w:t>
            </w:r>
          </w:p>
        </w:tc>
      </w:tr>
      <w:tr w:rsidR="008F7446" w:rsidRPr="00DE6A85" w14:paraId="2A0CEB84"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8B70F1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1CA5432"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9. In terms of being environmentally responsible, what do you consider as most challenging?</w:t>
            </w:r>
          </w:p>
        </w:tc>
      </w:tr>
      <w:tr w:rsidR="008F7446" w:rsidRPr="00DE6A85" w14:paraId="3FD62998"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CB3E94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D08A60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Even though I am not actively engaging in environmental friendly practices I have looked into the alternative of eco-cotton. This seems however quite hard to get in Ghana. Another aspect that could maybe be considered as a challenge is the ease, or actually not ease, to communicate properly from such a distance. It’s going a lot better nowadays, but setting up a structure in Ghana was very hard at the beginning, which meaning I had to go there often. I suppose these many travels are being considered as environmental friendly.</w:t>
            </w:r>
          </w:p>
        </w:tc>
      </w:tr>
      <w:tr w:rsidR="008F7446" w:rsidRPr="00DE6A85" w14:paraId="5821B451"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60677E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132779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10. What is you opinion on eco-certification labels and can you explain why you do (not) participate in this?</w:t>
            </w:r>
          </w:p>
        </w:tc>
      </w:tr>
      <w:tr w:rsidR="008F7446" w:rsidRPr="00DE6A85" w14:paraId="058BAF94"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00F5B9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838C93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Certification labels are not specifically appealing to me. As an apparel brand you should see what is important to you and integrate that in your brand, as those values contribute to your identity as a brand. Certification labels are tied to so many directives and costs, that it limits a brand in integrating that personal touch, that what you stand for. Without all these directives and extra costs there is more room to incorporate that personal touch to your brand, that personal story. Each brand has its own story and balance should be found within that identity. This means that you can build your brand within the limits of your norms, values and believes meaning that you operate according what you believe that is right and responsible to do. I would not just tie myself to some kind of certification in which I have to meet to so many standards and requirements only for the sake of being certified and for that price. Now I can do anything, knowing I will 100% commit and know it is the right thing for me now within what I believe is possible and good to do.</w:t>
            </w:r>
          </w:p>
        </w:tc>
      </w:tr>
      <w:tr w:rsidR="008F7446" w:rsidRPr="00DE6A85" w14:paraId="38E31412"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ADB728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FC5232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11. Are there any other environmentally initiatives you like to participate in? If so, which and why?</w:t>
            </w:r>
          </w:p>
        </w:tc>
      </w:tr>
      <w:tr w:rsidR="008F7446" w:rsidRPr="00DE6A85" w14:paraId="62D8178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A85BC2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78FCDD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Well as I said, eco-cotton interests me, as I would like to work with cotton as pure as possible. I have reached out to a few suppliers in Ghana, unfortunately I haven’t received any response so far. If I would be able to integrate that in my products, I would definitely go for that.</w:t>
            </w:r>
          </w:p>
        </w:tc>
      </w:tr>
    </w:tbl>
    <w:p w14:paraId="170C7ED3" w14:textId="77777777" w:rsidR="008F7446" w:rsidRPr="00DE6A85" w:rsidRDefault="008F7446" w:rsidP="008F7446">
      <w:pPr>
        <w:widowControl w:val="0"/>
        <w:autoSpaceDE w:val="0"/>
        <w:autoSpaceDN w:val="0"/>
        <w:adjustRightInd w:val="0"/>
        <w:spacing w:after="360"/>
        <w:jc w:val="left"/>
        <w:rPr>
          <w:rFonts w:ascii="Calibri" w:hAnsi="Calibri"/>
          <w:sz w:val="20"/>
          <w:szCs w:val="20"/>
        </w:rPr>
      </w:pPr>
    </w:p>
    <w:tbl>
      <w:tblPr>
        <w:tblW w:w="9639" w:type="dxa"/>
        <w:tblInd w:w="80" w:type="dxa"/>
        <w:tblLayout w:type="fixed"/>
        <w:tblCellMar>
          <w:top w:w="18" w:type="dxa"/>
          <w:left w:w="144" w:type="dxa"/>
          <w:bottom w:w="18" w:type="dxa"/>
          <w:right w:w="144" w:type="dxa"/>
        </w:tblCellMar>
        <w:tblLook w:val="0000" w:firstRow="0" w:lastRow="0" w:firstColumn="0" w:lastColumn="0" w:noHBand="0" w:noVBand="0"/>
      </w:tblPr>
      <w:tblGrid>
        <w:gridCol w:w="473"/>
        <w:gridCol w:w="9166"/>
      </w:tblGrid>
      <w:tr w:rsidR="008F7446" w:rsidRPr="00DE6A85" w14:paraId="1E01D838"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56A2F2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59EF3F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Helvetica" w:hAnsi="Helvetica" w:cs="Helvetica"/>
                <w:b/>
                <w:bCs/>
                <w:color w:val="2A6A7E"/>
                <w:sz w:val="20"/>
                <w:szCs w:val="20"/>
              </w:rPr>
              <w:t>INTERVIEW B</w:t>
            </w:r>
          </w:p>
        </w:tc>
      </w:tr>
      <w:tr w:rsidR="008F7446" w:rsidRPr="00DE6A85" w14:paraId="745CC3D4"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7D0AA7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B298EE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 Where does you brand stand for and what is your approach towards being environmental responsible?</w:t>
            </w:r>
          </w:p>
        </w:tc>
      </w:tr>
      <w:tr w:rsidR="008F7446" w:rsidRPr="00DE6A85" w14:paraId="44005D1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5D1A2E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662B68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 xml:space="preserve">FVLX aspires to make comfortable clothes, but stylish clothes. FLVX stands for continuous change, which we are always open to. Our products are relatively simple, but we always try to find new ways to make it better, the product itself as how it is produced. It is however not something we actively communicate, as we believe it </w:t>
            </w:r>
            <w:r w:rsidRPr="00DE6A85">
              <w:rPr>
                <w:rFonts w:ascii="Times-Roman" w:hAnsi="Times-Roman" w:cs="Times-Roman"/>
                <w:color w:val="353535"/>
                <w:sz w:val="20"/>
                <w:szCs w:val="20"/>
              </w:rPr>
              <w:t>is rather a responsibility than something to flaunt with.</w:t>
            </w:r>
          </w:p>
        </w:tc>
      </w:tr>
      <w:tr w:rsidR="008F7446" w:rsidRPr="00DE6A85" w14:paraId="3D4CCB4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D00EAE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740000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2. Since when has this brand been established?</w:t>
            </w:r>
          </w:p>
        </w:tc>
      </w:tr>
      <w:tr w:rsidR="008F7446" w:rsidRPr="00DE6A85" w14:paraId="333DAD7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62037D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D0C12E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 established the brand beginning of 2015.</w:t>
            </w:r>
          </w:p>
        </w:tc>
      </w:tr>
      <w:tr w:rsidR="008F7446" w:rsidRPr="00DE6A85" w14:paraId="544C604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03472A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71ED132"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3. How does a design come to existence?</w:t>
            </w:r>
          </w:p>
        </w:tc>
      </w:tr>
      <w:tr w:rsidR="008F7446" w:rsidRPr="00DE6A85" w14:paraId="2DE8666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11659F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18607D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color w:val="353535"/>
                <w:sz w:val="20"/>
                <w:szCs w:val="20"/>
              </w:rPr>
              <w:t>We first start with designing basic designs and determine with the team which ones have potential based on similar items before, we adjust the new design where needed.</w:t>
            </w:r>
            <w:r w:rsidRPr="00DE6A85">
              <w:rPr>
                <w:rFonts w:ascii="Times-Roman" w:hAnsi="Times-Roman" w:cs="Times-Roman"/>
                <w:sz w:val="20"/>
                <w:szCs w:val="20"/>
              </w:rPr>
              <w:t xml:space="preserve">This won’t usually take that long as we design generally basic clothing items in the category casual. </w:t>
            </w:r>
            <w:r w:rsidRPr="00DE6A85">
              <w:rPr>
                <w:rFonts w:ascii="Times-Roman" w:hAnsi="Times-Roman" w:cs="Times-Roman"/>
                <w:color w:val="353535"/>
                <w:sz w:val="20"/>
                <w:szCs w:val="20"/>
              </w:rPr>
              <w:t>Since we have relatively basic products, we have the codes of the colors and fabrics we work often with. If we all agree on the selected designs we send an order for the samples to our supplier by e-mail.</w:t>
            </w:r>
          </w:p>
        </w:tc>
      </w:tr>
      <w:tr w:rsidR="008F7446" w:rsidRPr="00DE6A85" w14:paraId="065CCD92"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7AE45D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3B9B4E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4. Is the process of designing packaging included, and do you have any specific requirements for that to manufacture responsibly?</w:t>
            </w:r>
          </w:p>
        </w:tc>
      </w:tr>
      <w:tr w:rsidR="008F7446" w:rsidRPr="00DE6A85" w14:paraId="0DA65B38"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147058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CAAC07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color w:val="353535"/>
                <w:sz w:val="20"/>
                <w:szCs w:val="20"/>
              </w:rPr>
              <w:t>At the beginning of we determined together that the packaging should be made of fabric, but we don’t have any specific requirements (yet) in manufacturing. We decided in advance that we all like these bags, also for it’s to re-use it with groceries or so, which is also good for our exposure haha. It is not certified, but we did ask the supplier whether there is a possibility in bamboo cotton, but this is is really for the farrr future.</w:t>
            </w:r>
          </w:p>
        </w:tc>
      </w:tr>
      <w:tr w:rsidR="008F7446" w:rsidRPr="00DE6A85" w14:paraId="1B0A7139"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206197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F0C6EF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5. How do you select suppliers?</w:t>
            </w:r>
          </w:p>
        </w:tc>
      </w:tr>
      <w:tr w:rsidR="008F7446" w:rsidRPr="00DE6A85" w14:paraId="4D78021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AA649A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8659E5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color w:val="353535"/>
                <w:sz w:val="20"/>
                <w:szCs w:val="20"/>
              </w:rPr>
              <w:t xml:space="preserve">We wanted a supplier that is very skilled in anything related to manufacturing clothes, so multi skilled. Other things we find important is good communication. In the past we had for example caps matching to t-shirts, however the same color turned out not to have exact the same color on the t-shirt as the cap. We immediately received a call about this. It turned out not to be an issue for us, but it was still very nice they took our thoughts into account and communicated this rather than continuing without our approval. We were very satisfied from the start and very happy with their way of communication. Our brand signifies change we are always open for better ways of production, so for us it’s important to know </w:t>
            </w:r>
            <w:r w:rsidRPr="00DE6A85">
              <w:rPr>
                <w:rFonts w:ascii="Times-Roman" w:hAnsi="Times-Roman" w:cs="Times-Roman"/>
                <w:sz w:val="20"/>
                <w:szCs w:val="20"/>
              </w:rPr>
              <w:t>their long-term orientation to so that we get a better understanding of their core values.</w:t>
            </w:r>
          </w:p>
        </w:tc>
      </w:tr>
      <w:tr w:rsidR="008F7446" w:rsidRPr="00DE6A85" w14:paraId="701379CA"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0FF5E73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7B3997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6. How are clothing items currently being produced?</w:t>
            </w:r>
          </w:p>
        </w:tc>
      </w:tr>
      <w:tr w:rsidR="008F7446" w:rsidRPr="00DE6A85" w14:paraId="43512135"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6343B7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CDADCB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color w:val="353535"/>
                <w:sz w:val="20"/>
                <w:szCs w:val="20"/>
              </w:rPr>
              <w:t>Basically our supplier arranges everything to manufacture our order as they also have the fabrics in-house. Our supplier is a relatively small factory working with very modern equipment and an experienced team. Even though it is a factory, no big machines are involved in the production. After deliberating the designs with our team, we discuss the possibilities with the factory and confirm this by e-mail. Sometimes we pass by to discuss this, but often also by phone. So now and then a sample is required, for instance when selecting a new color. In that case we discuss the appointment by phone as well to come see the samples when it is finished. We also come check when new collections are finished and give then green light to ship or not. As I said before, we make casual clothes, so our designs are not that complex. If something ‘‘unusual’’ happens, we always pass by.</w:t>
            </w:r>
          </w:p>
        </w:tc>
      </w:tr>
      <w:tr w:rsidR="008F7446" w:rsidRPr="00DE6A85" w14:paraId="3A1C541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A73BCD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520E5C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7. How are logistics being arranged currently?</w:t>
            </w:r>
          </w:p>
        </w:tc>
      </w:tr>
      <w:tr w:rsidR="008F7446" w:rsidRPr="00DE6A85" w14:paraId="0DE29F56"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BD3E5A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3B1E20F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 are lucky with the expertise of our supplier. Our supplier not only arranges the manufacturing part, but also a part of our logistics for Indonesia and Australia as they have another office there. A drop shipping company, also suggested by them executes the shipping part to the USA.</w:t>
            </w:r>
          </w:p>
        </w:tc>
      </w:tr>
      <w:tr w:rsidR="008F7446" w:rsidRPr="00DE6A85" w14:paraId="76E5860B"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A075B4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74616C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8. To what extent do you pay attention to environmental aspects at the moment?</w:t>
            </w:r>
          </w:p>
        </w:tc>
      </w:tr>
      <w:tr w:rsidR="008F7446" w:rsidRPr="00DE6A85" w14:paraId="6F83814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E54507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39F40B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Our supplier is very concerned about environmental aspects and has clear goals on for instance water reductions and the use of electricity. All this came to light when we discussed the future orientations of the supplier. We know they live it up, because we witnessed this with our own eyes during our cooperation. Solar panels have for instance been placed recently at the factory.</w:t>
            </w:r>
          </w:p>
        </w:tc>
      </w:tr>
      <w:tr w:rsidR="008F7446" w:rsidRPr="00DE6A85" w14:paraId="2F980223"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302785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30CFD12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9. In terms of being environmentally responsible, what do you consider as most challenging?</w:t>
            </w:r>
          </w:p>
        </w:tc>
      </w:tr>
      <w:tr w:rsidR="008F7446" w:rsidRPr="00DE6A85" w14:paraId="6A6562E6"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596D64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36A81CC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Well we are so lucky with our supplier that is multi-skilled and so experienced. This means it is easier for us to exchange our thoughts on using other fabrics and actually having the option to select this for our new collection while not having to deliver this ourselves, since the factory owns many types of fabrics. I don’t think we have specific challenges to produce environmental friendly, as the options are quite available here in Asia. I think the main obstacle for us now would just be the financial resources to work with materials more environmental friendly. Another thing we should maybe pay attention to is gaining more insight on how our products are being shipped.</w:t>
            </w:r>
          </w:p>
        </w:tc>
      </w:tr>
      <w:tr w:rsidR="008F7446" w:rsidRPr="00DE6A85" w14:paraId="4B1A3BCA"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E8FF28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357671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10. What is you opinion on eco-certification labels and can you explain why you do (not) participate in this?</w:t>
            </w:r>
          </w:p>
        </w:tc>
      </w:tr>
      <w:tr w:rsidR="008F7446" w:rsidRPr="00DE6A85" w14:paraId="4B0FE19F"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8747FD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38590B3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An apparel brand stands what it stands for. This means that it has their own ideas contributing to creating their identity. We actively engage with ‘‘responsible decisions’’, however we do not set any requirements in terms of having to certified according this and that. FVLX stands for change and we are always open for improvement and innovation and according our values we will always strive to do better for humans and for the environment, which we believe is our responsibility rather than the rules of certification. We do recommend to network and to know what is going on so that you can also discuss these ideas and maybe future possibilities with your supplier.</w:t>
            </w:r>
          </w:p>
        </w:tc>
      </w:tr>
      <w:tr w:rsidR="008F7446" w:rsidRPr="00DE6A85" w14:paraId="60C14DBC"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B4F63C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FB3D362"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11. Are there any other environmentally initiatives you like to participate in? If so, which and why?</w:t>
            </w:r>
          </w:p>
        </w:tc>
      </w:tr>
      <w:tr w:rsidR="008F7446" w:rsidRPr="00DE6A85" w14:paraId="4709C905"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2D01E4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35277D9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On the long run we would like work with bamboo cotton for our core products as the packaging. As I said, I think we are quite lucky having such a multi-skilled and experienced supplier. In fact, our supplier makes it possible for us to execute the ideas we have as a brand and their environmental friendly vision and equipment makes it for us possible to actually make the collection. Even though our financial resources don’t always allow us to go for ‘’the best options’’, I believe their vision and way of working is quite an added value as we can also lean from them to improve our brand on the long run.</w:t>
            </w:r>
          </w:p>
        </w:tc>
      </w:tr>
    </w:tbl>
    <w:p w14:paraId="5D71A360" w14:textId="77777777" w:rsidR="008F7446" w:rsidRPr="00DE6A85" w:rsidRDefault="008F7446" w:rsidP="008F7446">
      <w:pPr>
        <w:jc w:val="left"/>
        <w:rPr>
          <w:rFonts w:ascii="Helvetica" w:hAnsi="Helvetica" w:cs="Helvetica"/>
          <w:b/>
          <w:bCs/>
          <w:color w:val="548DD4" w:themeColor="text2" w:themeTint="99"/>
          <w:sz w:val="20"/>
          <w:szCs w:val="20"/>
        </w:rPr>
      </w:pPr>
    </w:p>
    <w:tbl>
      <w:tblPr>
        <w:tblW w:w="9639" w:type="dxa"/>
        <w:tblInd w:w="80" w:type="dxa"/>
        <w:tblLayout w:type="fixed"/>
        <w:tblCellMar>
          <w:top w:w="18" w:type="dxa"/>
          <w:left w:w="144" w:type="dxa"/>
          <w:bottom w:w="18" w:type="dxa"/>
          <w:right w:w="144" w:type="dxa"/>
        </w:tblCellMar>
        <w:tblLook w:val="0000" w:firstRow="0" w:lastRow="0" w:firstColumn="0" w:lastColumn="0" w:noHBand="0" w:noVBand="0"/>
      </w:tblPr>
      <w:tblGrid>
        <w:gridCol w:w="473"/>
        <w:gridCol w:w="9166"/>
      </w:tblGrid>
      <w:tr w:rsidR="008F7446" w:rsidRPr="00DE6A85" w14:paraId="619851A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B957C8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0D835E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Helvetica" w:hAnsi="Helvetica" w:cs="Helvetica"/>
                <w:b/>
                <w:bCs/>
                <w:color w:val="2A6A7E"/>
                <w:sz w:val="20"/>
                <w:szCs w:val="20"/>
              </w:rPr>
              <w:t>INTERVIEW C</w:t>
            </w:r>
          </w:p>
        </w:tc>
      </w:tr>
      <w:tr w:rsidR="008F7446" w:rsidRPr="00DE6A85" w14:paraId="34375062"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B816E1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F69ADA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 Where does you brand stand for and what is your approach towards being environmental responsible?</w:t>
            </w:r>
          </w:p>
        </w:tc>
      </w:tr>
      <w:tr w:rsidR="008F7446" w:rsidRPr="00DE6A85" w14:paraId="4F1BDEA8"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913975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FA1D95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 are a brand that creates fashionable items, but wearable for the active ones. We have been inspired by brands in the area of sports and outerwear, the comfort of wearing our clothes is thus very important. We applied this to our brand, while not leaving out the details to be able to wear it with style. We believe it’s not only important to look good, but also to feel good. About being environmental responsible, we are quite environmental responsible I believe. Throughout the journey we consider our impact as much as possible. I feel blessed growing up in Switzerland, a place where nature is wonderful. I really appreciate this and would not like this, and other stunning scenes in the world, to disappear.</w:t>
            </w:r>
          </w:p>
        </w:tc>
      </w:tr>
      <w:tr w:rsidR="008F7446" w:rsidRPr="00DE6A85" w14:paraId="79CEAD4F"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B39BD2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1197C9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2. Since when has this brand been established?</w:t>
            </w:r>
          </w:p>
        </w:tc>
      </w:tr>
      <w:tr w:rsidR="008F7446" w:rsidRPr="00DE6A85" w14:paraId="3B8B141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08DBAFE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EF802A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In November we’ll be two years open.</w:t>
            </w:r>
          </w:p>
        </w:tc>
      </w:tr>
      <w:tr w:rsidR="008F7446" w:rsidRPr="00DE6A85" w14:paraId="7F1B1D02"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18F8D2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B26EB3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3. How does a design come to existence?</w:t>
            </w:r>
          </w:p>
        </w:tc>
      </w:tr>
      <w:tr w:rsidR="008F7446" w:rsidRPr="00DE6A85" w14:paraId="58CA7F7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E34C91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A14533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I have had experience in a designer’s team for quite some years. Not all experiences were in the apparel industry, but still has been very valuable for how to create my designs for my own brand now. I basically now design everything myself and let my team take a look to those and discuss the possibilities. This is almost the opposite of my past experiences as back then I was the one who created the designs within a team, which did not satisfy me anymore, clarifying why I started for myself. So after my team has taken a look at my designs, they present me the design in the different alternatives, think of material and details. As we care about our impact we decide what comfortable material is suitable for that item and has little impact.</w:t>
            </w:r>
          </w:p>
        </w:tc>
      </w:tr>
      <w:tr w:rsidR="008F7446" w:rsidRPr="00DE6A85" w14:paraId="0AD61958"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B87C69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2D9DBE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4. Is the process of designing packaging included, and do you have any specific requirements for that to manufacture responsibly?</w:t>
            </w:r>
          </w:p>
        </w:tc>
      </w:tr>
      <w:tr w:rsidR="008F7446" w:rsidRPr="00DE6A85" w14:paraId="1D769FA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296F21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3D1AA1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For packaging I chose to have paperbags over plastic bags for the environment indeed.  We also have boxes for wrapping, as these are ‘’also’’ made of paper the material is more consistent in the brand and thus matches more the overall picture. I must say didn’t take any particular approach for designing or manufacturing these.</w:t>
            </w:r>
          </w:p>
        </w:tc>
      </w:tr>
      <w:tr w:rsidR="008F7446" w:rsidRPr="00DE6A85" w14:paraId="771B77A5"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AD8849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F637F6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5. How do you select suppliers?</w:t>
            </w:r>
          </w:p>
        </w:tc>
      </w:tr>
      <w:tr w:rsidR="008F7446" w:rsidRPr="00DE6A85" w14:paraId="5E054786"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3C9DDF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256263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I think I am lucky to have so much experience in this industry, because it helps me quite well with finding my suppliers. We are established in Switzerland, but many of our suppliers are located in Germany. This is also very convenient in terms of language. Even though it’s not exactly the same, it’s still easier for me than communicating in English. Another factor I appreciate with my current suppliers is the short distance; it is luckily not too far to travel in case required. I think this already helps a lot for the environment. When I select my suppliers I also pay attention to their values towards people and nature. Some have certifications, some not, but I like to see their progress along the journey, which we actually both have to make.</w:t>
            </w:r>
          </w:p>
        </w:tc>
      </w:tr>
      <w:tr w:rsidR="008F7446" w:rsidRPr="00DE6A85" w14:paraId="10A0511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0B95D25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DB26A2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6. How are clothing items currently being produced?</w:t>
            </w:r>
          </w:p>
        </w:tc>
      </w:tr>
      <w:tr w:rsidR="008F7446" w:rsidRPr="00DE6A85" w14:paraId="04D4E352"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154765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04BBE6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Our manufacturers are located in Germany where my business partner is located as well. After discussing and agreeing upon the designs, she passes by the manufacturer with the sample I designed here myself. These manufacturers are relatively big and quite multi-skilled so they have the fabrics in stock. Then a team reproduces my sample with manually operating sewing machines. They do have big machines for mass production, but since my designs are produced in low numbers and involve quite some details it’s done by manual operating machines. This is also financially possible for us as we make maximum 2 collections per year. Details are important in our designs, so samples are very important to know what comes out when manufacturing a batch. When these are produced I usually come by as well to see the final result. From there we order an X amount of the design for the stores that have shown interest.</w:t>
            </w:r>
          </w:p>
        </w:tc>
      </w:tr>
      <w:tr w:rsidR="008F7446" w:rsidRPr="00DE6A85" w14:paraId="2CAF68A2"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621691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AC9D9A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7. How are logistics being arranged currently?</w:t>
            </w:r>
          </w:p>
        </w:tc>
      </w:tr>
      <w:tr w:rsidR="008F7446" w:rsidRPr="00DE6A85" w14:paraId="63FC50F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04DD2A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49785F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 only sell in shops at the moment, so our logistics is arranged with the shops selling our clothes, which is delivered by trucks. Every 2 weeks these shops give us an update of their stock, and based on that we can see when about we can expect an order. As I said earlier, it’s surely an advantage that we don’t have to travel that far making it a lot easier to be there when necessary, both at the shops as our suppliers.</w:t>
            </w:r>
          </w:p>
        </w:tc>
      </w:tr>
      <w:tr w:rsidR="008F7446" w:rsidRPr="00DE6A85" w14:paraId="303B866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1BBF37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27727B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8. To what extent do you pay attention to environmental aspects at the moment?</w:t>
            </w:r>
          </w:p>
        </w:tc>
      </w:tr>
      <w:tr w:rsidR="008F7446" w:rsidRPr="00DE6A85" w14:paraId="18AB038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69EE41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8A2628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The impact to the environment is very important for us. We already consider this when selecting the fabrics for the designs. Also do we discuss our suppliers’ point of view on social and the environmental aspects. This can be the manufacturer, or suppliers of fabrics, but also supplier of packaging for instance. Some participate in certifications so we don’t check exactly how they execute the work. Others who don’t have certifications, we discuss their vision and how they are interested in doing better.</w:t>
            </w:r>
          </w:p>
        </w:tc>
      </w:tr>
      <w:tr w:rsidR="008F7446" w:rsidRPr="00DE6A85" w14:paraId="75433B36"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3B413A2"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E621EC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9. In terms of being environmentally responsible, what do you consider as most challenging?</w:t>
            </w:r>
          </w:p>
        </w:tc>
      </w:tr>
      <w:tr w:rsidR="008F7446" w:rsidRPr="00DE6A85" w14:paraId="02E9FAC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F438A0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D13928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Most challenging is checking on how our suppliers meet the ideas of being environmental responsible. As stated before, checking the non-certified suppliers requires a strong relationship, and I think this distance makes it a lot easier to have face-to-face communication and check on certain things. I must say that I wouldn’t know how to do this wit a low environmental impact if located further.</w:t>
            </w:r>
          </w:p>
        </w:tc>
      </w:tr>
      <w:tr w:rsidR="008F7446" w:rsidRPr="00DE6A85" w14:paraId="610D0023"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5473A3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890AB6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10. What is you opinion on eco-certification labels and can you explain why you do (not) participate in this?</w:t>
            </w:r>
          </w:p>
        </w:tc>
      </w:tr>
      <w:tr w:rsidR="008F7446" w:rsidRPr="00DE6A85" w14:paraId="6D10B3A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ACB17A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C5752C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I think they are good as long as they support for that what you stand for. There are many of them these days, and I must say I don’t know specifically each certification where my suppliers are participating in. Although I think I should know.. Having said this, I think in a way it works also as a claim for the outside world, whereas that does not even necessarily state its value. I might know better my suppliers who don’t have a certification.. After this interview I should surely make time free soon to dig into the meaning of those haha.</w:t>
            </w:r>
          </w:p>
        </w:tc>
      </w:tr>
      <w:tr w:rsidR="008F7446" w:rsidRPr="00DE6A85" w14:paraId="096C1F5A"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4C9E40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03D442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11. Are there any other environmentally initiatives you like to participate in? If so, which and why?</w:t>
            </w:r>
          </w:p>
        </w:tc>
      </w:tr>
      <w:tr w:rsidR="008F7446" w:rsidRPr="00DE6A85" w14:paraId="3A875A6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3FB865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335E0F8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Actually currently I’m discussing this possibility to work with angora wool. It is a very soft and luxurious looking material that is very easy to work with in different clothing items. Moreover, it’s a good material to keep you warm, which suits especially to the type of clothes that we design, outerwear. This organization work farmers who treat the rabbits well, of which angora wool derives from. I have been informed generally how it works, though I will have to schedule another meeting to set things clear and discuss what the exact steps and costs would be. Also will this material have to be delivered to our manufacturers, but if possible, I would be very happy to participate in this initiative.</w:t>
            </w:r>
          </w:p>
        </w:tc>
      </w:tr>
    </w:tbl>
    <w:p w14:paraId="75A50F5D" w14:textId="77777777" w:rsidR="008F7446" w:rsidRPr="00DE6A85" w:rsidRDefault="008F7446" w:rsidP="008F7446">
      <w:pPr>
        <w:jc w:val="left"/>
        <w:rPr>
          <w:rFonts w:ascii="Helvetica" w:hAnsi="Helvetica" w:cs="Helvetica"/>
          <w:b/>
          <w:bCs/>
          <w:color w:val="548DD4" w:themeColor="text2" w:themeTint="99"/>
          <w:sz w:val="20"/>
          <w:szCs w:val="20"/>
        </w:rPr>
      </w:pPr>
    </w:p>
    <w:tbl>
      <w:tblPr>
        <w:tblW w:w="9639" w:type="dxa"/>
        <w:tblInd w:w="80" w:type="dxa"/>
        <w:tblLayout w:type="fixed"/>
        <w:tblCellMar>
          <w:top w:w="18" w:type="dxa"/>
          <w:left w:w="144" w:type="dxa"/>
          <w:bottom w:w="18" w:type="dxa"/>
          <w:right w:w="144" w:type="dxa"/>
        </w:tblCellMar>
        <w:tblLook w:val="0000" w:firstRow="0" w:lastRow="0" w:firstColumn="0" w:lastColumn="0" w:noHBand="0" w:noVBand="0"/>
      </w:tblPr>
      <w:tblGrid>
        <w:gridCol w:w="473"/>
        <w:gridCol w:w="9166"/>
      </w:tblGrid>
      <w:tr w:rsidR="008F7446" w:rsidRPr="00DE6A85" w14:paraId="67940EF4"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84B681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FE4CCD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Helvetica" w:hAnsi="Helvetica" w:cs="Helvetica"/>
                <w:b/>
                <w:bCs/>
                <w:color w:val="2A6A7E"/>
                <w:sz w:val="20"/>
                <w:szCs w:val="20"/>
              </w:rPr>
              <w:t>INTERVIEW D</w:t>
            </w:r>
          </w:p>
        </w:tc>
      </w:tr>
      <w:tr w:rsidR="008F7446" w:rsidRPr="00DE6A85" w14:paraId="3E99023C"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60E8A3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6D96F8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 Where does you brand stand for and what is your approach towards being environmental responsible?</w:t>
            </w:r>
          </w:p>
        </w:tc>
      </w:tr>
      <w:tr w:rsidR="008F7446" w:rsidRPr="00DE6A85" w14:paraId="61AB34B6"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0EF7905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A6A0E1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Our brand is inspired by modern architecture and the urban life created for men who’d like to look fashionable and feel comfortable without all the fuss of little details. This is translated in our collections by applying clean, minimalistic designs resulting in street wear, but high-end. In terms of being environmental responsible, I’d say we consider those aspects, but aren’t paying attention to it in a particular way.</w:t>
            </w:r>
          </w:p>
        </w:tc>
      </w:tr>
      <w:tr w:rsidR="008F7446" w:rsidRPr="00DE6A85" w14:paraId="18810B8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0012185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13C7C8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2. Since when has this brand been established?</w:t>
            </w:r>
          </w:p>
        </w:tc>
      </w:tr>
      <w:tr w:rsidR="008F7446" w:rsidRPr="00DE6A85" w14:paraId="612DE979"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9A2FC2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CB1198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We’re open since July last year.</w:t>
            </w:r>
          </w:p>
        </w:tc>
      </w:tr>
      <w:tr w:rsidR="008F7446" w:rsidRPr="00DE6A85" w14:paraId="134AB37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962AA1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923F3B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3. How does a design come to existence?</w:t>
            </w:r>
          </w:p>
        </w:tc>
      </w:tr>
      <w:tr w:rsidR="008F7446" w:rsidRPr="00DE6A85" w14:paraId="13F10A44"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3D498B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DF3FAF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Currently we have only 1 type of t-shirt in three plain colors, so our designs aren’t really complicated. Also we don’t think it will get a lot more complicated as our customers buy for this simple, but sophisticated look. The minimalistic designs are exactly what our brand stands for. So basically we discuss together the material, shape and it’s comfort together and we agree upon the final design. Finally, when agreed we’ll send the order to our supplier on their portal. We haven’t made any new designs lately, but if samples are needed we’ll do this by e-mail instead of the portal. The first times we were there when the samples were manufactures, we were immediately satisfied with the samples, so we ordered directly the full batch.</w:t>
            </w:r>
          </w:p>
        </w:tc>
      </w:tr>
      <w:tr w:rsidR="008F7446" w:rsidRPr="00DE6A85" w14:paraId="0136277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1238F7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C43D45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4. Is the process of designing packaging included, and do you have any specific requirements for that to manufacture responsibly?</w:t>
            </w:r>
          </w:p>
        </w:tc>
      </w:tr>
      <w:tr w:rsidR="008F7446" w:rsidRPr="00DE6A85" w14:paraId="02DBD363"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593A3B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BFC8DE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When starting the brand we discussed our ideas on how packaging had to look like, so we designed only on this look. We chose for plastic bags as the design we made looked more sophisticated on plastic than other materials. We don’t take any specific requirements in that.</w:t>
            </w:r>
          </w:p>
        </w:tc>
      </w:tr>
      <w:tr w:rsidR="008F7446" w:rsidRPr="00DE6A85" w14:paraId="7D61EC43"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649224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EB4E92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5. How do you select suppliers?</w:t>
            </w:r>
          </w:p>
        </w:tc>
      </w:tr>
      <w:tr w:rsidR="008F7446" w:rsidRPr="00DE6A85" w14:paraId="3BCCDC5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0B1B7D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CE72D9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Well our suppliers are located in Portugal as we found good suppliers there providing high-quality material for our t-shirts. Such a location, within the borders of Europe, makes everything a lot more manageable. It carries a bit higher cost per t-shirt, but since we produce these basics in quite high quantities we can compromise there in costs. Another benefit is that we can easily come there to check whether everything works out fine.</w:t>
            </w:r>
          </w:p>
        </w:tc>
      </w:tr>
      <w:tr w:rsidR="008F7446" w:rsidRPr="00DE6A85" w14:paraId="558E7565"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D2CB67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760BF0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6. How are clothing items currently being produced?</w:t>
            </w:r>
          </w:p>
        </w:tc>
      </w:tr>
      <w:tr w:rsidR="008F7446" w:rsidRPr="00DE6A85" w14:paraId="7AE7104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53A8087"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06196E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The manufacturer is specialized in casual wear, so fabrics are also in-house. They have big machines for production and also take care of the finishing obviously. Basically they take care of everything. Except for attaching price tags let’s say, it’s a ready-to-be sold product.</w:t>
            </w:r>
          </w:p>
        </w:tc>
      </w:tr>
      <w:tr w:rsidR="008F7446" w:rsidRPr="00DE6A85" w14:paraId="631C802B"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0D68775F"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BB8297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7. How are logistics being arranged currently?</w:t>
            </w:r>
          </w:p>
        </w:tc>
      </w:tr>
      <w:tr w:rsidR="008F7446" w:rsidRPr="00DE6A85" w14:paraId="291732A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76DD0D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AF2363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From Portugal to our retailers here in Holland is arranged by trucks. When stock runs lower than a certain amount they contact us so that we can deliver them more t-shirts and/or make new orders. Shipping from our online shop to our customers is arranged through postal services.</w:t>
            </w:r>
          </w:p>
        </w:tc>
      </w:tr>
      <w:tr w:rsidR="008F7446" w:rsidRPr="00DE6A85" w14:paraId="0C62CA9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9FEF38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4D0769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8. To what extent do you pay attention to environmental aspects at the moment?</w:t>
            </w:r>
          </w:p>
        </w:tc>
      </w:tr>
      <w:tr w:rsidR="008F7446" w:rsidRPr="00DE6A85" w14:paraId="71363B4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502B1C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36A547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Before starting to work with this supplier we have asked their vision and possibilities, just in case if we decide to work with a different material for instance. The supplier offers also organic material, which may be interesting for the future.</w:t>
            </w:r>
          </w:p>
        </w:tc>
      </w:tr>
      <w:tr w:rsidR="008F7446" w:rsidRPr="00DE6A85" w14:paraId="01301C4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88D16E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7B40BA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9. In terms of being environmentally responsible, what do you consider as most challenging?</w:t>
            </w:r>
          </w:p>
        </w:tc>
      </w:tr>
      <w:tr w:rsidR="008F7446" w:rsidRPr="00DE6A85" w14:paraId="05A2491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DB9870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17D794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Well I think for us, this would probably mean compromising on our quality. Our t-shirts are made of 100% cotton and are then carbon finished to give the fabric a soft luxurious feeling. This carbon finish means that the material would be put in a certain chemical to give that extra touch to the material used for that t-shirt. But as I said before, of course we think environment is important, but we don’t do anything in particular to make the environment better let’s say.</w:t>
            </w:r>
          </w:p>
        </w:tc>
      </w:tr>
      <w:tr w:rsidR="008F7446" w:rsidRPr="00DE6A85" w14:paraId="41C5854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DDA9A4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65D3BA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10. What is you opinion on eco-certification labels and can you explain why you do (not) participate in this?</w:t>
            </w:r>
          </w:p>
        </w:tc>
      </w:tr>
      <w:tr w:rsidR="008F7446" w:rsidRPr="00DE6A85" w14:paraId="67BEC5DF"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196BCF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EDB8D0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It’s good that it exists for the ones interested, though for us it doesn’t bring any particular value. Besides all the criteria linked to such certification, it does also rise up the costs.</w:t>
            </w:r>
          </w:p>
        </w:tc>
      </w:tr>
      <w:tr w:rsidR="008F7446" w:rsidRPr="00DE6A85" w14:paraId="7B8E8B0F"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CB9E4E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28FA3E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11. Are there any other environmentally initiatives you like to participate in? If so, which and why?</w:t>
            </w:r>
          </w:p>
        </w:tc>
      </w:tr>
      <w:tr w:rsidR="008F7446" w:rsidRPr="00DE6A85" w14:paraId="7AEC6FE3"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679B19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59FB4E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Maybe if there would be an alternative for giving the t-shirts that same velvet feeling as our current t-shirts by a less environmental damaging way, that could be interesting for us. On the long run we will also take a look on working with other materials, which could be organic cotton, ìf it turns out into that same product of the same quality. Though we know it carries some extra costs, which makes it certainly not profitable for now.</w:t>
            </w:r>
          </w:p>
        </w:tc>
      </w:tr>
    </w:tbl>
    <w:p w14:paraId="5B8D5378" w14:textId="77777777" w:rsidR="008F7446" w:rsidRPr="00DE6A85" w:rsidRDefault="008F7446" w:rsidP="008F7446">
      <w:pPr>
        <w:jc w:val="left"/>
        <w:rPr>
          <w:rFonts w:ascii="Helvetica" w:hAnsi="Helvetica" w:cs="Helvetica"/>
          <w:b/>
          <w:bCs/>
          <w:color w:val="548DD4" w:themeColor="text2" w:themeTint="99"/>
          <w:sz w:val="20"/>
          <w:szCs w:val="20"/>
        </w:rPr>
      </w:pPr>
      <w:r w:rsidRPr="00DE6A85">
        <w:rPr>
          <w:rFonts w:ascii="Helvetica" w:hAnsi="Helvetica" w:cs="Helvetica"/>
          <w:b/>
          <w:bCs/>
          <w:color w:val="548DD4" w:themeColor="text2" w:themeTint="99"/>
          <w:sz w:val="20"/>
          <w:szCs w:val="20"/>
        </w:rPr>
        <w:br/>
      </w:r>
    </w:p>
    <w:tbl>
      <w:tblPr>
        <w:tblW w:w="9639" w:type="dxa"/>
        <w:tblInd w:w="80" w:type="dxa"/>
        <w:tblLayout w:type="fixed"/>
        <w:tblCellMar>
          <w:top w:w="18" w:type="dxa"/>
          <w:left w:w="144" w:type="dxa"/>
          <w:bottom w:w="18" w:type="dxa"/>
          <w:right w:w="144" w:type="dxa"/>
        </w:tblCellMar>
        <w:tblLook w:val="0000" w:firstRow="0" w:lastRow="0" w:firstColumn="0" w:lastColumn="0" w:noHBand="0" w:noVBand="0"/>
      </w:tblPr>
      <w:tblGrid>
        <w:gridCol w:w="473"/>
        <w:gridCol w:w="9166"/>
      </w:tblGrid>
      <w:tr w:rsidR="008F7446" w:rsidRPr="00DE6A85" w14:paraId="07F3687B"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7C8141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31B8572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Helvetica" w:hAnsi="Helvetica" w:cs="Helvetica"/>
                <w:b/>
                <w:bCs/>
                <w:color w:val="2A6A7E"/>
                <w:sz w:val="20"/>
                <w:szCs w:val="20"/>
              </w:rPr>
              <w:t>INTERVIEW E</w:t>
            </w:r>
          </w:p>
        </w:tc>
      </w:tr>
      <w:tr w:rsidR="008F7446" w:rsidRPr="00DE6A85" w14:paraId="1F8EC234"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FFBE1D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D13E6E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 Where does you brand stand for and what is your approach towards being environmental responsible?</w:t>
            </w:r>
          </w:p>
        </w:tc>
      </w:tr>
      <w:tr w:rsidR="008F7446" w:rsidRPr="00DE6A85" w14:paraId="2610D659"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2BD0FE5"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A17973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Our brand stands for casual urban that can be worn by all ages and genders, as our designs are unisex. Comfortable and caring about ethics are important aspects for us. Although not everything is manufactured domestically, we try to keep our activities as local as possible. I think with that being said we can be considered quite environmental responsible.</w:t>
            </w:r>
          </w:p>
        </w:tc>
      </w:tr>
      <w:tr w:rsidR="008F7446" w:rsidRPr="00DE6A85" w14:paraId="6804FCB9"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EFBE51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0910F4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2. Since when has this brand been established?</w:t>
            </w:r>
          </w:p>
        </w:tc>
      </w:tr>
      <w:tr w:rsidR="008F7446" w:rsidRPr="00DE6A85" w14:paraId="785E7442"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26039C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09612D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The brand has been established since October 2013.</w:t>
            </w:r>
          </w:p>
        </w:tc>
      </w:tr>
      <w:tr w:rsidR="008F7446" w:rsidRPr="00DE6A85" w14:paraId="63EBB095"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A9F0F3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317D24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3. How does a design come to existence?</w:t>
            </w:r>
          </w:p>
        </w:tc>
      </w:tr>
      <w:tr w:rsidR="008F7446" w:rsidRPr="00DE6A85" w14:paraId="6609B82A"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3E2317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78FE32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Together we discuss what new items we would like to have and discuss these ideas together. When agreed upon, we give these criteria to our design team, consisting of four people. They come up with ideas and possible designs. After that we discuss these possibilities with the design team. This means the advantages and disadvantages of the product itself and how this could affect sales. This is quite important to us as our designs are unisex. For example, we compare the new designs to similar designs manufactured before. Furthermore we discuss how sales ran back then with that particular item. After having put all the pros and cons a final design is made, that will be discussed in a final meeting. Generally an order for the samples follows after that meeting.</w:t>
            </w:r>
          </w:p>
        </w:tc>
      </w:tr>
      <w:tr w:rsidR="008F7446" w:rsidRPr="00DE6A85" w14:paraId="3066312A"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DEB063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C5B29F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4. Is the process of designing packaging included, and do you have any specific requirements for that to manufacture responsibly?</w:t>
            </w:r>
          </w:p>
        </w:tc>
      </w:tr>
      <w:tr w:rsidR="008F7446" w:rsidRPr="00DE6A85" w14:paraId="028083B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B78EDD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948A22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Well, packaging was determined before we started the brand. We chose for paper bags because it is indeed better for the environment and fits the image of who we are as a brand, but it is not certified or produced in a special way or so.</w:t>
            </w:r>
          </w:p>
        </w:tc>
      </w:tr>
      <w:tr w:rsidR="008F7446" w:rsidRPr="00DE6A85" w14:paraId="2557A37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74AA28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254A101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5. How do you select suppliers?</w:t>
            </w:r>
          </w:p>
        </w:tc>
      </w:tr>
      <w:tr w:rsidR="008F7446" w:rsidRPr="00DE6A85" w14:paraId="3AE621EC"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E27AC2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3053C4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We’d like to know the vision of our suppliers</w:t>
            </w:r>
            <w:r w:rsidRPr="00DE6A85">
              <w:rPr>
                <w:rFonts w:ascii="Times-Roman" w:hAnsi="Times-Roman" w:cs="Times-Roman"/>
                <w:color w:val="F2F2F2"/>
                <w:sz w:val="20"/>
                <w:szCs w:val="20"/>
              </w:rPr>
              <w:t>.</w:t>
            </w:r>
            <w:r w:rsidRPr="00DE6A85">
              <w:rPr>
                <w:rFonts w:ascii="Times-Roman" w:hAnsi="Times-Roman" w:cs="Times-Roman"/>
                <w:sz w:val="20"/>
                <w:szCs w:val="20"/>
              </w:rPr>
              <w:t>so that they are aligned with our ideas, which includes considering the environment. Obviously of many we know already their visions, since else they wouldn’t have offered organic and fair-trade fabrics. Because we strive to keep our activities as local as possible, we obviously attach great value to the location of our suppliers.</w:t>
            </w:r>
          </w:p>
        </w:tc>
      </w:tr>
      <w:tr w:rsidR="008F7446" w:rsidRPr="00DE6A85" w14:paraId="5ABB304C"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9B0221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6517BD0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6. How are clothing items currently being produced?</w:t>
            </w:r>
          </w:p>
        </w:tc>
      </w:tr>
      <w:tr w:rsidR="008F7446" w:rsidRPr="00DE6A85" w14:paraId="10580735"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5A38B863"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D06939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 work with 1 supplier in two different locations. This is convenient as communication with one location is aligned with the other location as well, we only adjust the numbers if necessary. We ship fabrics that our manufacturers don’t have in-house from Asia to Australia by a partner of us located there. When the fabrics are delivered at our manufacturers they give us a sign and tell us when they start manufacturing, the samples and/or the full batch. Look books are available on our website and various platforms, when new collections are available we contact retailers that already have experience with us as a brand. Based on that we’ll send the ones who are interested a sample. After that we order full batches.</w:t>
            </w:r>
          </w:p>
        </w:tc>
      </w:tr>
      <w:tr w:rsidR="008F7446" w:rsidRPr="00DE6A85" w14:paraId="64B124CF"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C19347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14</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DFE027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7. How are logistics being arranged currently?</w:t>
            </w:r>
          </w:p>
        </w:tc>
      </w:tr>
      <w:tr w:rsidR="008F7446" w:rsidRPr="00DE6A85" w14:paraId="1CFEF062"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ADDFF0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15</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318D839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Fabrics will be shipped by boat to Australia to our two manufacturers. From there a part will be directly shipped to stores and a part will be delivered to us, to hold some items as well for our online shop. We have arrangements with postal service to deliver our items.</w:t>
            </w:r>
          </w:p>
        </w:tc>
      </w:tr>
      <w:tr w:rsidR="008F7446" w:rsidRPr="00DE6A85" w14:paraId="1C9FBEC7"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B58AAF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16</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3A42EB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8. To what extent do you pay attention to environmental aspects at the moment?</w:t>
            </w:r>
          </w:p>
        </w:tc>
      </w:tr>
      <w:tr w:rsidR="008F7446" w:rsidRPr="00DE6A85" w14:paraId="60B07DE0"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7668B8B"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17</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40436A0"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As said before, we’d like to keep our activities as local as possible. I think this helps us to reduce our environmental footprint. Also do we work with two manufacturers in different areas of Australia so that some miles can be cut in travelling distance, and probably results in lower carbon emissions.</w:t>
            </w:r>
          </w:p>
        </w:tc>
      </w:tr>
      <w:tr w:rsidR="008F7446" w:rsidRPr="00DE6A85" w14:paraId="7E301198"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6DD9EDF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18</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5C8BE72A"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9. In terms of being environmentally responsible, what do you consider as most challenging?</w:t>
            </w:r>
          </w:p>
        </w:tc>
      </w:tr>
      <w:tr w:rsidR="008F7446" w:rsidRPr="00DE6A85" w14:paraId="0C4817E3"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151FDE2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19</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29AEB7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Well we’d like to keep our supply chain activities as much we can here in Australia. It helps to great extent to reduce our carbon footprint. Though I must admit, it’s not always easy to do that, as it does often not belong to the most affordable options. The price has obviously also to do with the limited possibilities here. Being a brand that is aware of the environment we certainly want to pay a bit more to preserve nature for next generations, however this can thus certainly be challenging. We do have collections from bamboo cotton, but maybe you can imagine that the mark-up here is a lot higher than if we would ship this from Asia. On the other hand, we do manufacture our clothes here in Australia.</w:t>
            </w:r>
          </w:p>
        </w:tc>
      </w:tr>
      <w:tr w:rsidR="008F7446" w:rsidRPr="00DE6A85" w14:paraId="02E8B8CE"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44C92946"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20</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744129AD"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10. What is you opinion on eco-certification labels and can you explain why you do (not) participate in this?</w:t>
            </w:r>
          </w:p>
        </w:tc>
      </w:tr>
      <w:tr w:rsidR="008F7446" w:rsidRPr="00DE6A85" w14:paraId="0AA1D44F"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35065A21"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21</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4FBC6CAC"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We considering fair-trade certifications, but this is is more focused on social aspects than environment. As we have adopted already some bamboo cotton we’d also like to balance it a bit. So for now it’s the certification focused on humans and who knows, maybe an eco certification is next. Though we have not particularly explored those certifications yet.</w:t>
            </w:r>
          </w:p>
        </w:tc>
      </w:tr>
      <w:tr w:rsidR="008F7446" w:rsidRPr="00DE6A85" w14:paraId="1AFADBAD"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7D5A9BA9"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22</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18128EBE"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b/>
                <w:bCs/>
                <w:sz w:val="20"/>
                <w:szCs w:val="20"/>
              </w:rPr>
              <w:t>11. Are there any other environmentally initiatives you like to participate in? If so, which and why?</w:t>
            </w:r>
          </w:p>
        </w:tc>
      </w:tr>
      <w:tr w:rsidR="008F7446" w:rsidRPr="00DE6A85" w14:paraId="68B04C3A" w14:textId="77777777" w:rsidTr="000E770C">
        <w:tc>
          <w:tcPr>
            <w:tcW w:w="501" w:type="dxa"/>
            <w:tcBorders>
              <w:top w:val="nil"/>
              <w:left w:val="nil"/>
              <w:bottom w:val="single" w:sz="8" w:space="0" w:color="BFBFBF"/>
              <w:right w:val="nil"/>
            </w:tcBorders>
            <w:shd w:val="clear" w:color="auto" w:fill="F0F5FA"/>
            <w:tcMar>
              <w:top w:w="80" w:type="dxa"/>
              <w:left w:w="80" w:type="dxa"/>
              <w:bottom w:w="80" w:type="dxa"/>
              <w:right w:w="80" w:type="dxa"/>
            </w:tcMar>
          </w:tcPr>
          <w:p w14:paraId="24CA4EB8"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cs="Helvetica Neue"/>
                <w:color w:val="000000"/>
                <w:sz w:val="20"/>
                <w:szCs w:val="20"/>
              </w:rPr>
              <w:t>23</w:t>
            </w:r>
          </w:p>
        </w:tc>
        <w:tc>
          <w:tcPr>
            <w:tcW w:w="10038" w:type="dxa"/>
            <w:tcBorders>
              <w:top w:val="nil"/>
              <w:left w:val="nil"/>
              <w:bottom w:val="single" w:sz="8" w:space="0" w:color="BFBFBF"/>
              <w:right w:val="nil"/>
            </w:tcBorders>
            <w:shd w:val="clear" w:color="auto" w:fill="F0F5FA"/>
            <w:tcMar>
              <w:top w:w="80" w:type="dxa"/>
              <w:left w:w="80" w:type="dxa"/>
              <w:bottom w:w="80" w:type="dxa"/>
              <w:right w:w="80" w:type="dxa"/>
            </w:tcMar>
          </w:tcPr>
          <w:p w14:paraId="003ABEA4" w14:textId="77777777" w:rsidR="008F7446" w:rsidRPr="00DE6A85" w:rsidRDefault="008F7446" w:rsidP="000E770C">
            <w:pPr>
              <w:widowControl w:val="0"/>
              <w:autoSpaceDE w:val="0"/>
              <w:autoSpaceDN w:val="0"/>
              <w:adjustRightInd w:val="0"/>
              <w:jc w:val="left"/>
              <w:rPr>
                <w:rFonts w:ascii="Calibri" w:hAnsi="Calibri"/>
                <w:sz w:val="20"/>
                <w:szCs w:val="20"/>
              </w:rPr>
            </w:pPr>
            <w:r w:rsidRPr="00DE6A85">
              <w:rPr>
                <w:rFonts w:ascii="Times-Roman" w:hAnsi="Times-Roman" w:cs="Times-Roman"/>
                <w:sz w:val="20"/>
                <w:szCs w:val="20"/>
              </w:rPr>
              <w:t>Currently there’s nothing in particular that interests us. As said, we’ll focus first now on fair-trade certification.</w:t>
            </w:r>
          </w:p>
        </w:tc>
      </w:tr>
    </w:tbl>
    <w:p w14:paraId="4E69452E" w14:textId="77777777" w:rsidR="008F7446" w:rsidRDefault="008F7446" w:rsidP="008F7446">
      <w:pPr>
        <w:jc w:val="left"/>
        <w:rPr>
          <w:rFonts w:ascii="Helvetica" w:hAnsi="Helvetica" w:cs="Helvetica"/>
          <w:b/>
          <w:bCs/>
          <w:color w:val="548DD4" w:themeColor="text2" w:themeTint="99"/>
          <w:sz w:val="19"/>
          <w:szCs w:val="19"/>
        </w:rPr>
      </w:pPr>
    </w:p>
    <w:p w14:paraId="378FE475" w14:textId="77777777" w:rsidR="008F7446" w:rsidRDefault="008F7446" w:rsidP="008F7446">
      <w:pPr>
        <w:jc w:val="left"/>
        <w:rPr>
          <w:color w:val="FF0000"/>
        </w:rPr>
      </w:pPr>
      <w:r>
        <w:rPr>
          <w:rFonts w:ascii="Helvetica" w:hAnsi="Helvetica" w:cs="Helvetica"/>
          <w:b/>
          <w:bCs/>
          <w:color w:val="548DD4" w:themeColor="text2" w:themeTint="99"/>
          <w:sz w:val="19"/>
          <w:szCs w:val="19"/>
        </w:rPr>
        <w:br w:type="column"/>
      </w:r>
      <w:r w:rsidRPr="0096736F">
        <w:rPr>
          <w:rFonts w:ascii="Cambria" w:hAnsi="Cambria" w:cs="Cambria"/>
          <w:b/>
          <w:bCs/>
          <w:sz w:val="28"/>
          <w:szCs w:val="28"/>
        </w:rPr>
        <w:t>APPENDIX II</w:t>
      </w:r>
      <w:r>
        <w:rPr>
          <w:rFonts w:ascii="Cambria" w:hAnsi="Cambria" w:cs="Cambria"/>
          <w:b/>
          <w:bCs/>
          <w:sz w:val="28"/>
          <w:szCs w:val="28"/>
        </w:rPr>
        <w:t>I</w:t>
      </w:r>
      <w:r w:rsidRPr="0096736F">
        <w:rPr>
          <w:rFonts w:ascii="Cambria" w:hAnsi="Cambria" w:cs="Cambria"/>
          <w:b/>
          <w:bCs/>
          <w:sz w:val="28"/>
          <w:szCs w:val="28"/>
        </w:rPr>
        <w:t xml:space="preserve">: MAXQDATA </w:t>
      </w:r>
      <w:r>
        <w:rPr>
          <w:rFonts w:ascii="Cambria" w:hAnsi="Cambria" w:cs="Cambria"/>
          <w:b/>
          <w:bCs/>
          <w:sz w:val="28"/>
          <w:szCs w:val="28"/>
        </w:rPr>
        <w:t>coded segments</w:t>
      </w:r>
    </w:p>
    <w:p w14:paraId="263C21D1" w14:textId="77777777" w:rsidR="008F7446" w:rsidRPr="00AC651F" w:rsidRDefault="008F7446" w:rsidP="008F7446">
      <w:pPr>
        <w:widowControl w:val="0"/>
        <w:autoSpaceDE w:val="0"/>
        <w:autoSpaceDN w:val="0"/>
        <w:adjustRightInd w:val="0"/>
        <w:spacing w:before="240" w:after="120" w:line="240" w:lineRule="auto"/>
        <w:rPr>
          <w:rFonts w:ascii="Calibri" w:hAnsi="Calibri" w:cs="Calibri"/>
          <w:color w:val="1F497D" w:themeColor="text2"/>
          <w:szCs w:val="22"/>
        </w:rPr>
      </w:pPr>
      <w:bookmarkStart w:id="49" w:name="M_Code_1"/>
      <w:r w:rsidRPr="00AC651F">
        <w:rPr>
          <w:rFonts w:ascii="Cambria" w:hAnsi="Cambria" w:cs="Cambria"/>
          <w:b/>
          <w:bCs/>
          <w:color w:val="1F497D" w:themeColor="text2"/>
          <w:sz w:val="36"/>
          <w:szCs w:val="36"/>
        </w:rPr>
        <w:t>Brand’s overall strategy</w:t>
      </w:r>
      <w:bookmarkEnd w:id="49"/>
    </w:p>
    <w:p w14:paraId="6BEA0313"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w:t>
      </w:r>
    </w:p>
    <w:p w14:paraId="0B84D9E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"established since 2014"</w:t>
      </w:r>
    </w:p>
    <w:p w14:paraId="02A933D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5 - 5; Author: Thesis: Interviews start-ups; 09/08/2016 20:55; Weight score: 0]</w:t>
      </w:r>
    </w:p>
    <w:p w14:paraId="3036714F" w14:textId="77777777" w:rsidR="008F7446" w:rsidRPr="002E26A5" w:rsidRDefault="008F7446" w:rsidP="008F7446">
      <w:pPr>
        <w:widowControl w:val="0"/>
        <w:autoSpaceDE w:val="0"/>
        <w:autoSpaceDN w:val="0"/>
        <w:adjustRightInd w:val="0"/>
        <w:spacing w:before="240" w:line="240" w:lineRule="auto"/>
        <w:ind w:left="-708" w:firstLine="708"/>
        <w:rPr>
          <w:rFonts w:ascii="Calibri" w:hAnsi="Calibri" w:cs="Calibri"/>
          <w:szCs w:val="22"/>
        </w:rPr>
      </w:pPr>
      <w:r w:rsidRPr="002E26A5">
        <w:rPr>
          <w:rFonts w:ascii="Cambria" w:hAnsi="Cambria" w:cs="Cambria"/>
          <w:color w:val="8DB3E2"/>
          <w:sz w:val="28"/>
          <w:szCs w:val="28"/>
        </w:rPr>
        <w:t>2.</w:t>
      </w:r>
    </w:p>
    <w:p w14:paraId="33A5B20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pay attention to the personal circumstances"</w:t>
      </w:r>
    </w:p>
    <w:p w14:paraId="76AA93B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11 - 11; Author: Thesis: Interviews start-ups; 09/08/2016 21:48; Weight score: 0]</w:t>
      </w:r>
    </w:p>
    <w:p w14:paraId="08F2055D"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w:t>
      </w:r>
    </w:p>
    <w:p w14:paraId="47C47CA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"As an apparel brand you should see what is important to you and integrate that in your brand, as those values contribute to your identity as a brand"</w:t>
      </w:r>
    </w:p>
    <w:p w14:paraId="57EEF18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21 - 21; Author: Thesis: Interviews start-ups; 09/08/2016 21:29; Weight score: 0]</w:t>
      </w:r>
    </w:p>
    <w:p w14:paraId="04B4A03D"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4.</w:t>
      </w:r>
    </w:p>
    <w:p w14:paraId="2073EF9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"beginning of 2015."</w:t>
      </w:r>
    </w:p>
    <w:p w14:paraId="1ABC67B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i/>
          <w:iCs/>
          <w:color w:val="B4B4B4"/>
          <w:szCs w:val="22"/>
        </w:rPr>
        <w:t>[INTERVIEW</w:t>
      </w:r>
      <w:r>
        <w:rPr>
          <w:rFonts w:ascii="Calibri" w:hAnsi="Calibri" w:cs="Calibri"/>
          <w:i/>
          <w:iCs/>
          <w:color w:val="B4B4B4"/>
          <w:szCs w:val="22"/>
        </w:rPr>
        <w:t xml:space="preserve"> B</w:t>
      </w:r>
      <w:r w:rsidRPr="002E26A5">
        <w:rPr>
          <w:rFonts w:ascii="Calibri" w:hAnsi="Calibri" w:cs="Calibri"/>
          <w:i/>
          <w:iCs/>
          <w:color w:val="B4B4B4"/>
          <w:szCs w:val="22"/>
        </w:rPr>
        <w:t>; Position: 5 - 5; Author: Thesis: Interviews start-ups; 09/08/2016 21:05; Weight score: 0]</w:t>
      </w:r>
    </w:p>
    <w:p w14:paraId="48E4108E"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5.</w:t>
      </w:r>
    </w:p>
    <w:p w14:paraId="705BE41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"Our brand signifies change we are always open for better ways of production, so for us it’s important to know their long-term orientation to so that we get a better understanding of their core values."</w:t>
      </w:r>
    </w:p>
    <w:p w14:paraId="104A0B4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11 - 11; Author: Thesis: Interviews start-ups; 09/08/2016 21:16; Weight score: 0]</w:t>
      </w:r>
    </w:p>
    <w:p w14:paraId="039FF3EC"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6.</w:t>
      </w:r>
    </w:p>
    <w:p w14:paraId="2A5D56A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"has clear goals"</w:t>
      </w:r>
    </w:p>
    <w:p w14:paraId="59D1840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17 - 17; Author: Thesis: Interviews start-ups; 09/08/2016 22:13; Weight score: 0]</w:t>
      </w:r>
    </w:p>
    <w:p w14:paraId="55C1FD9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7.</w:t>
      </w:r>
    </w:p>
    <w:p w14:paraId="0E29906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"apparel brand stands what it stands for. This means that it has their own ideas contributing to creating their identity."</w:t>
      </w:r>
    </w:p>
    <w:p w14:paraId="6B95620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21 - 21; Author: Thesis: Interviews start-ups; 09/08/2016 22:01; Weight score: 0]</w:t>
      </w:r>
    </w:p>
    <w:p w14:paraId="5CDEC9F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8.</w:t>
      </w:r>
    </w:p>
    <w:p w14:paraId="69F6C25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believe is our responsibility rather than the rules of certification."</w:t>
      </w:r>
    </w:p>
    <w:p w14:paraId="3A8AC45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21 - 21; Author: Thesis: Interviews start-ups; 09/08/2016 22:01; Weight score: 0]</w:t>
      </w:r>
    </w:p>
    <w:p w14:paraId="789A5E8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9.</w:t>
      </w:r>
    </w:p>
    <w:p w14:paraId="5529014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"November we’ll be two years open."</w:t>
      </w:r>
    </w:p>
    <w:p w14:paraId="2122456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5 - 5; Author: Thesis: Interviews start-ups; 09/08/2016 20:51; Weight score: 0]</w:t>
      </w:r>
    </w:p>
    <w:p w14:paraId="3ACC4C2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10.</w:t>
      </w:r>
    </w:p>
    <w:p w14:paraId="4A91D9D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"back then I was the one who created the designs within a team, which did not satisfy me anymore, clarifying why I started for myself."</w:t>
      </w:r>
    </w:p>
    <w:p w14:paraId="585FFCD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7 - 7; Author: Thesis: Interviews start-ups; 09/08/2016 21:10; Weight score: 0]</w:t>
      </w:r>
    </w:p>
    <w:p w14:paraId="757423EA"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11.</w:t>
      </w:r>
    </w:p>
    <w:p w14:paraId="0392B75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"As we care about our impact we decide what comfortable material is suitable for that item and has little impact."</w:t>
      </w:r>
    </w:p>
    <w:p w14:paraId="2E90CE8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7 - 7; Author: Thesis: Interviews start-ups; 09/08/2016 21:09; Weight score: 0]</w:t>
      </w:r>
    </w:p>
    <w:p w14:paraId="04504B9E"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12.</w:t>
      </w:r>
    </w:p>
    <w:p w14:paraId="1771AAD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"lso have boxes for wrapping, as these are ‘’also’’ made of paper the material is more consistent in the brand and thus matches more the overall picture"</w:t>
      </w:r>
    </w:p>
    <w:p w14:paraId="7EB2D32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9 - 9; Author: Thesis: Interviews start-ups; 09/10/2016 19:35; Weight score: 0]</w:t>
      </w:r>
    </w:p>
    <w:p w14:paraId="2D5BD7CA"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13.</w:t>
      </w:r>
    </w:p>
    <w:p w14:paraId="377218A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"pay attention to their values towards people and nature"</w:t>
      </w:r>
    </w:p>
    <w:p w14:paraId="2F28A85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11 - 11; Author: Thesis: Interviews start-ups; 09/08/2016 21:19; Weight score: 0]</w:t>
      </w:r>
    </w:p>
    <w:p w14:paraId="45CE099C"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14.</w:t>
      </w:r>
    </w:p>
    <w:p w14:paraId="0C538BE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discuss their vision and how they are interested in doing better"</w:t>
      </w:r>
    </w:p>
    <w:p w14:paraId="7C29E0E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17 - 17; Author: Thesis: Interviews start-ups; 09/08/2016 21:36; Weight score: 0]</w:t>
      </w:r>
    </w:p>
    <w:p w14:paraId="6DA6A1B0"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15.</w:t>
      </w:r>
    </w:p>
    <w:p w14:paraId="2C95C2C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"good as long as they support for that what you stand for"</w:t>
      </w:r>
    </w:p>
    <w:p w14:paraId="085DAD5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21 - 21; Author: Thesis: Interviews start-ups; 09/08/2016 21:38; Weight score: 0]</w:t>
      </w:r>
    </w:p>
    <w:p w14:paraId="0CD00880"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16.</w:t>
      </w:r>
    </w:p>
    <w:p w14:paraId="23E2CFD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"very soft and luxurious looking material"</w:t>
      </w:r>
    </w:p>
    <w:p w14:paraId="4F4B836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23 - 23; Author: Thesis: Interviews start-ups; 09/08/2016 22:14; Weight score: 0]</w:t>
      </w:r>
    </w:p>
    <w:p w14:paraId="1EFCF7A3"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17.</w:t>
      </w:r>
    </w:p>
    <w:p w14:paraId="69B4ED4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"looked more sophisticated on plastic than other materials."</w:t>
      </w:r>
    </w:p>
    <w:p w14:paraId="5D00689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i/>
          <w:iCs/>
          <w:color w:val="B4B4B4"/>
          <w:szCs w:val="22"/>
        </w:rPr>
        <w:t>[INT</w:t>
      </w:r>
      <w:r>
        <w:rPr>
          <w:rFonts w:ascii="Calibri" w:hAnsi="Calibri" w:cs="Calibri"/>
          <w:i/>
          <w:iCs/>
          <w:color w:val="B4B4B4"/>
          <w:szCs w:val="22"/>
        </w:rPr>
        <w:t>ERVIEW D</w:t>
      </w:r>
      <w:r w:rsidRPr="002E26A5">
        <w:rPr>
          <w:rFonts w:ascii="Calibri" w:hAnsi="Calibri" w:cs="Calibri"/>
          <w:i/>
          <w:iCs/>
          <w:color w:val="B4B4B4"/>
          <w:szCs w:val="22"/>
        </w:rPr>
        <w:t>; Position: 9 - 9; Author: Thesis: Interviews start-ups; 09/10/2016 19:45; Weight score: 0]</w:t>
      </w:r>
    </w:p>
    <w:p w14:paraId="73B8EC2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18.</w:t>
      </w:r>
    </w:p>
    <w:p w14:paraId="18486DB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"established since October 2013."</w:t>
      </w:r>
    </w:p>
    <w:p w14:paraId="2DA594F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5 - 5; Author: Thesis: Interviews start-ups; 09/08/2016 20:51; Weight score: 0]</w:t>
      </w:r>
    </w:p>
    <w:p w14:paraId="44519EC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19.</w:t>
      </w:r>
    </w:p>
    <w:p w14:paraId="0A441AB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"fits the image of who we are as a brand"</w:t>
      </w:r>
    </w:p>
    <w:p w14:paraId="71C1DF0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9 - 9; Author: Thesis: Interviews start-ups; 09/10/2016 19:38; Weight score: 0]</w:t>
      </w:r>
    </w:p>
    <w:p w14:paraId="3597109A"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20.</w:t>
      </w:r>
    </w:p>
    <w:p w14:paraId="7F64A8C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"We’d like to know the vision of our suppliers.so that they are aligned with our ideas,"</w:t>
      </w:r>
    </w:p>
    <w:p w14:paraId="53ACBDE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11 - 11; Author: Thesis: Interviews start-ups; 09/08/2016 21:21; Weight score: 0]</w:t>
      </w:r>
    </w:p>
    <w:p w14:paraId="24FE237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21.</w:t>
      </w:r>
    </w:p>
    <w:p w14:paraId="44A2FF7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"keep our activities as local as possible"</w:t>
      </w:r>
    </w:p>
    <w:p w14:paraId="3C30634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17 - 17; Author: Thesis: Interviews start-ups; 09/08/2016 22:10; Weight score: 0]</w:t>
      </w:r>
    </w:p>
    <w:p w14:paraId="275CB6B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22.</w:t>
      </w:r>
    </w:p>
    <w:p w14:paraId="2AD9645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"As we have adopted already some bamboo cotton we’d also like to balance it a bit"</w:t>
      </w:r>
    </w:p>
    <w:p w14:paraId="70EC293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21 - 21; Author: Thesis: Interviews start-ups; 09/08/2016 21:46; Weight score: 0]</w:t>
      </w:r>
    </w:p>
    <w:p w14:paraId="2EF6E0C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23.</w:t>
      </w:r>
    </w:p>
    <w:p w14:paraId="50190CA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"maybe an eco certification"</w:t>
      </w:r>
    </w:p>
    <w:p w14:paraId="6C063F06" w14:textId="77777777" w:rsidR="008F7446"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21 - 21; Author: Thesis: Interviews start-ups; 09/08/2016 21:45; Weight score: 0]</w:t>
      </w:r>
    </w:p>
    <w:p w14:paraId="46ACAE68" w14:textId="77777777" w:rsidR="008F7446" w:rsidRDefault="008F7446" w:rsidP="008F7446"/>
    <w:p w14:paraId="69ABB4E7" w14:textId="77777777" w:rsidR="008F7446" w:rsidRPr="007267EE" w:rsidRDefault="008F7446" w:rsidP="008F7446">
      <w:pPr>
        <w:widowControl w:val="0"/>
        <w:autoSpaceDE w:val="0"/>
        <w:autoSpaceDN w:val="0"/>
        <w:adjustRightInd w:val="0"/>
        <w:spacing w:before="240" w:after="120" w:line="240" w:lineRule="auto"/>
        <w:rPr>
          <w:rFonts w:ascii="Calibri" w:hAnsi="Calibri" w:cs="Calibri"/>
          <w:color w:val="F79646" w:themeColor="accent6"/>
          <w:szCs w:val="22"/>
        </w:rPr>
      </w:pPr>
      <w:bookmarkStart w:id="50" w:name="M_Code_2"/>
      <w:r w:rsidRPr="007267EE">
        <w:rPr>
          <w:rFonts w:ascii="Cambria" w:hAnsi="Cambria" w:cs="Cambria"/>
          <w:b/>
          <w:bCs/>
          <w:color w:val="F79646" w:themeColor="accent6"/>
          <w:sz w:val="36"/>
          <w:szCs w:val="36"/>
        </w:rPr>
        <w:t>Supply chain activities</w:t>
      </w:r>
      <w:bookmarkEnd w:id="50"/>
    </w:p>
    <w:p w14:paraId="7B47FC0C"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w:t>
      </w:r>
    </w:p>
    <w:p w14:paraId="139D5B6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"My team here in the Netherlands makes designs of various clothing items and I determine which designs I like enough to produce"</w:t>
      </w:r>
    </w:p>
    <w:p w14:paraId="16C8992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7 - 7; Author: Thesis: Interviews start-ups; 09/08/2016 20:56; Weight score: 0]</w:t>
      </w:r>
    </w:p>
    <w:p w14:paraId="28A7FDA7"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w:t>
      </w:r>
    </w:p>
    <w:p w14:paraId="4FBAC80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"Important for the design is not only selecting fabrics I like, but also I believe my customers would like"</w:t>
      </w:r>
    </w:p>
    <w:p w14:paraId="4B97D47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7 - 7; Author: Thesis: Interviews start-ups; 09/08/2016 21:09; Weight score: 0]</w:t>
      </w:r>
    </w:p>
    <w:p w14:paraId="1ABF7822"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w:t>
      </w:r>
    </w:p>
    <w:p w14:paraId="3E70771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"At the start we passed by some workshops to see which ones triggered our interest"</w:t>
      </w:r>
    </w:p>
    <w:p w14:paraId="7B954C7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11 - 11; Author: Thesis: Interviews start-ups; 09/08/2016 21:12; Weight score: 0]</w:t>
      </w:r>
    </w:p>
    <w:p w14:paraId="29A2C03B"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4.</w:t>
      </w:r>
    </w:p>
    <w:p w14:paraId="63B5530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"After selecting suppliers we let them make a sample to see how everything goes;"</w:t>
      </w:r>
    </w:p>
    <w:p w14:paraId="3E3E105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11 - 11; Author: Thesis: Interviews start-ups; 09/08/2016 21:13; Weight score: 0]</w:t>
      </w:r>
    </w:p>
    <w:p w14:paraId="6E060F0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5.</w:t>
      </w:r>
    </w:p>
    <w:p w14:paraId="797A900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"important in selecting suppliers is the ease to work with them"</w:t>
      </w:r>
    </w:p>
    <w:p w14:paraId="6DF511C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11 - 11; Author: Thesis: Interviews start-ups; 09/08/2016 21:13; Weight score: 0]</w:t>
      </w:r>
    </w:p>
    <w:p w14:paraId="6DB7A4AE"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6.</w:t>
      </w:r>
    </w:p>
    <w:p w14:paraId="393599A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"the possibilities to communicate with my suppliers are important when collaborating."</w:t>
      </w:r>
    </w:p>
    <w:p w14:paraId="5853770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11 - 11; Author: Thesis: Interviews start-ups; 09/08/2016 21:13; Weight score: 0]</w:t>
      </w:r>
    </w:p>
    <w:p w14:paraId="150B0518"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7.</w:t>
      </w:r>
    </w:p>
    <w:p w14:paraId="62CF154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"These students perform some of the work, for instance to cut some fabrics, however the person entitled to compose the final product is generally the owner. This person is qualified to all activities involved such as sewing and attaching zippers,which ensures the quality of our products. The item is will be finished in one workshop, so each item stays within the walls of one workshop during production"</w:t>
      </w:r>
    </w:p>
    <w:p w14:paraId="3D6F268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13 - 13; Author: Thesis: Interviews start-ups; 09/08/2016 22:21; Weight score: 0]</w:t>
      </w:r>
    </w:p>
    <w:p w14:paraId="6C268AB8"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8.</w:t>
      </w:r>
    </w:p>
    <w:p w14:paraId="1DA4A81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"They are all close to each other, which makes it easier for us when we go there and to transport fabrics in trucs to our tailors, being located in and around the same villages."</w:t>
      </w:r>
    </w:p>
    <w:p w14:paraId="50D1158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15 - 15; Author: Thesis: Interviews start-ups; 09/08/2016 22:22; Weight score: 0]</w:t>
      </w:r>
    </w:p>
    <w:p w14:paraId="0034BFF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9.</w:t>
      </w:r>
    </w:p>
    <w:p w14:paraId="02B4C58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use drop-shipping a lot"</w:t>
      </w:r>
    </w:p>
    <w:p w14:paraId="6C0B071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15 - 15; Author: Thesis: Interviews start-ups; 09/08/2016 22:23; Weight score: 0]</w:t>
      </w:r>
    </w:p>
    <w:p w14:paraId="7E1AE769"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10.</w:t>
      </w:r>
    </w:p>
    <w:p w14:paraId="692C95D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first start with designing basic designs and determine with the team which ones have potential based on similar items before, we adjust the new design where needed"</w:t>
      </w:r>
    </w:p>
    <w:p w14:paraId="6E7C315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7 - 7; Author: Thesis: Interviews start-ups; 09/08/2016 21:05; Weight score: 0]</w:t>
      </w:r>
    </w:p>
    <w:p w14:paraId="2D7DBC3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11.</w:t>
      </w:r>
    </w:p>
    <w:p w14:paraId="4BAA22C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"supplier that is very skilled in anything related to manufacturing clothes, so multi skilled"</w:t>
      </w:r>
    </w:p>
    <w:p w14:paraId="5905313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11 - 11; Author: Thesis: Interviews start-ups; 09/08/2016 21:15; Weight score: 0]</w:t>
      </w:r>
    </w:p>
    <w:p w14:paraId="373DEDA9"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12.</w:t>
      </w:r>
    </w:p>
    <w:p w14:paraId="5DD34EB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find important is good communication"</w:t>
      </w:r>
    </w:p>
    <w:p w14:paraId="0E7F0ED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11 - 11; Author: Thesis: Interviews start-ups; 09/08/2016 21:15; Weight score: 0]</w:t>
      </w:r>
    </w:p>
    <w:p w14:paraId="3B69BBA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13.</w:t>
      </w:r>
    </w:p>
    <w:p w14:paraId="624FE1A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"Basically our supplier arranges everything to manufacture our order as they also have the fabrics in-house"</w:t>
      </w:r>
    </w:p>
    <w:p w14:paraId="2D91DA6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13 - 13; Author: Thesis: Interviews start-ups; 09/08/2016 22:23; Weight score: 0]</w:t>
      </w:r>
    </w:p>
    <w:p w14:paraId="4F7392FB"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14.</w:t>
      </w:r>
    </w:p>
    <w:p w14:paraId="1FDA759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are lucky with the expertise of our supplier. Our supplier not only arranges the manufacturing part, but also a part of our logistics"</w:t>
      </w:r>
    </w:p>
    <w:p w14:paraId="1ADCC8A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15 - 15; Author: Thesis: Interviews start-ups; 09/08/2016 22:23; Weight score: 0]</w:t>
      </w:r>
    </w:p>
    <w:p w14:paraId="2309FF5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15.</w:t>
      </w:r>
    </w:p>
    <w:p w14:paraId="519481B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"drop shipping company,"</w:t>
      </w:r>
    </w:p>
    <w:p w14:paraId="4940572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15 - 15; Author: Thesis: Interviews start-ups; 09/08/2016 22:23; Weight score: 0]</w:t>
      </w:r>
    </w:p>
    <w:p w14:paraId="445BD2E0"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16.</w:t>
      </w:r>
    </w:p>
    <w:p w14:paraId="11B5AA3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"experience in a designer’s team for quite some years"</w:t>
      </w:r>
    </w:p>
    <w:p w14:paraId="014F43A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7 - 7; Author: Thesis: Interviews start-ups; 09/08/2016 21:06; Weight score: 0]</w:t>
      </w:r>
    </w:p>
    <w:p w14:paraId="58E3A22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17.</w:t>
      </w:r>
    </w:p>
    <w:p w14:paraId="2FCFAFD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basically now design everything myself and let my team take a look to those and discuss the possibilities"</w:t>
      </w:r>
    </w:p>
    <w:p w14:paraId="4D9AC1D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7 - 7; Author: Thesis: Interviews start-ups; 09/08/2016 21:06; Weight score: 0]</w:t>
      </w:r>
    </w:p>
    <w:p w14:paraId="450A7DE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18.</w:t>
      </w:r>
    </w:p>
    <w:p w14:paraId="3E8C5D2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"so much experience in this industry, because it helps me quite well with finding my suppliers"</w:t>
      </w:r>
    </w:p>
    <w:p w14:paraId="29DFA73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11 - 11; Author: Thesis: Interviews start-ups; 09/08/2016 21:17; Weight score: 0]</w:t>
      </w:r>
    </w:p>
    <w:p w14:paraId="041FE732"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19.</w:t>
      </w:r>
    </w:p>
    <w:p w14:paraId="56F50B5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"select my suppliers I also pay attention to their values towards people and nature"</w:t>
      </w:r>
    </w:p>
    <w:p w14:paraId="11C08F2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11 - 11; Author: Thesis: Interviews start-ups; 09/08/2016 21:19; Weight score: 0]</w:t>
      </w:r>
    </w:p>
    <w:p w14:paraId="233F90E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20.</w:t>
      </w:r>
    </w:p>
    <w:p w14:paraId="58A68BF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"hey have the fabrics in stock. Then a team reproduces my sample with manually operating sewing machines. They do have big machines for mass production, but since my designs are produced in low numbers and involve quite some details it’s done by manual operating machines."</w:t>
      </w:r>
    </w:p>
    <w:p w14:paraId="0854565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13 - 13; Author: Thesis: Interviews start-ups; 09/08/2016 22:25; Weight score: 0]</w:t>
      </w:r>
    </w:p>
    <w:p w14:paraId="26818972"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21.</w:t>
      </w:r>
    </w:p>
    <w:p w14:paraId="5282B09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"which is delivered by trucks"</w:t>
      </w:r>
    </w:p>
    <w:p w14:paraId="7ABD199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15 - 15; Author: Thesis: Interviews start-ups; 09/08/2016 22:29; Weight score: 0]</w:t>
      </w:r>
    </w:p>
    <w:p w14:paraId="438CCC4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22.</w:t>
      </w:r>
    </w:p>
    <w:p w14:paraId="0B852EF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"Together we discuss what new items we would like to have and discuss these ideas together. When agreed upon, we give these criteria to our design team, consisting of four people. They come up with ideas and possible designs."</w:t>
      </w:r>
    </w:p>
    <w:p w14:paraId="0F6665B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7 - 7; Author: Thesis: Interviews start-ups; 09/08/2016 21:08; Weight score: 0]</w:t>
      </w:r>
    </w:p>
    <w:p w14:paraId="6657C2C3"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23.</w:t>
      </w:r>
    </w:p>
    <w:p w14:paraId="4FD7AB0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"he vision of our suppliers.so that they are aligned"</w:t>
      </w:r>
    </w:p>
    <w:p w14:paraId="1FC8EC8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11 - 11; Author: Thesis: Interviews start-ups; 09/08/2016 22:20; Weight score: 0]</w:t>
      </w:r>
    </w:p>
    <w:p w14:paraId="7A25FD3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24.</w:t>
      </w:r>
    </w:p>
    <w:p w14:paraId="1E6FCD1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"Because we strive to keep our activities as local as possible, we obviously attach great value to the location of our suppliers"</w:t>
      </w:r>
    </w:p>
    <w:p w14:paraId="421CE34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11 - 11; Author: Thesis: Interviews start-ups; 09/08/2016 21:21; Weight score: 0]</w:t>
      </w:r>
    </w:p>
    <w:p w14:paraId="6947B31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25.</w:t>
      </w:r>
    </w:p>
    <w:p w14:paraId="7EAD8DA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"When the fabrics are delivered at our manufacturers they give us a sign and tell us when they start manufacturing, the samples and/or the full batch"</w:t>
      </w:r>
    </w:p>
    <w:p w14:paraId="63214BB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i/>
          <w:iCs/>
          <w:color w:val="B4B4B4"/>
          <w:szCs w:val="22"/>
        </w:rPr>
        <w:t>[INTERVIEW</w:t>
      </w:r>
      <w:r>
        <w:rPr>
          <w:rFonts w:ascii="Calibri" w:hAnsi="Calibri" w:cs="Calibri"/>
          <w:i/>
          <w:iCs/>
          <w:color w:val="B4B4B4"/>
          <w:szCs w:val="22"/>
        </w:rPr>
        <w:t xml:space="preserve"> E</w:t>
      </w:r>
      <w:r w:rsidRPr="002E26A5">
        <w:rPr>
          <w:rFonts w:ascii="Calibri" w:hAnsi="Calibri" w:cs="Calibri"/>
          <w:i/>
          <w:iCs/>
          <w:color w:val="B4B4B4"/>
          <w:szCs w:val="22"/>
        </w:rPr>
        <w:t>; Position: 13 - 13; Author: Thesis: Interviews start-ups; 09/08/2016 22:20; Weight score: 0]</w:t>
      </w:r>
    </w:p>
    <w:p w14:paraId="0F63717F"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26.</w:t>
      </w:r>
    </w:p>
    <w:p w14:paraId="7505D4D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"Fabrics will be shipped by boat to Australia to our two manufacturers. From there a part will be directly shipped to stores and a part will be delivered to us, to hold some items as well for our online shop"</w:t>
      </w:r>
    </w:p>
    <w:p w14:paraId="7BC28BA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15 - 15; Author: Thesis: Interviews start-ups; 09/08/2016 22:20; Weight score: 0]</w:t>
      </w:r>
    </w:p>
    <w:p w14:paraId="71736565" w14:textId="77777777" w:rsidR="008F7446" w:rsidRPr="00AC651F" w:rsidRDefault="008F7446" w:rsidP="008F7446">
      <w:pPr>
        <w:widowControl w:val="0"/>
        <w:autoSpaceDE w:val="0"/>
        <w:autoSpaceDN w:val="0"/>
        <w:adjustRightInd w:val="0"/>
        <w:spacing w:before="240" w:after="120" w:line="240" w:lineRule="auto"/>
        <w:rPr>
          <w:rFonts w:ascii="Calibri" w:hAnsi="Calibri" w:cs="Calibri"/>
          <w:color w:val="C0504D" w:themeColor="accent2"/>
          <w:szCs w:val="22"/>
        </w:rPr>
      </w:pPr>
      <w:bookmarkStart w:id="51" w:name="M_Code_3"/>
      <w:r>
        <w:rPr>
          <w:rFonts w:ascii="Cambria" w:hAnsi="Cambria" w:cs="Cambria"/>
          <w:b/>
          <w:bCs/>
          <w:color w:val="C0504D" w:themeColor="accent2"/>
          <w:sz w:val="36"/>
          <w:szCs w:val="36"/>
        </w:rPr>
        <w:br w:type="column"/>
      </w:r>
      <w:r w:rsidRPr="00AC651F">
        <w:rPr>
          <w:rFonts w:ascii="Cambria" w:hAnsi="Cambria" w:cs="Cambria"/>
          <w:b/>
          <w:bCs/>
          <w:color w:val="C0504D" w:themeColor="accent2"/>
          <w:sz w:val="36"/>
          <w:szCs w:val="36"/>
        </w:rPr>
        <w:t>Challenges encountered by starting brands</w:t>
      </w:r>
      <w:bookmarkEnd w:id="51"/>
    </w:p>
    <w:p w14:paraId="7305BFA9"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w:t>
      </w:r>
    </w:p>
    <w:p w14:paraId="3E96ACD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believe my customers would"</w:t>
      </w:r>
    </w:p>
    <w:p w14:paraId="35722E2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7 - 7; Author: Thesis: Interviews start-ups; 09/08/2016 21:47; Weight score: 0]</w:t>
      </w:r>
    </w:p>
    <w:p w14:paraId="7860FA1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w:t>
      </w:r>
    </w:p>
    <w:p w14:paraId="3B67041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"possibilities to communicate"</w:t>
      </w:r>
    </w:p>
    <w:p w14:paraId="7A15E2E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11 - 11; Author: Thesis: Interviews start-ups; 09/08/2016 21:13; Weight score: 0]</w:t>
      </w:r>
    </w:p>
    <w:p w14:paraId="34AF1A0D"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w:t>
      </w:r>
    </w:p>
    <w:p w14:paraId="3C87460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"should also be possible to take pictures from the fabric as I experienced some suppliers being difficult"</w:t>
      </w:r>
    </w:p>
    <w:p w14:paraId="2C975F0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11 - 11; Author: Thesis: Interviews start-ups; 09/08/2016 21:14; Weight score: 0]</w:t>
      </w:r>
    </w:p>
    <w:p w14:paraId="4626590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4.</w:t>
      </w:r>
    </w:p>
    <w:p w14:paraId="483148B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"being located in and around the same villages."</w:t>
      </w:r>
    </w:p>
    <w:p w14:paraId="25BE732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15 - 15; Author: Thesis: Interviews start-ups; 09/08/2016 21:48; Weight score: 0]</w:t>
      </w:r>
    </w:p>
    <w:p w14:paraId="1654C2F7"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5.</w:t>
      </w:r>
    </w:p>
    <w:p w14:paraId="4CC833C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"eliminates the worry of logistics and inventory"</w:t>
      </w:r>
    </w:p>
    <w:p w14:paraId="37764B8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15 - 15; Author: Thesis: Interviews start-ups; 09/08/2016 21:48; Weight score: 0]</w:t>
      </w:r>
    </w:p>
    <w:p w14:paraId="503C60C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6.</w:t>
      </w:r>
    </w:p>
    <w:p w14:paraId="3759408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t>
      </w:r>
      <w:r>
        <w:rPr>
          <w:rFonts w:ascii="Calibri" w:hAnsi="Calibri" w:cs="Calibri"/>
          <w:szCs w:val="22"/>
        </w:rPr>
        <w:t>actually not-</w:t>
      </w:r>
      <w:r w:rsidRPr="002E26A5">
        <w:rPr>
          <w:rFonts w:ascii="Calibri" w:hAnsi="Calibri" w:cs="Calibri"/>
          <w:szCs w:val="22"/>
        </w:rPr>
        <w:t>ease, to communicate properly from such a distance"</w:t>
      </w:r>
    </w:p>
    <w:p w14:paraId="760D688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19 - 19; Author: Thesis: Interviews start-ups; 09/08/2016 21:27; Weight score: 0]</w:t>
      </w:r>
    </w:p>
    <w:p w14:paraId="7B6F51E3"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7.</w:t>
      </w:r>
    </w:p>
    <w:p w14:paraId="78A56BA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"setting up a structure in Ghana was very hard at the beginning, which meaning I had to go there often"</w:t>
      </w:r>
    </w:p>
    <w:p w14:paraId="7D20893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19 - 19; Author: Thesis: Interviews start-ups; 09/10/2016 20:18; Weight score: 0]</w:t>
      </w:r>
    </w:p>
    <w:p w14:paraId="643CD3D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8.</w:t>
      </w:r>
    </w:p>
    <w:p w14:paraId="0C97458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"Certification labels are tied to so many directives and costs, that it limits a brand in integrating that personal touch, that what you stand for"</w:t>
      </w:r>
    </w:p>
    <w:p w14:paraId="225434C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21 - 21; Author: Thesis: Interviews start-ups; 09/08/2016 21:49; Weight score: 0]</w:t>
      </w:r>
    </w:p>
    <w:p w14:paraId="13786D43"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9.</w:t>
      </w:r>
    </w:p>
    <w:p w14:paraId="0E04701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"all these directives and extra costs"</w:t>
      </w:r>
    </w:p>
    <w:p w14:paraId="5B4C160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21 - 21; Author: Thesis: Interviews start-ups; 09/08/2016 21:49; Weight score: 0]</w:t>
      </w:r>
    </w:p>
    <w:p w14:paraId="10F5692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10.</w:t>
      </w:r>
    </w:p>
    <w:p w14:paraId="31CECA0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szCs w:val="22"/>
        </w:rPr>
        <w:t xml:space="preserve">"some </w:t>
      </w:r>
      <w:r w:rsidRPr="002E26A5">
        <w:rPr>
          <w:rFonts w:ascii="Calibri" w:hAnsi="Calibri" w:cs="Calibri"/>
          <w:szCs w:val="22"/>
        </w:rPr>
        <w:t>kind of certification in which I have to meet to so many standards and requirements"</w:t>
      </w:r>
    </w:p>
    <w:p w14:paraId="6528C9A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21 - 21; Author: Thesis: Interviews start-ups; 09/08/2016 21:50; Weight score: 0]</w:t>
      </w:r>
    </w:p>
    <w:p w14:paraId="68CDE3F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11.</w:t>
      </w:r>
    </w:p>
    <w:p w14:paraId="3DAF46B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"haven’t received any response so far"</w:t>
      </w:r>
    </w:p>
    <w:p w14:paraId="08386EA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23 - 23; Author: Thesis: Interviews start-ups; 09/08/2016 21:50; Weight score: 0]</w:t>
      </w:r>
    </w:p>
    <w:p w14:paraId="77F937BB"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12.</w:t>
      </w:r>
    </w:p>
    <w:p w14:paraId="2EDBFCF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"means it is easier for us to exchange our thoughts on using other fabrics and actually having the option to select this for our new collection while not having to deliver this ourselves,"</w:t>
      </w:r>
    </w:p>
    <w:p w14:paraId="488374B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19 - 19; Author: Thesis: Interviews start-ups; 09/08/2016 22:00; Weight score: 0]</w:t>
      </w:r>
    </w:p>
    <w:p w14:paraId="7620FE58"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13.</w:t>
      </w:r>
    </w:p>
    <w:p w14:paraId="6ACA77D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"main obstacle for us now would just be the financial resources to work with materials more environmental friendly"</w:t>
      </w:r>
    </w:p>
    <w:p w14:paraId="746384E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19 - 19; Author: Thesis: Interviews start-ups; 09/08/2016 21:31; Weight score: 0]</w:t>
      </w:r>
    </w:p>
    <w:p w14:paraId="28EDCAF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14.</w:t>
      </w:r>
    </w:p>
    <w:p w14:paraId="459018C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"rules of certification."</w:t>
      </w:r>
    </w:p>
    <w:p w14:paraId="441298B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21 - 21; Author: Thesis: Interviews start-ups; 09/08/2016 22:17; Weight score: 0]</w:t>
      </w:r>
    </w:p>
    <w:p w14:paraId="1878FD2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15.</w:t>
      </w:r>
    </w:p>
    <w:p w14:paraId="7494406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"Even though our financial resources don’t always allow us to go for ‘’the best options’’"</w:t>
      </w:r>
    </w:p>
    <w:p w14:paraId="767829C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23 - 23; Author: Thesis: Interviews start-ups; 09/08/2016 21:33; Weight score: 0]</w:t>
      </w:r>
    </w:p>
    <w:p w14:paraId="7AE6A5B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16.</w:t>
      </w:r>
    </w:p>
    <w:p w14:paraId="7D6FED7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"lucky to have so much experience in this industry, because it helps me quite well with finding my suppliers"</w:t>
      </w:r>
    </w:p>
    <w:p w14:paraId="49F4D60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11 - 11; Author: Thesis: Interviews start-ups; 09/08/2016 22:02; Weight score: 0]</w:t>
      </w:r>
    </w:p>
    <w:p w14:paraId="50C48E02"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17.</w:t>
      </w:r>
    </w:p>
    <w:p w14:paraId="1F88C20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"Even though it’s not exactly the same, it’s still easier for me than communicating in English"</w:t>
      </w:r>
    </w:p>
    <w:p w14:paraId="5C88AEE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11 - 11; Author: Thesis: Interviews start-ups; 09/08/2016 21:17; Weight score: 0]</w:t>
      </w:r>
    </w:p>
    <w:p w14:paraId="02AAD9BE"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18.</w:t>
      </w:r>
    </w:p>
    <w:p w14:paraId="6F70113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"financially possible"</w:t>
      </w:r>
    </w:p>
    <w:p w14:paraId="3952020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13 - 13; Author: Thesis: Interviews start-ups; 09/08/2016 22:26; Weight score: 0]</w:t>
      </w:r>
    </w:p>
    <w:p w14:paraId="1A242E7E"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19.</w:t>
      </w:r>
    </w:p>
    <w:p w14:paraId="791865D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"surely an advantage that we don’t have to travel that far making it a lot easier to be there when necessary"</w:t>
      </w:r>
    </w:p>
    <w:p w14:paraId="38081A0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15 - 15; Author: Thesis: Interviews start-ups; 09/08/2016 21:35; Weight score: 0]</w:t>
      </w:r>
    </w:p>
    <w:p w14:paraId="29DAB963"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20.</w:t>
      </w:r>
    </w:p>
    <w:p w14:paraId="4706CBB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"so we don’t check exactly how they execute the work"</w:t>
      </w:r>
    </w:p>
    <w:p w14:paraId="6AC18FD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17 - 17; Author: Thesis: Interviews start-ups; 09/08/2016 21:36; Weight score: 0]</w:t>
      </w:r>
    </w:p>
    <w:p w14:paraId="1EB7B73F"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21.</w:t>
      </w:r>
    </w:p>
    <w:p w14:paraId="08FDAFB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"checking on how our suppliers meet the ideas of being environmental responsible."</w:t>
      </w:r>
    </w:p>
    <w:p w14:paraId="074A284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19 - 19; Author: Thesis: Interviews start-ups; 09/08/2016 21:36; Weight score: 0]</w:t>
      </w:r>
    </w:p>
    <w:p w14:paraId="42F7820F"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22.</w:t>
      </w:r>
    </w:p>
    <w:p w14:paraId="2C454C9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"requires a strong relationship"</w:t>
      </w:r>
    </w:p>
    <w:p w14:paraId="79993B1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19 - 19; Author: Thesis: Interviews start-ups; 09/08/2016 21:37; Weight score: 0]</w:t>
      </w:r>
    </w:p>
    <w:p w14:paraId="067BC3B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23.</w:t>
      </w:r>
    </w:p>
    <w:p w14:paraId="550FCA0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wouldn’t know how to do this wit a low environmental impact if located further"</w:t>
      </w:r>
    </w:p>
    <w:p w14:paraId="59C5344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19 - 19; Author: Thesis: Interviews start-ups; 09/08/2016 21:37; Weight score: 0]</w:t>
      </w:r>
    </w:p>
    <w:p w14:paraId="7D7325D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24.</w:t>
      </w:r>
    </w:p>
    <w:p w14:paraId="457F7CB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"There are many of them these days, and I must say I don’t know specifically each certification"</w:t>
      </w:r>
    </w:p>
    <w:p w14:paraId="46E0BA5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i/>
          <w:iCs/>
          <w:color w:val="B4B4B4"/>
          <w:szCs w:val="22"/>
        </w:rPr>
        <w:t>[INTERVIEW</w:t>
      </w:r>
      <w:r>
        <w:rPr>
          <w:rFonts w:ascii="Calibri" w:hAnsi="Calibri" w:cs="Calibri"/>
          <w:i/>
          <w:iCs/>
          <w:color w:val="B4B4B4"/>
          <w:szCs w:val="22"/>
        </w:rPr>
        <w:t xml:space="preserve"> C</w:t>
      </w:r>
      <w:r w:rsidRPr="002E26A5">
        <w:rPr>
          <w:rFonts w:ascii="Calibri" w:hAnsi="Calibri" w:cs="Calibri"/>
          <w:i/>
          <w:iCs/>
          <w:color w:val="B4B4B4"/>
          <w:szCs w:val="22"/>
        </w:rPr>
        <w:t>; Position: 21 - 21; Author: Thesis: Interviews start-ups; 09/08/2016 22:03; Weight score: 0]</w:t>
      </w:r>
    </w:p>
    <w:p w14:paraId="3658B1F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25.</w:t>
      </w:r>
    </w:p>
    <w:p w14:paraId="03AFD98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think in a way it works also as a claim for the outside world, whereas that does not even necessarily state its value"</w:t>
      </w:r>
    </w:p>
    <w:p w14:paraId="0C37C0A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21 - 21; Author: Thesis: Interviews start-ups; 09/08/2016 21:38; Weight score: 0]</w:t>
      </w:r>
    </w:p>
    <w:p w14:paraId="51E635CF"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26.</w:t>
      </w:r>
    </w:p>
    <w:p w14:paraId="07AB251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"chedule another meeting to set things clear and discuss what the exact steps and costs would be"</w:t>
      </w:r>
    </w:p>
    <w:p w14:paraId="4BB988A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23 - 23; Author: Thesis: Interviews start-ups; 09/08/2016 22:04; Weight score: 0]</w:t>
      </w:r>
    </w:p>
    <w:p w14:paraId="27BBCD67"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27.</w:t>
      </w:r>
    </w:p>
    <w:p w14:paraId="6AC3A96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t>
      </w:r>
      <w:r>
        <w:rPr>
          <w:rFonts w:ascii="Calibri" w:hAnsi="Calibri" w:cs="Calibri"/>
          <w:szCs w:val="22"/>
        </w:rPr>
        <w:t>T</w:t>
      </w:r>
      <w:r w:rsidRPr="002E26A5">
        <w:rPr>
          <w:rFonts w:ascii="Calibri" w:hAnsi="Calibri" w:cs="Calibri"/>
          <w:szCs w:val="22"/>
        </w:rPr>
        <w:t>ry to keep our activities"</w:t>
      </w:r>
    </w:p>
    <w:p w14:paraId="6F45DA9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3 - 3; Author: Thesis: Interviews start-ups; 09/08/2016 22:06; Weight score: 0]</w:t>
      </w:r>
    </w:p>
    <w:p w14:paraId="65DF78FE"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28.</w:t>
      </w:r>
    </w:p>
    <w:p w14:paraId="493193A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"since else they wouldn’t have offered organic and fair-trade fabrics"</w:t>
      </w:r>
    </w:p>
    <w:p w14:paraId="0DFA05F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11 - 11; Author: Thesis: Interviews start-ups; 09/08/2016 21:23; Weight score: 0]</w:t>
      </w:r>
    </w:p>
    <w:p w14:paraId="4BC2E90F"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29.</w:t>
      </w:r>
    </w:p>
    <w:p w14:paraId="0F73BD9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"it does often not belong to the most affordable options"</w:t>
      </w:r>
    </w:p>
    <w:p w14:paraId="663E0FB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19 - 19; Author: Thesis: Interviews start-ups; 09/08/2016 21:44; Weight score: 0]</w:t>
      </w:r>
    </w:p>
    <w:p w14:paraId="75EDDDF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30.</w:t>
      </w:r>
    </w:p>
    <w:p w14:paraId="4168F13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"limited possibilities here"</w:t>
      </w:r>
    </w:p>
    <w:p w14:paraId="71FADCD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19 - 19; Author: Thesis: Interviews start-ups; 09/08/2016 21:44; Weight score: 0]</w:t>
      </w:r>
    </w:p>
    <w:p w14:paraId="3FF7FD3A"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31.</w:t>
      </w:r>
    </w:p>
    <w:p w14:paraId="27BA662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"we’ll focus first now"</w:t>
      </w:r>
    </w:p>
    <w:p w14:paraId="34EC9B1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23 - 23; Author: Thesis: Interviews start-ups; 09/08/2016 21:46; Weight score: 0]</w:t>
      </w:r>
    </w:p>
    <w:p w14:paraId="740777EE" w14:textId="77777777" w:rsidR="008F7446" w:rsidRPr="007267EE" w:rsidRDefault="008F7446" w:rsidP="008F7446">
      <w:pPr>
        <w:widowControl w:val="0"/>
        <w:autoSpaceDE w:val="0"/>
        <w:autoSpaceDN w:val="0"/>
        <w:adjustRightInd w:val="0"/>
        <w:spacing w:before="240" w:after="120" w:line="240" w:lineRule="auto"/>
        <w:rPr>
          <w:rFonts w:ascii="Calibri" w:hAnsi="Calibri" w:cs="Calibri"/>
          <w:color w:val="008000"/>
          <w:szCs w:val="22"/>
        </w:rPr>
      </w:pPr>
      <w:bookmarkStart w:id="52" w:name="M_Code_5"/>
      <w:r w:rsidRPr="007267EE">
        <w:rPr>
          <w:rFonts w:ascii="Cambria" w:hAnsi="Cambria" w:cs="Cambria"/>
          <w:b/>
          <w:bCs/>
          <w:color w:val="008000"/>
          <w:sz w:val="36"/>
          <w:szCs w:val="36"/>
        </w:rPr>
        <w:t>Vision towards environment</w:t>
      </w:r>
      <w:bookmarkEnd w:id="52"/>
    </w:p>
    <w:p w14:paraId="5D90E1D7"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w:t>
      </w:r>
    </w:p>
    <w:p w14:paraId="1A34E30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"In terms of sustainability, we focus generally on social aspects, however if a situation occurs that I can make an environmental conscious decision I will do this."</w:t>
      </w:r>
    </w:p>
    <w:p w14:paraId="79F648E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3 - 3; Author: Thesis: Interviews start-ups; 09/08/2016 20:55; Weight score: 0]</w:t>
      </w:r>
    </w:p>
    <w:p w14:paraId="78588D9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w:t>
      </w:r>
    </w:p>
    <w:p w14:paraId="783C4CB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don’t have any specific requirements for that"</w:t>
      </w:r>
    </w:p>
    <w:p w14:paraId="3C58F71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9 - 9; Author: Thesis: Interviews start-ups; 09/10/2016 19:58; Weight score: 0]</w:t>
      </w:r>
    </w:p>
    <w:p w14:paraId="3C0C97CF"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w:t>
      </w:r>
    </w:p>
    <w:p w14:paraId="4A28A13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"there are no generators or any big machines involved, I believe this makes our production quite pure"</w:t>
      </w:r>
    </w:p>
    <w:p w14:paraId="13BE6E1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17 - 17; Author: Thesis: Interviews start-ups; 09/08/2016 21:25; Weight score: 0]</w:t>
      </w:r>
    </w:p>
    <w:p w14:paraId="0B9316EB"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4.</w:t>
      </w:r>
    </w:p>
    <w:p w14:paraId="24E2FAA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"good to produce products in an environmental friendly way, however I would not say I am actively engaging in this method"</w:t>
      </w:r>
    </w:p>
    <w:p w14:paraId="32B7BFB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17 - 17; Author: Thesis: Interviews start-ups; 09/08/2016 21:25; Weight score: 0]</w:t>
      </w:r>
    </w:p>
    <w:p w14:paraId="4E43063B"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5.</w:t>
      </w:r>
    </w:p>
    <w:p w14:paraId="7C52E01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"if I face an issue in which a more environmental friendly alternative is presented, I would certainly consider"</w:t>
      </w:r>
    </w:p>
    <w:p w14:paraId="126BF0A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17 - 17; Author: Thesis: Interviews start-ups; 09/08/2016 21:25; Weight score: 0]</w:t>
      </w:r>
    </w:p>
    <w:p w14:paraId="51FD15B5"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6.</w:t>
      </w:r>
    </w:p>
    <w:p w14:paraId="75369A1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"looked into the alternative of eco-cotton"</w:t>
      </w:r>
    </w:p>
    <w:p w14:paraId="4AC16BC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19 - 19; Author: Thesis: Interviews start-ups; 09/08/2016 21:26; Weight score: 0]</w:t>
      </w:r>
    </w:p>
    <w:p w14:paraId="7951410E"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7.</w:t>
      </w:r>
    </w:p>
    <w:p w14:paraId="3D39AF0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"setting up a structure in Ghana was very hard at the beginnin"</w:t>
      </w:r>
    </w:p>
    <w:p w14:paraId="68FC333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19 - 19; Author: Thesis: Interviews start-ups; 09/08/2016 21:27; Weight score: 0]</w:t>
      </w:r>
    </w:p>
    <w:p w14:paraId="2E46EF53"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8.</w:t>
      </w:r>
    </w:p>
    <w:p w14:paraId="72580B2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suppose these many travels are being considered as environmental friendly"</w:t>
      </w:r>
    </w:p>
    <w:p w14:paraId="36B0ECB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19 - 19; Author: Thesis: Interviews start-ups; 09/10/2016 20:18; Weight score: 0]</w:t>
      </w:r>
    </w:p>
    <w:p w14:paraId="3C76645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9.</w:t>
      </w:r>
    </w:p>
    <w:p w14:paraId="24F3AC4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"Well as I said, eco-cotton interests me, as I would like to work with cotton as pure as possible"</w:t>
      </w:r>
    </w:p>
    <w:p w14:paraId="3325F23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23 - 23; Author: Thesis: Interviews start-ups; 09/08/2016 21:29; Weight score: 0]</w:t>
      </w:r>
    </w:p>
    <w:p w14:paraId="51CB206B"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10.</w:t>
      </w:r>
    </w:p>
    <w:p w14:paraId="78A7984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"have reached out to a few suppliers in Ghana, unfortunately I haven’t received any response so far."</w:t>
      </w:r>
    </w:p>
    <w:p w14:paraId="508A2C8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23 - 23; Author: Thesis: Interviews start-ups; 09/10/2016 20:19; Weight score: 0]</w:t>
      </w:r>
    </w:p>
    <w:p w14:paraId="5FDBAC6E"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11.</w:t>
      </w:r>
    </w:p>
    <w:p w14:paraId="0972F34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"If I would be able"</w:t>
      </w:r>
    </w:p>
    <w:p w14:paraId="19EC5D5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A</w:t>
      </w:r>
      <w:r w:rsidRPr="002E26A5">
        <w:rPr>
          <w:rFonts w:ascii="Calibri" w:hAnsi="Calibri" w:cs="Calibri"/>
          <w:i/>
          <w:iCs/>
          <w:color w:val="B4B4B4"/>
          <w:szCs w:val="22"/>
        </w:rPr>
        <w:t>; Position: 23 - 23; Author: Thesis: Interviews start-ups; 09/08/2016 21:29; Weight score: 0]</w:t>
      </w:r>
    </w:p>
    <w:p w14:paraId="1BC584F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12.</w:t>
      </w:r>
    </w:p>
    <w:p w14:paraId="038A873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"Our products are relatively simple, but we always try to find new ways to make it better, the product itself as how it is produced. It is however not something we actively communicate, as we believe it is rather a responsibility than something to flaunt with."</w:t>
      </w:r>
    </w:p>
    <w:p w14:paraId="7473200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3 - 3; Author: Thesis: Interviews start-ups; 09/08/2016 21:05; Weight score: 0]</w:t>
      </w:r>
    </w:p>
    <w:p w14:paraId="7F9F8EF7"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13.</w:t>
      </w:r>
    </w:p>
    <w:p w14:paraId="273C9A6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all like these bags, also for it’s to re-use it with groceries or so"</w:t>
      </w:r>
    </w:p>
    <w:p w14:paraId="5AFB76C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9 - 9; Author: Thesis: Interviews start-ups; 09/10/2016 19:53; Weight score: 0]</w:t>
      </w:r>
    </w:p>
    <w:p w14:paraId="7C0937BD"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14.</w:t>
      </w:r>
    </w:p>
    <w:p w14:paraId="08AC406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did ask the supplier whether there is a possibility in bamboo cotton, but this is is really for the farrr future"</w:t>
      </w:r>
    </w:p>
    <w:p w14:paraId="532E804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9 - 9; Author: Thesis: Interviews start-ups; 09/10/2016 19:51; Weight score: 0]</w:t>
      </w:r>
    </w:p>
    <w:p w14:paraId="39FD43F2"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15.</w:t>
      </w:r>
    </w:p>
    <w:p w14:paraId="44246E4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"All this came to light when we discussed the future orientations of the supplier"</w:t>
      </w:r>
    </w:p>
    <w:p w14:paraId="44A8ACE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17 - 17; Author: Thesis: Interviews start-ups; 09/08/2016 21:31; Weight score: 0]</w:t>
      </w:r>
    </w:p>
    <w:p w14:paraId="15FE22D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16.</w:t>
      </w:r>
    </w:p>
    <w:p w14:paraId="518A59E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know they live it up, because we witnessed this with our own eyes during our cooperation"</w:t>
      </w:r>
    </w:p>
    <w:p w14:paraId="43A8ED8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17 - 17; Author: Thesis: Interviews start-ups; 09/08/2016 21:30; Weight score: 0]</w:t>
      </w:r>
    </w:p>
    <w:p w14:paraId="42AD4DBA"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Pr>
          <w:rFonts w:ascii="Cambria" w:hAnsi="Cambria" w:cs="Cambria"/>
          <w:color w:val="8DB3E2"/>
          <w:sz w:val="28"/>
          <w:szCs w:val="28"/>
        </w:rPr>
        <w:br/>
      </w:r>
      <w:r w:rsidRPr="002E26A5">
        <w:rPr>
          <w:rFonts w:ascii="Cambria" w:hAnsi="Cambria" w:cs="Cambria"/>
          <w:color w:val="8DB3E2"/>
          <w:sz w:val="28"/>
          <w:szCs w:val="28"/>
        </w:rPr>
        <w:t>17.</w:t>
      </w:r>
    </w:p>
    <w:p w14:paraId="0D8BB1D0"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"Another thing we should maybe pay attention to is gaining more insight on how our products are being shipped"</w:t>
      </w:r>
    </w:p>
    <w:p w14:paraId="433138D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19 - 19; Author: Thesis: Interviews start-ups; 09/08/2016 21:32; Weight score: 0]</w:t>
      </w:r>
    </w:p>
    <w:p w14:paraId="525ED730"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18.</w:t>
      </w:r>
    </w:p>
    <w:p w14:paraId="1B723E0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"long run we would like work with bamboo cotton for our core products as the packaging."</w:t>
      </w:r>
    </w:p>
    <w:p w14:paraId="08C27A79"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B</w:t>
      </w:r>
      <w:r w:rsidRPr="002E26A5">
        <w:rPr>
          <w:rFonts w:ascii="Calibri" w:hAnsi="Calibri" w:cs="Calibri"/>
          <w:i/>
          <w:iCs/>
          <w:color w:val="B4B4B4"/>
          <w:szCs w:val="22"/>
        </w:rPr>
        <w:t>; Position: 23 - 23; Author: Thesis: Interviews start-ups; 09/08/2016 21:33; Weight score: 0]</w:t>
      </w:r>
    </w:p>
    <w:p w14:paraId="27E124F6"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19.</w:t>
      </w:r>
    </w:p>
    <w:p w14:paraId="0353C34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"About being environmental responsible, we are quite environmental responsible I believe. Throughout the journey we consider our impact as much as possible."</w:t>
      </w:r>
    </w:p>
    <w:p w14:paraId="3F76CFA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3 - 3; Author: Thesis: Interviews start-ups; 09/08/2016 20:49; Weight score: 0]</w:t>
      </w:r>
    </w:p>
    <w:p w14:paraId="4C08621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20.</w:t>
      </w:r>
    </w:p>
    <w:p w14:paraId="78A77D2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"hose to have paperbags over plastic bags for the environment indeed"</w:t>
      </w:r>
    </w:p>
    <w:p w14:paraId="4C78D32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9 - 9; Author: Thesis: Interviews start-ups; 09/10/2016 19:35; Weight score: 0]</w:t>
      </w:r>
    </w:p>
    <w:p w14:paraId="5249496C"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21.</w:t>
      </w:r>
    </w:p>
    <w:p w14:paraId="60928E4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"appreciate with my current suppliers is the short distance; it is luckily not too far to travel in case required. I think this already helps a lot for the environment"</w:t>
      </w:r>
    </w:p>
    <w:p w14:paraId="7169E02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11 - 11; Author: Thesis: Interviews start-ups; 09/08/2016 21:18; Weight score: 0]</w:t>
      </w:r>
    </w:p>
    <w:p w14:paraId="05CA5E78"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22.</w:t>
      </w:r>
    </w:p>
    <w:p w14:paraId="3F96CA9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"already consider this when selecting the fabrics for the designs"</w:t>
      </w:r>
    </w:p>
    <w:p w14:paraId="16E67752"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17 - 17; Author: Thesis: Interviews start-ups; 09/08/2016 21:35; Weight score: 0]</w:t>
      </w:r>
    </w:p>
    <w:p w14:paraId="227C395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23.</w:t>
      </w:r>
    </w:p>
    <w:p w14:paraId="12AF989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"After this interview I should surely make time free soon to dig into the meaning of those haha."</w:t>
      </w:r>
    </w:p>
    <w:p w14:paraId="757CB8B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21 - 21; Author: Thesis: Interviews start-ups; 09/08/2016 21:39; Weight score: 0]</w:t>
      </w:r>
    </w:p>
    <w:p w14:paraId="4CC7D7C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24.</w:t>
      </w:r>
    </w:p>
    <w:p w14:paraId="29AD6188"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t>
      </w:r>
      <w:r>
        <w:rPr>
          <w:rFonts w:ascii="Calibri" w:hAnsi="Calibri" w:cs="Calibri"/>
          <w:szCs w:val="22"/>
        </w:rPr>
        <w:t>I</w:t>
      </w:r>
      <w:r w:rsidRPr="002E26A5">
        <w:rPr>
          <w:rFonts w:ascii="Calibri" w:hAnsi="Calibri" w:cs="Calibri"/>
          <w:szCs w:val="22"/>
        </w:rPr>
        <w:t>’m discussing this possibility to work with angora wool"</w:t>
      </w:r>
    </w:p>
    <w:p w14:paraId="7B83646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23 - 23; Author: Thesis: Interviews start-ups; 09/08/2016 21:39; Weight score: 0]</w:t>
      </w:r>
    </w:p>
    <w:p w14:paraId="7AAF1CD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25.</w:t>
      </w:r>
    </w:p>
    <w:p w14:paraId="2AF1DC64"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"if possible, I would be very happy to participate in this initiative"</w:t>
      </w:r>
    </w:p>
    <w:p w14:paraId="1BA0A70C"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C</w:t>
      </w:r>
      <w:r w:rsidRPr="002E26A5">
        <w:rPr>
          <w:rFonts w:ascii="Calibri" w:hAnsi="Calibri" w:cs="Calibri"/>
          <w:i/>
          <w:iCs/>
          <w:color w:val="B4B4B4"/>
          <w:szCs w:val="22"/>
        </w:rPr>
        <w:t>; Position: 23 - 23; Author: Thesis: Interviews start-ups; 09/08/2016 21:39; Weight score: 0]</w:t>
      </w:r>
    </w:p>
    <w:p w14:paraId="7D352C1B"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26.</w:t>
      </w:r>
    </w:p>
    <w:p w14:paraId="7BEA033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discussed our ideas on how packaging had to look like, so we designed only on this look"</w:t>
      </w:r>
    </w:p>
    <w:p w14:paraId="5B8A351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D</w:t>
      </w:r>
      <w:r w:rsidRPr="002E26A5">
        <w:rPr>
          <w:rFonts w:ascii="Calibri" w:hAnsi="Calibri" w:cs="Calibri"/>
          <w:i/>
          <w:iCs/>
          <w:color w:val="B4B4B4"/>
          <w:szCs w:val="22"/>
        </w:rPr>
        <w:t>; Position: 9 - 9; Author: Thesis: Interviews start-ups; 09/10/2016 19:44; Weight score: 0]</w:t>
      </w:r>
    </w:p>
    <w:p w14:paraId="6024752C"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27.</w:t>
      </w:r>
    </w:p>
    <w:p w14:paraId="71AFF87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"chose for plastic bags"</w:t>
      </w:r>
    </w:p>
    <w:p w14:paraId="06DAF0A1"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D</w:t>
      </w:r>
      <w:r w:rsidRPr="002E26A5">
        <w:rPr>
          <w:rFonts w:ascii="Calibri" w:hAnsi="Calibri" w:cs="Calibri"/>
          <w:i/>
          <w:iCs/>
          <w:color w:val="B4B4B4"/>
          <w:szCs w:val="22"/>
        </w:rPr>
        <w:t>; Position: 9 - 9; Author: Thesis: Interviews start-ups; 09/10/2016 19:45; Weight score: 0]</w:t>
      </w:r>
    </w:p>
    <w:p w14:paraId="184E016B"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28.</w:t>
      </w:r>
    </w:p>
    <w:p w14:paraId="039930C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"Although not everything is manufactured domestically, we try to keep our activities as local as possible. I think with that being said we can be considered quite environmental responsible"</w:t>
      </w:r>
    </w:p>
    <w:p w14:paraId="26F1F48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i/>
          <w:iCs/>
          <w:color w:val="B4B4B4"/>
          <w:szCs w:val="22"/>
        </w:rPr>
        <w:t>[IN</w:t>
      </w:r>
      <w:r>
        <w:rPr>
          <w:rFonts w:ascii="Calibri" w:hAnsi="Calibri" w:cs="Calibri"/>
          <w:i/>
          <w:iCs/>
          <w:color w:val="B4B4B4"/>
          <w:szCs w:val="22"/>
        </w:rPr>
        <w:t>TERVIEW E</w:t>
      </w:r>
      <w:r w:rsidRPr="002E26A5">
        <w:rPr>
          <w:rFonts w:ascii="Calibri" w:hAnsi="Calibri" w:cs="Calibri"/>
          <w:i/>
          <w:iCs/>
          <w:color w:val="B4B4B4"/>
          <w:szCs w:val="22"/>
        </w:rPr>
        <w:t>; Position: 3 - 3; Author: Thesis: Interviews start-ups; 09/08/2016 20:49; Weight score: 0]</w:t>
      </w:r>
    </w:p>
    <w:p w14:paraId="2B3EA088"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29.</w:t>
      </w:r>
    </w:p>
    <w:p w14:paraId="1CA151CF"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"because it is indeed better for the environment and fits the image of who we are as a brand, but it is not certified or produced in a special way or so"</w:t>
      </w:r>
    </w:p>
    <w:p w14:paraId="73CC21D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9 - 9; Author: Thesis: Interviews start-ups; 09/10/2016 19:30; Weight score: 0]</w:t>
      </w:r>
    </w:p>
    <w:p w14:paraId="793B961D"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30.</w:t>
      </w:r>
    </w:p>
    <w:p w14:paraId="7DFAC25B"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"the vision of our suppliers.so that they are aligned with our ideas, which includes considering the environment"</w:t>
      </w:r>
    </w:p>
    <w:p w14:paraId="17FF059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11 - 11; Author: Thesis: Interviews start-ups; 09/08/2016 21:21; Weight score: 0]</w:t>
      </w:r>
    </w:p>
    <w:p w14:paraId="2D860DF4"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31.</w:t>
      </w:r>
    </w:p>
    <w:p w14:paraId="0AD227E7"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"we’d like to"</w:t>
      </w:r>
    </w:p>
    <w:p w14:paraId="3B518FBA"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17 - 17; Author: Thesis: Interviews start-ups; 09/08/2016 21:43; Weight score: 0]</w:t>
      </w:r>
    </w:p>
    <w:p w14:paraId="43039EFF"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32.</w:t>
      </w:r>
    </w:p>
    <w:p w14:paraId="7CF780F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"I think this helps"</w:t>
      </w:r>
    </w:p>
    <w:p w14:paraId="3E1B65E3"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17 - 17; Author: Thesis: Interviews start-ups; 09/08/2016 21:43; Weight score: 0]</w:t>
      </w:r>
    </w:p>
    <w:p w14:paraId="3C208D82"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33.</w:t>
      </w:r>
    </w:p>
    <w:p w14:paraId="47E1781D"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"probably results in"</w:t>
      </w:r>
    </w:p>
    <w:p w14:paraId="2FC9B9B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17 - 17; Author: Thesis: Interviews start-ups; 09/08/2016 21:43; Weight score: 0]</w:t>
      </w:r>
    </w:p>
    <w:p w14:paraId="68E77341"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34.</w:t>
      </w:r>
    </w:p>
    <w:p w14:paraId="123D7E8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t>
      </w:r>
      <w:r>
        <w:rPr>
          <w:rFonts w:ascii="Calibri" w:hAnsi="Calibri" w:cs="Calibri"/>
          <w:szCs w:val="22"/>
        </w:rPr>
        <w:t>we d</w:t>
      </w:r>
      <w:r w:rsidRPr="002E26A5">
        <w:rPr>
          <w:rFonts w:ascii="Calibri" w:hAnsi="Calibri" w:cs="Calibri"/>
          <w:szCs w:val="22"/>
        </w:rPr>
        <w:t>o have collections from bamboo"</w:t>
      </w:r>
    </w:p>
    <w:p w14:paraId="5C2BA27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19 - 19; Author: Thesis: Interviews start-ups; 09/08/2016 21:45; Weight score: 0]</w:t>
      </w:r>
    </w:p>
    <w:p w14:paraId="11046329" w14:textId="77777777" w:rsidR="008F7446" w:rsidRPr="002E26A5" w:rsidRDefault="008F7446" w:rsidP="008F7446">
      <w:pPr>
        <w:widowControl w:val="0"/>
        <w:autoSpaceDE w:val="0"/>
        <w:autoSpaceDN w:val="0"/>
        <w:adjustRightInd w:val="0"/>
        <w:spacing w:before="240" w:line="240" w:lineRule="auto"/>
        <w:rPr>
          <w:rFonts w:ascii="Calibri" w:hAnsi="Calibri" w:cs="Calibri"/>
          <w:szCs w:val="22"/>
        </w:rPr>
      </w:pPr>
      <w:r w:rsidRPr="002E26A5">
        <w:rPr>
          <w:rFonts w:ascii="Cambria" w:hAnsi="Cambria" w:cs="Cambria"/>
          <w:color w:val="8DB3E2"/>
          <w:sz w:val="28"/>
          <w:szCs w:val="28"/>
        </w:rPr>
        <w:t>35.</w:t>
      </w:r>
    </w:p>
    <w:p w14:paraId="705CCAA6"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"we do manufacture our clothes here in Australia"</w:t>
      </w:r>
    </w:p>
    <w:p w14:paraId="32D72955"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19 - 19; Author: Thesis: Interviews start-ups; 09/08/2016 21:44; Weight score: 0]</w:t>
      </w:r>
    </w:p>
    <w:p w14:paraId="0359726E" w14:textId="77777777" w:rsidR="008F7446" w:rsidRPr="002E26A5" w:rsidRDefault="008F7446" w:rsidP="008F7446">
      <w:pPr>
        <w:widowControl w:val="0"/>
        <w:autoSpaceDE w:val="0"/>
        <w:autoSpaceDN w:val="0"/>
        <w:adjustRightInd w:val="0"/>
        <w:spacing w:before="240" w:line="240" w:lineRule="auto"/>
        <w:ind w:left="-2" w:firstLine="1"/>
        <w:rPr>
          <w:rFonts w:ascii="Calibri" w:hAnsi="Calibri" w:cs="Calibri"/>
          <w:szCs w:val="22"/>
        </w:rPr>
      </w:pPr>
      <w:r w:rsidRPr="002E26A5">
        <w:rPr>
          <w:rFonts w:ascii="Cambria" w:hAnsi="Cambria" w:cs="Cambria"/>
          <w:color w:val="8DB3E2"/>
          <w:sz w:val="28"/>
          <w:szCs w:val="28"/>
        </w:rPr>
        <w:t>36.</w:t>
      </w:r>
    </w:p>
    <w:p w14:paraId="1987A38E" w14:textId="77777777" w:rsidR="008F7446" w:rsidRPr="002E26A5" w:rsidRDefault="008F7446" w:rsidP="008F7446">
      <w:pPr>
        <w:widowControl w:val="0"/>
        <w:autoSpaceDE w:val="0"/>
        <w:autoSpaceDN w:val="0"/>
        <w:adjustRightInd w:val="0"/>
        <w:spacing w:line="240" w:lineRule="auto"/>
        <w:rPr>
          <w:rFonts w:ascii="Calibri" w:hAnsi="Calibri" w:cs="Calibri"/>
          <w:szCs w:val="22"/>
        </w:rPr>
      </w:pPr>
      <w:r w:rsidRPr="002E26A5">
        <w:rPr>
          <w:rFonts w:ascii="Calibri" w:hAnsi="Calibri" w:cs="Calibri"/>
          <w:szCs w:val="22"/>
        </w:rPr>
        <w:t>"have not particularly explored those certifications yet."</w:t>
      </w:r>
    </w:p>
    <w:p w14:paraId="039A3DE8" w14:textId="77777777" w:rsidR="008F7446" w:rsidRPr="002E26A5" w:rsidRDefault="008F7446" w:rsidP="008F7446">
      <w:pPr>
        <w:widowControl w:val="0"/>
        <w:autoSpaceDE w:val="0"/>
        <w:autoSpaceDN w:val="0"/>
        <w:adjustRightInd w:val="0"/>
        <w:spacing w:line="240" w:lineRule="auto"/>
        <w:ind w:left="-2"/>
        <w:rPr>
          <w:rFonts w:ascii="Calibri" w:hAnsi="Calibri" w:cs="Calibri"/>
          <w:szCs w:val="22"/>
        </w:rPr>
      </w:pPr>
      <w:r>
        <w:rPr>
          <w:rFonts w:ascii="Calibri" w:hAnsi="Calibri" w:cs="Calibri"/>
          <w:i/>
          <w:iCs/>
          <w:color w:val="B4B4B4"/>
          <w:szCs w:val="22"/>
        </w:rPr>
        <w:t>[INTERVIEW E</w:t>
      </w:r>
      <w:r w:rsidRPr="002E26A5">
        <w:rPr>
          <w:rFonts w:ascii="Calibri" w:hAnsi="Calibri" w:cs="Calibri"/>
          <w:i/>
          <w:iCs/>
          <w:color w:val="B4B4B4"/>
          <w:szCs w:val="22"/>
        </w:rPr>
        <w:t>; Position: 21 - 21; Author: Thesis: Interviews start-ups; 09/08/2016 22:18; Weight score: 0]</w:t>
      </w:r>
    </w:p>
    <w:p w14:paraId="4F458D0D" w14:textId="77777777" w:rsidR="008F7446" w:rsidRPr="0096736F" w:rsidRDefault="008F7446" w:rsidP="008F7446">
      <w:pPr>
        <w:jc w:val="left"/>
        <w:rPr>
          <w:sz w:val="28"/>
          <w:szCs w:val="28"/>
        </w:rPr>
      </w:pPr>
      <w:r>
        <w:rPr>
          <w:rFonts w:ascii="Helvetica" w:hAnsi="Helvetica" w:cs="Helvetica"/>
          <w:b/>
          <w:bCs/>
          <w:color w:val="548DD4" w:themeColor="text2" w:themeTint="99"/>
          <w:sz w:val="19"/>
          <w:szCs w:val="19"/>
        </w:rPr>
        <w:br w:type="column"/>
      </w:r>
      <w:r w:rsidRPr="0096736F">
        <w:rPr>
          <w:rFonts w:ascii="Cambria" w:hAnsi="Cambria" w:cs="Cambria"/>
          <w:b/>
          <w:bCs/>
          <w:sz w:val="28"/>
          <w:szCs w:val="28"/>
        </w:rPr>
        <w:t>APPENDIX I</w:t>
      </w:r>
      <w:r>
        <w:rPr>
          <w:rFonts w:ascii="Cambria" w:hAnsi="Cambria" w:cs="Cambria"/>
          <w:b/>
          <w:bCs/>
          <w:sz w:val="28"/>
          <w:szCs w:val="28"/>
        </w:rPr>
        <w:t>V</w:t>
      </w:r>
      <w:r w:rsidRPr="0096736F">
        <w:rPr>
          <w:rFonts w:ascii="Cambria" w:hAnsi="Cambria" w:cs="Cambria"/>
          <w:b/>
          <w:bCs/>
          <w:sz w:val="28"/>
          <w:szCs w:val="28"/>
        </w:rPr>
        <w:t xml:space="preserve">: </w:t>
      </w:r>
      <w:r>
        <w:rPr>
          <w:rFonts w:ascii="Cambria" w:hAnsi="Cambria" w:cs="Cambria"/>
          <w:b/>
          <w:bCs/>
          <w:sz w:val="28"/>
          <w:szCs w:val="28"/>
        </w:rPr>
        <w:t>Coding chart</w:t>
      </w:r>
    </w:p>
    <w:tbl>
      <w:tblPr>
        <w:tblStyle w:val="MediumGrid2-Accent5"/>
        <w:tblW w:w="9923" w:type="dxa"/>
        <w:tblLayout w:type="fixed"/>
        <w:tblLook w:val="04A0" w:firstRow="1" w:lastRow="0" w:firstColumn="1" w:lastColumn="0" w:noHBand="0" w:noVBand="1"/>
      </w:tblPr>
      <w:tblGrid>
        <w:gridCol w:w="2552"/>
        <w:gridCol w:w="2409"/>
        <w:gridCol w:w="2377"/>
        <w:gridCol w:w="2585"/>
      </w:tblGrid>
      <w:tr w:rsidR="008F7446" w14:paraId="07B06429" w14:textId="77777777" w:rsidTr="000E77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BE5F1" w:themeFill="accent1" w:themeFillTint="33"/>
          </w:tcPr>
          <w:p w14:paraId="3A410629" w14:textId="77777777" w:rsidR="008F7446" w:rsidRDefault="008F7446" w:rsidP="000E770C">
            <w:pPr>
              <w:jc w:val="center"/>
            </w:pPr>
            <w:r w:rsidRPr="003C2F7A">
              <w:rPr>
                <w:color w:val="1F497D" w:themeColor="text2"/>
                <w:sz w:val="20"/>
                <w:szCs w:val="20"/>
              </w:rPr>
              <w:t xml:space="preserve">Brand’s overall strategy </w:t>
            </w:r>
            <w:r w:rsidRPr="003C2F7A">
              <w:rPr>
                <w:color w:val="1F497D" w:themeColor="text2"/>
                <w:sz w:val="20"/>
                <w:szCs w:val="20"/>
              </w:rPr>
              <w:br/>
              <w:t>1,2</w:t>
            </w:r>
          </w:p>
        </w:tc>
        <w:tc>
          <w:tcPr>
            <w:tcW w:w="2409" w:type="dxa"/>
            <w:tcBorders>
              <w:left w:val="single" w:sz="4" w:space="0" w:color="4BACC6" w:themeColor="accent5"/>
            </w:tcBorders>
            <w:shd w:val="clear" w:color="auto" w:fill="DBE5F1" w:themeFill="accent1" w:themeFillTint="33"/>
          </w:tcPr>
          <w:p w14:paraId="6B9635F3" w14:textId="77777777" w:rsidR="008F7446" w:rsidRPr="007267EE" w:rsidRDefault="008F7446" w:rsidP="000E770C">
            <w:pPr>
              <w:jc w:val="center"/>
              <w:cnfStyle w:val="100000000000" w:firstRow="1" w:lastRow="0" w:firstColumn="0" w:lastColumn="0" w:oddVBand="0" w:evenVBand="0" w:oddHBand="0" w:evenHBand="0" w:firstRowFirstColumn="0" w:firstRowLastColumn="0" w:lastRowFirstColumn="0" w:lastRowLastColumn="0"/>
              <w:rPr>
                <w:color w:val="F79646" w:themeColor="accent6"/>
              </w:rPr>
            </w:pPr>
            <w:r w:rsidRPr="007267EE">
              <w:rPr>
                <w:color w:val="F79646" w:themeColor="accent6"/>
                <w:sz w:val="20"/>
                <w:szCs w:val="20"/>
              </w:rPr>
              <w:t>Supply chain activities</w:t>
            </w:r>
            <w:r w:rsidRPr="007267EE">
              <w:rPr>
                <w:color w:val="F79646" w:themeColor="accent6"/>
                <w:sz w:val="20"/>
                <w:szCs w:val="20"/>
              </w:rPr>
              <w:br/>
              <w:t>3,4,5,6,7</w:t>
            </w:r>
          </w:p>
        </w:tc>
        <w:tc>
          <w:tcPr>
            <w:tcW w:w="2377" w:type="dxa"/>
            <w:shd w:val="clear" w:color="auto" w:fill="DBE5F1" w:themeFill="accent1" w:themeFillTint="33"/>
          </w:tcPr>
          <w:p w14:paraId="7CA08A0F" w14:textId="77777777" w:rsidR="008F7446" w:rsidRDefault="008F7446" w:rsidP="000E770C">
            <w:pPr>
              <w:jc w:val="center"/>
              <w:cnfStyle w:val="100000000000" w:firstRow="1" w:lastRow="0" w:firstColumn="0" w:lastColumn="0" w:oddVBand="0" w:evenVBand="0" w:oddHBand="0" w:evenHBand="0" w:firstRowFirstColumn="0" w:firstRowLastColumn="0" w:lastRowFirstColumn="0" w:lastRowLastColumn="0"/>
            </w:pPr>
            <w:r w:rsidRPr="003C2F7A">
              <w:rPr>
                <w:color w:val="C0504D" w:themeColor="accent2"/>
                <w:sz w:val="20"/>
                <w:szCs w:val="20"/>
              </w:rPr>
              <w:t>Challenges by starting brands 8,9,10,11</w:t>
            </w:r>
          </w:p>
        </w:tc>
        <w:tc>
          <w:tcPr>
            <w:tcW w:w="2585" w:type="dxa"/>
            <w:shd w:val="clear" w:color="auto" w:fill="DBE5F1" w:themeFill="accent1" w:themeFillTint="33"/>
          </w:tcPr>
          <w:p w14:paraId="35DD591C" w14:textId="77777777" w:rsidR="008F7446" w:rsidRPr="007267EE" w:rsidRDefault="008F7446" w:rsidP="000E770C">
            <w:pPr>
              <w:jc w:val="center"/>
              <w:cnfStyle w:val="100000000000" w:firstRow="1" w:lastRow="0" w:firstColumn="0" w:lastColumn="0" w:oddVBand="0" w:evenVBand="0" w:oddHBand="0" w:evenHBand="0" w:firstRowFirstColumn="0" w:firstRowLastColumn="0" w:lastRowFirstColumn="0" w:lastRowLastColumn="0"/>
              <w:rPr>
                <w:color w:val="008000"/>
              </w:rPr>
            </w:pPr>
            <w:r w:rsidRPr="007267EE">
              <w:rPr>
                <w:color w:val="008000"/>
                <w:sz w:val="20"/>
                <w:szCs w:val="20"/>
              </w:rPr>
              <w:t>Vision towards environment</w:t>
            </w:r>
          </w:p>
        </w:tc>
      </w:tr>
      <w:tr w:rsidR="008F7446" w:rsidRPr="006904BD" w14:paraId="16B4F2EE"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4BACC6" w:themeColor="accent5"/>
              <w:left w:val="single" w:sz="4" w:space="0" w:color="4BACC6" w:themeColor="accent5"/>
            </w:tcBorders>
            <w:shd w:val="clear" w:color="auto" w:fill="92CDDC" w:themeFill="accent5" w:themeFillTint="99"/>
          </w:tcPr>
          <w:p w14:paraId="14FF3C55"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(1A) Our concept initially started with the thought of creating more employment in Ghana</w:t>
            </w:r>
          </w:p>
        </w:tc>
        <w:tc>
          <w:tcPr>
            <w:tcW w:w="2409" w:type="dxa"/>
            <w:shd w:val="clear" w:color="auto" w:fill="92CDDC" w:themeFill="accent5" w:themeFillTint="99"/>
          </w:tcPr>
          <w:p w14:paraId="1EBA4EA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(3A) My team here in the Netherlands makes designs of various clothing items and I determine which designs I like enough to produce</w:t>
            </w:r>
          </w:p>
        </w:tc>
        <w:tc>
          <w:tcPr>
            <w:tcW w:w="2377" w:type="dxa"/>
            <w:shd w:val="clear" w:color="auto" w:fill="92CDDC" w:themeFill="accent5" w:themeFillTint="99"/>
          </w:tcPr>
          <w:p w14:paraId="6C67A12C"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(3A) I believe my customers would like</w:t>
            </w:r>
          </w:p>
        </w:tc>
        <w:tc>
          <w:tcPr>
            <w:tcW w:w="2585" w:type="dxa"/>
            <w:shd w:val="clear" w:color="auto" w:fill="92CDDC" w:themeFill="accent5" w:themeFillTint="99"/>
          </w:tcPr>
          <w:p w14:paraId="5E9F0CA5" w14:textId="77777777" w:rsidR="008F7446" w:rsidRPr="006904BD" w:rsidRDefault="008F7446" w:rsidP="000E770C">
            <w:pPr>
              <w:widowControl w:val="0"/>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 xml:space="preserve">(1A) we focus generally on social aspects. However, if a situation occurs that I can make an environmental conscious decision I will do this. </w:t>
            </w:r>
          </w:p>
        </w:tc>
      </w:tr>
      <w:tr w:rsidR="008F7446" w:rsidRPr="006904BD" w14:paraId="65ABCB3B"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36D857E6"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 xml:space="preserve">(1B) </w:t>
            </w:r>
            <w:r w:rsidRPr="006904BD">
              <w:rPr>
                <w:rFonts w:ascii="Calibri" w:hAnsi="Calibri" w:cs="Times"/>
                <w:b w:val="0"/>
                <w:sz w:val="18"/>
                <w:szCs w:val="18"/>
              </w:rPr>
              <w:t>Our products are relatively simple, but we always try to find new ways to make it better, the product itself as how it is produced.</w:t>
            </w:r>
          </w:p>
        </w:tc>
        <w:tc>
          <w:tcPr>
            <w:tcW w:w="2409" w:type="dxa"/>
            <w:shd w:val="clear" w:color="auto" w:fill="92CDDC" w:themeFill="accent5" w:themeFillTint="99"/>
          </w:tcPr>
          <w:p w14:paraId="24B0D851"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(3A) Important for the design is not only selecting fabrics I like, but also I believe my customers would like</w:t>
            </w:r>
          </w:p>
        </w:tc>
        <w:tc>
          <w:tcPr>
            <w:tcW w:w="2377" w:type="dxa"/>
            <w:shd w:val="clear" w:color="auto" w:fill="DAEEF3" w:themeFill="accent5" w:themeFillTint="33"/>
          </w:tcPr>
          <w:p w14:paraId="2F675306"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(5A) As I work often from a distance, the possibilities to communicate</w:t>
            </w:r>
          </w:p>
        </w:tc>
        <w:tc>
          <w:tcPr>
            <w:tcW w:w="2585" w:type="dxa"/>
            <w:shd w:val="clear" w:color="auto" w:fill="92CDDC" w:themeFill="accent5" w:themeFillTint="99"/>
          </w:tcPr>
          <w:p w14:paraId="29E8DE7B"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(1B) always try to find new ways to make it better, the product itself as how it is produced. It is however not something we actively communicate, as we believe it is rather a responsibility than something to flaunt with</w:t>
            </w:r>
          </w:p>
        </w:tc>
      </w:tr>
      <w:tr w:rsidR="008F7446" w:rsidRPr="006904BD" w14:paraId="31A11620"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0AA07945" w14:textId="77777777" w:rsidR="008F7446" w:rsidRPr="006904BD" w:rsidRDefault="008F7446" w:rsidP="000E770C">
            <w:pPr>
              <w:spacing w:line="240" w:lineRule="auto"/>
              <w:jc w:val="left"/>
              <w:rPr>
                <w:rFonts w:ascii="Calibri" w:hAnsi="Calibri" w:cs="Times"/>
                <w:b w:val="0"/>
                <w:sz w:val="18"/>
                <w:szCs w:val="18"/>
              </w:rPr>
            </w:pPr>
            <w:r w:rsidRPr="006904BD">
              <w:rPr>
                <w:rFonts w:ascii="Calibri" w:hAnsi="Calibri" w:cs="Calibri"/>
                <w:b w:val="0"/>
                <w:sz w:val="18"/>
                <w:szCs w:val="18"/>
              </w:rPr>
              <w:t xml:space="preserve">(1C) </w:t>
            </w:r>
            <w:r w:rsidRPr="006904BD">
              <w:rPr>
                <w:rFonts w:ascii="Calibri" w:hAnsi="Calibri" w:cs="Times"/>
                <w:b w:val="0"/>
                <w:sz w:val="18"/>
                <w:szCs w:val="18"/>
              </w:rPr>
              <w:t>We applied this to our brand, while not leaving out the details to be able to wear it with style. We believe it’s not only important to look good, but also to feel good</w:t>
            </w:r>
          </w:p>
        </w:tc>
        <w:tc>
          <w:tcPr>
            <w:tcW w:w="2409" w:type="dxa"/>
            <w:shd w:val="clear" w:color="auto" w:fill="92CDDC" w:themeFill="accent5" w:themeFillTint="99"/>
          </w:tcPr>
          <w:p w14:paraId="4958EF95"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(3B) We first start with designing basic designs and determine with the team which ones have potential based on similar items before, we adjust the new design where needed</w:t>
            </w:r>
          </w:p>
        </w:tc>
        <w:tc>
          <w:tcPr>
            <w:tcW w:w="2377" w:type="dxa"/>
            <w:shd w:val="clear" w:color="auto" w:fill="DAEEF3" w:themeFill="accent5" w:themeFillTint="33"/>
          </w:tcPr>
          <w:p w14:paraId="73EC04B6"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(5A) should also be possible to take pictures from the fabric as I experienced some suppliers being difficult</w:t>
            </w:r>
          </w:p>
        </w:tc>
        <w:tc>
          <w:tcPr>
            <w:tcW w:w="2585" w:type="dxa"/>
            <w:shd w:val="clear" w:color="auto" w:fill="92CDDC" w:themeFill="accent5" w:themeFillTint="99"/>
          </w:tcPr>
          <w:p w14:paraId="407DB54D"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(1C) we are quite environmental responsible I believe. Throughout the journey we consider our impact as much as possible.</w:t>
            </w:r>
          </w:p>
        </w:tc>
      </w:tr>
      <w:tr w:rsidR="008F7446" w:rsidRPr="006904BD" w14:paraId="0DA88FE8"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0BDAAA96"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(1D) This is translated in our collections by applying clean, minimalistic designs resulting in street wear, but high-end</w:t>
            </w:r>
          </w:p>
        </w:tc>
        <w:tc>
          <w:tcPr>
            <w:tcW w:w="2409" w:type="dxa"/>
            <w:shd w:val="clear" w:color="auto" w:fill="92CDDC" w:themeFill="accent5" w:themeFillTint="99"/>
          </w:tcPr>
          <w:p w14:paraId="5ECEF19D"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(3C) experience in a designer’s team for quite some years</w:t>
            </w:r>
          </w:p>
        </w:tc>
        <w:tc>
          <w:tcPr>
            <w:tcW w:w="2377" w:type="dxa"/>
            <w:shd w:val="clear" w:color="auto" w:fill="DAEEF3" w:themeFill="accent5" w:themeFillTint="33"/>
          </w:tcPr>
          <w:p w14:paraId="44180BEC"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(5C) lucky to have so much experience in this industry, because it helps me quite well with finding my suppliers</w:t>
            </w:r>
          </w:p>
        </w:tc>
        <w:tc>
          <w:tcPr>
            <w:tcW w:w="2585" w:type="dxa"/>
            <w:shd w:val="clear" w:color="auto" w:fill="92CDDC" w:themeFill="accent5" w:themeFillTint="99"/>
          </w:tcPr>
          <w:p w14:paraId="698E282F"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(1D) being environmental responsible; I’d say we consider those aspects, but aren’t paying attention to it in a particular way</w:t>
            </w:r>
          </w:p>
        </w:tc>
      </w:tr>
      <w:tr w:rsidR="008F7446" w:rsidRPr="006904BD" w14:paraId="35DCAF19"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16A5824A" w14:textId="77777777" w:rsidR="008F7446" w:rsidRPr="006904BD" w:rsidRDefault="008F7446" w:rsidP="000E770C">
            <w:pPr>
              <w:spacing w:line="240" w:lineRule="auto"/>
              <w:jc w:val="left"/>
              <w:rPr>
                <w:b w:val="0"/>
                <w:sz w:val="18"/>
                <w:szCs w:val="18"/>
              </w:rPr>
            </w:pPr>
            <w:r w:rsidRPr="006904BD">
              <w:rPr>
                <w:rFonts w:ascii="Calibri" w:hAnsi="Calibri" w:cs="Times"/>
                <w:b w:val="0"/>
                <w:sz w:val="18"/>
                <w:szCs w:val="18"/>
              </w:rPr>
              <w:t>(1E) Our brand stands for casual urban that can be worn by all ages and genders, as our designs are unisex. Comfortable and caring about ethics are important aspects for us</w:t>
            </w:r>
          </w:p>
        </w:tc>
        <w:tc>
          <w:tcPr>
            <w:tcW w:w="2409" w:type="dxa"/>
            <w:shd w:val="clear" w:color="auto" w:fill="92CDDC" w:themeFill="accent5" w:themeFillTint="99"/>
          </w:tcPr>
          <w:p w14:paraId="6683FD8A" w14:textId="77777777" w:rsidR="008F7446" w:rsidRPr="006904BD" w:rsidRDefault="008F7446" w:rsidP="000E770C">
            <w:pPr>
              <w:widowControl w:val="0"/>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(3D) So basically we discuss together the material, shape and it’s comfort together and we agree upon the final design. Finally, when agreed we’ll send the order to our supplier on their portal.</w:t>
            </w:r>
          </w:p>
        </w:tc>
        <w:tc>
          <w:tcPr>
            <w:tcW w:w="2377" w:type="dxa"/>
            <w:shd w:val="clear" w:color="auto" w:fill="DAEEF3" w:themeFill="accent5" w:themeFillTint="33"/>
          </w:tcPr>
          <w:p w14:paraId="70A27ADC"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(5C) Even though it’s not exactly the same, it’s still easier for me than communicating in English</w:t>
            </w:r>
          </w:p>
        </w:tc>
        <w:tc>
          <w:tcPr>
            <w:tcW w:w="2585" w:type="dxa"/>
            <w:shd w:val="clear" w:color="auto" w:fill="92CDDC" w:themeFill="accent5" w:themeFillTint="99"/>
          </w:tcPr>
          <w:p w14:paraId="2450410F"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 xml:space="preserve">(1E) Although not everything is manufactured domestically, we try to keep our activities as local as possible. I think with that being said we can be considered quite environmental responsible </w:t>
            </w:r>
          </w:p>
        </w:tc>
      </w:tr>
      <w:tr w:rsidR="008F7446" w:rsidRPr="006904BD" w14:paraId="48C86262"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6E3612F8"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(2A) established since 2014</w:t>
            </w:r>
          </w:p>
        </w:tc>
        <w:tc>
          <w:tcPr>
            <w:tcW w:w="2409" w:type="dxa"/>
            <w:shd w:val="clear" w:color="auto" w:fill="92CDDC" w:themeFill="accent5" w:themeFillTint="99"/>
          </w:tcPr>
          <w:p w14:paraId="2B829979"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(3E) Together we discuss what new items we would like to have and discuss these ideas together. When agreed upon, we give these criteria to our design team, consisting of four people. They come up with ideas and possible designs</w:t>
            </w:r>
          </w:p>
        </w:tc>
        <w:tc>
          <w:tcPr>
            <w:tcW w:w="2377" w:type="dxa"/>
            <w:shd w:val="clear" w:color="auto" w:fill="DAEEF3" w:themeFill="accent5" w:themeFillTint="33"/>
          </w:tcPr>
          <w:p w14:paraId="4C4687A8"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(5D) Such a location, within the borders of Europe, makes everything a lot more manageable</w:t>
            </w:r>
          </w:p>
        </w:tc>
        <w:tc>
          <w:tcPr>
            <w:tcW w:w="2585" w:type="dxa"/>
            <w:shd w:val="clear" w:color="auto" w:fill="DAEEF3" w:themeFill="accent5" w:themeFillTint="33"/>
          </w:tcPr>
          <w:p w14:paraId="48CF038F" w14:textId="77777777" w:rsidR="008F7446" w:rsidRPr="006904BD" w:rsidRDefault="008F7446" w:rsidP="000E770C">
            <w:pPr>
              <w:widowControl w:val="0"/>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(4A) Hmm well the design of our packaging was determined before we launched officially, but I don’t have any specific requirements for that</w:t>
            </w:r>
          </w:p>
        </w:tc>
      </w:tr>
      <w:tr w:rsidR="008F7446" w:rsidRPr="006904BD" w14:paraId="7D032E94"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4A7336D9"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(2B) beginning of 2015</w:t>
            </w:r>
          </w:p>
        </w:tc>
        <w:tc>
          <w:tcPr>
            <w:tcW w:w="2409" w:type="dxa"/>
            <w:shd w:val="clear" w:color="auto" w:fill="92CDDC" w:themeFill="accent5" w:themeFillTint="99"/>
          </w:tcPr>
          <w:p w14:paraId="410BF63A"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377" w:type="dxa"/>
            <w:shd w:val="clear" w:color="auto" w:fill="DAEEF3" w:themeFill="accent5" w:themeFillTint="33"/>
          </w:tcPr>
          <w:p w14:paraId="02F1EF48"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(5D) carries a bit higher cost per t-shirt, but since we produce these basics in quite high quantities we can compromise there in costs</w:t>
            </w:r>
          </w:p>
        </w:tc>
        <w:tc>
          <w:tcPr>
            <w:tcW w:w="2585" w:type="dxa"/>
            <w:shd w:val="clear" w:color="auto" w:fill="DAEEF3" w:themeFill="accent5" w:themeFillTint="33"/>
          </w:tcPr>
          <w:p w14:paraId="1675595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Times"/>
                <w:color w:val="353535"/>
                <w:sz w:val="18"/>
                <w:szCs w:val="18"/>
              </w:rPr>
            </w:pPr>
            <w:r w:rsidRPr="006904BD">
              <w:rPr>
                <w:rFonts w:ascii="Calibri" w:hAnsi="Calibri" w:cs="Calibri"/>
                <w:sz w:val="18"/>
                <w:szCs w:val="18"/>
              </w:rPr>
              <w:t xml:space="preserve">(4B) </w:t>
            </w:r>
            <w:r w:rsidRPr="006904BD">
              <w:rPr>
                <w:rFonts w:ascii="Calibri" w:hAnsi="Calibri" w:cs="Times"/>
                <w:color w:val="353535"/>
                <w:sz w:val="18"/>
                <w:szCs w:val="18"/>
              </w:rPr>
              <w:t>At the beginning of we determined together that the packaging should be made of fabric, but we don’t have any specific requirements (yet) in manufacturing.</w:t>
            </w:r>
          </w:p>
          <w:p w14:paraId="2EF09986"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14:paraId="5F3E8863"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904BD">
              <w:rPr>
                <w:rFonts w:ascii="Calibri" w:hAnsi="Calibri" w:cs="Calibri"/>
                <w:sz w:val="18"/>
                <w:szCs w:val="18"/>
              </w:rPr>
              <w:t>(4B) we all like these bags, also for it’s to re-use it with groceries or so</w:t>
            </w:r>
          </w:p>
        </w:tc>
      </w:tr>
      <w:tr w:rsidR="008F7446" w:rsidRPr="006904BD" w14:paraId="4906DB93"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7E1EE430"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(2C) November we’ll be two years open</w:t>
            </w:r>
          </w:p>
        </w:tc>
        <w:tc>
          <w:tcPr>
            <w:tcW w:w="2409" w:type="dxa"/>
            <w:shd w:val="clear" w:color="auto" w:fill="DAEEF3" w:themeFill="accent5" w:themeFillTint="33"/>
          </w:tcPr>
          <w:p w14:paraId="02251288"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(5A) At the start we passed by some workshops to see which ones triggered our interest</w:t>
            </w:r>
          </w:p>
        </w:tc>
        <w:tc>
          <w:tcPr>
            <w:tcW w:w="2377" w:type="dxa"/>
            <w:shd w:val="clear" w:color="auto" w:fill="DAEEF3" w:themeFill="accent5" w:themeFillTint="33"/>
          </w:tcPr>
          <w:p w14:paraId="6344A014"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(5E) we try to keep our activities as local as possible</w:t>
            </w:r>
          </w:p>
        </w:tc>
        <w:tc>
          <w:tcPr>
            <w:tcW w:w="2585" w:type="dxa"/>
            <w:shd w:val="clear" w:color="auto" w:fill="DAEEF3" w:themeFill="accent5" w:themeFillTint="33"/>
          </w:tcPr>
          <w:p w14:paraId="5ABE13B5"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6904BD">
              <w:rPr>
                <w:rFonts w:ascii="Calibri" w:hAnsi="Calibri" w:cs="Calibri"/>
                <w:sz w:val="18"/>
                <w:szCs w:val="18"/>
              </w:rPr>
              <w:t xml:space="preserve">(4B) we did ask the supplier whether there is a possibility in bamboo cotton, but this is is really for the </w:t>
            </w:r>
            <w:r w:rsidRPr="006904BD">
              <w:rPr>
                <w:rFonts w:ascii="Calibri" w:hAnsi="Calibri" w:cs="Calibri"/>
                <w:i/>
                <w:sz w:val="18"/>
                <w:szCs w:val="18"/>
              </w:rPr>
              <w:t>farrr</w:t>
            </w:r>
            <w:r w:rsidRPr="006904BD">
              <w:rPr>
                <w:rFonts w:ascii="Calibri" w:hAnsi="Calibri" w:cs="Calibri"/>
                <w:sz w:val="18"/>
                <w:szCs w:val="18"/>
              </w:rPr>
              <w:t xml:space="preserve"> future</w:t>
            </w:r>
          </w:p>
        </w:tc>
      </w:tr>
      <w:tr w:rsidR="008F7446" w:rsidRPr="006904BD" w14:paraId="0A77F372"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2722618F"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(2D) open since July last year</w:t>
            </w:r>
          </w:p>
        </w:tc>
        <w:tc>
          <w:tcPr>
            <w:tcW w:w="2409" w:type="dxa"/>
            <w:shd w:val="clear" w:color="auto" w:fill="DAEEF3" w:themeFill="accent5" w:themeFillTint="33"/>
          </w:tcPr>
          <w:p w14:paraId="6D05658A"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(5A) After selecting suppliers we let them make a sample to see how everything goes</w:t>
            </w:r>
          </w:p>
          <w:p w14:paraId="031560FD" w14:textId="77777777" w:rsidR="008F7446" w:rsidRPr="006904BD" w:rsidRDefault="008F7446" w:rsidP="000E770C">
            <w:pPr>
              <w:widowControl w:val="0"/>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2377" w:type="dxa"/>
            <w:shd w:val="clear" w:color="auto" w:fill="DAEEF3" w:themeFill="accent5" w:themeFillTint="33"/>
          </w:tcPr>
          <w:p w14:paraId="6636752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(5E) since else they wouldn’t have offered organic and fair-trade fabrics</w:t>
            </w:r>
          </w:p>
        </w:tc>
        <w:tc>
          <w:tcPr>
            <w:tcW w:w="2585" w:type="dxa"/>
            <w:shd w:val="clear" w:color="auto" w:fill="DAEEF3" w:themeFill="accent5" w:themeFillTint="33"/>
          </w:tcPr>
          <w:p w14:paraId="5238DEDD"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(4C) chose to have paper bags over plastic bags for the environment indeed</w:t>
            </w:r>
          </w:p>
          <w:p w14:paraId="6ACAADA2"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14:paraId="7C740886"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6904BD">
              <w:rPr>
                <w:rFonts w:ascii="Calibri" w:hAnsi="Calibri" w:cs="Times"/>
                <w:sz w:val="18"/>
                <w:szCs w:val="18"/>
              </w:rPr>
              <w:t>(4C) didn’t take any particular approach for designing or manufacturing these</w:t>
            </w:r>
          </w:p>
        </w:tc>
      </w:tr>
      <w:tr w:rsidR="008F7446" w:rsidRPr="006904BD" w14:paraId="4AE273CD"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36C30C25"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(2E) established since October 2013</w:t>
            </w:r>
          </w:p>
        </w:tc>
        <w:tc>
          <w:tcPr>
            <w:tcW w:w="2409" w:type="dxa"/>
            <w:shd w:val="clear" w:color="auto" w:fill="DAEEF3" w:themeFill="accent5" w:themeFillTint="33"/>
          </w:tcPr>
          <w:p w14:paraId="73B5B5F7"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(5A) important in selecting suppliers is the ease to work with them</w:t>
            </w:r>
          </w:p>
          <w:p w14:paraId="1D12AC5C"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377" w:type="dxa"/>
            <w:shd w:val="clear" w:color="auto" w:fill="92CDDC" w:themeFill="accent5" w:themeFillTint="99"/>
          </w:tcPr>
          <w:p w14:paraId="706B00FD"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(6C) financially possible</w:t>
            </w:r>
          </w:p>
        </w:tc>
        <w:tc>
          <w:tcPr>
            <w:tcW w:w="2585" w:type="dxa"/>
          </w:tcPr>
          <w:p w14:paraId="5411D342"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6904BD">
              <w:rPr>
                <w:rFonts w:ascii="Calibri" w:hAnsi="Calibri" w:cs="Calibri"/>
                <w:sz w:val="18"/>
                <w:szCs w:val="18"/>
              </w:rPr>
              <w:t>(4D) when starting the brand we discussed our ideas on how packaging had to look like, so we designed only on this look</w:t>
            </w:r>
          </w:p>
        </w:tc>
      </w:tr>
      <w:tr w:rsidR="008F7446" w:rsidRPr="006904BD" w14:paraId="05F01FC1"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6C815DBB"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(3C) back then I was the one who created the designs within a team, which did not satisfy me anymore, clarifying why I started for myself.</w:t>
            </w:r>
          </w:p>
        </w:tc>
        <w:tc>
          <w:tcPr>
            <w:tcW w:w="2409" w:type="dxa"/>
            <w:shd w:val="clear" w:color="auto" w:fill="DAEEF3" w:themeFill="accent5" w:themeFillTint="33"/>
          </w:tcPr>
          <w:p w14:paraId="39F5BC1B"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(5A) the possibilities to communicate with my suppliers are important when collaborating</w:t>
            </w:r>
          </w:p>
          <w:p w14:paraId="233E2450"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377" w:type="dxa"/>
            <w:shd w:val="clear" w:color="auto" w:fill="DAEEF3" w:themeFill="accent5" w:themeFillTint="33"/>
          </w:tcPr>
          <w:p w14:paraId="2203D600"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(7A) being located in and around the same villages</w:t>
            </w:r>
          </w:p>
        </w:tc>
        <w:tc>
          <w:tcPr>
            <w:tcW w:w="2585" w:type="dxa"/>
            <w:shd w:val="clear" w:color="auto" w:fill="DAEEF3" w:themeFill="accent5" w:themeFillTint="33"/>
          </w:tcPr>
          <w:p w14:paraId="083575AD"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 xml:space="preserve">(4D) chose for plastic bags </w:t>
            </w:r>
          </w:p>
        </w:tc>
      </w:tr>
      <w:tr w:rsidR="008F7446" w:rsidRPr="006904BD" w14:paraId="3D2256D4"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67FEE18A"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(3C) As we care about our impact we decide what comfortable material is suitable for that item and has little impact.</w:t>
            </w:r>
          </w:p>
        </w:tc>
        <w:tc>
          <w:tcPr>
            <w:tcW w:w="2409" w:type="dxa"/>
            <w:shd w:val="clear" w:color="auto" w:fill="DAEEF3" w:themeFill="accent5" w:themeFillTint="33"/>
          </w:tcPr>
          <w:p w14:paraId="381F4E57"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(5B) wanted a supplier that is very skilled in anything related to manufacturing clothes, so multi skilled</w:t>
            </w:r>
          </w:p>
        </w:tc>
        <w:tc>
          <w:tcPr>
            <w:tcW w:w="2377" w:type="dxa"/>
            <w:shd w:val="clear" w:color="auto" w:fill="DAEEF3" w:themeFill="accent5" w:themeFillTint="33"/>
          </w:tcPr>
          <w:p w14:paraId="240D25F7"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(7A) I use drop-shipping a lot. This is very beneficial for particularly online shops as it eliminates the worry of logistics and inventory</w:t>
            </w:r>
          </w:p>
        </w:tc>
        <w:tc>
          <w:tcPr>
            <w:tcW w:w="2585" w:type="dxa"/>
          </w:tcPr>
          <w:p w14:paraId="27763DB6"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 xml:space="preserve">(4E) </w:t>
            </w:r>
            <w:r w:rsidRPr="006904BD">
              <w:rPr>
                <w:rFonts w:ascii="Calibri" w:hAnsi="Calibri" w:cs="Times"/>
                <w:sz w:val="18"/>
                <w:szCs w:val="18"/>
              </w:rPr>
              <w:t>Well, packaging was determined before we started the brand.</w:t>
            </w:r>
          </w:p>
          <w:p w14:paraId="7E2A45CE"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14:paraId="36C4F61C"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6904BD">
              <w:rPr>
                <w:rFonts w:ascii="Calibri" w:hAnsi="Calibri" w:cs="Calibri"/>
                <w:sz w:val="18"/>
                <w:szCs w:val="18"/>
              </w:rPr>
              <w:t xml:space="preserve">(4E)  because it is indeed better for the environment and fits the image of who we are </w:t>
            </w:r>
            <w:r w:rsidRPr="006904BD">
              <w:rPr>
                <w:rFonts w:ascii="Calibri" w:hAnsi="Calibri" w:cs="Calibri"/>
                <w:sz w:val="18"/>
                <w:szCs w:val="18"/>
                <w:shd w:val="clear" w:color="auto" w:fill="DAEEF3" w:themeFill="accent5" w:themeFillTint="33"/>
              </w:rPr>
              <w:t>as a brand, but it is not certified or produced in</w:t>
            </w:r>
            <w:r w:rsidRPr="006904BD">
              <w:rPr>
                <w:rFonts w:ascii="Calibri" w:hAnsi="Calibri" w:cs="Calibri"/>
                <w:sz w:val="18"/>
                <w:szCs w:val="18"/>
              </w:rPr>
              <w:t xml:space="preserve"> a special way or so</w:t>
            </w:r>
          </w:p>
        </w:tc>
      </w:tr>
      <w:tr w:rsidR="008F7446" w:rsidRPr="006904BD" w14:paraId="26D965BC"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6969E7DE"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 xml:space="preserve">(3D) Also we don’t think it will get a lot more complicated as our customers buy for this simple, but </w:t>
            </w:r>
            <w:r w:rsidRPr="006904BD">
              <w:rPr>
                <w:rFonts w:ascii="Calibri" w:hAnsi="Calibri" w:cs="Calibri"/>
                <w:b w:val="0"/>
                <w:sz w:val="18"/>
                <w:szCs w:val="18"/>
                <w:shd w:val="clear" w:color="auto" w:fill="92CDDC" w:themeFill="accent5" w:themeFillTint="99"/>
              </w:rPr>
              <w:t>sophisticated look. The minimalistic designs</w:t>
            </w:r>
            <w:r w:rsidRPr="006904BD">
              <w:rPr>
                <w:rFonts w:ascii="Calibri" w:hAnsi="Calibri" w:cs="Calibri"/>
                <w:b w:val="0"/>
                <w:sz w:val="18"/>
                <w:szCs w:val="18"/>
              </w:rPr>
              <w:t xml:space="preserve"> are exactly what our brand stands for</w:t>
            </w:r>
          </w:p>
        </w:tc>
        <w:tc>
          <w:tcPr>
            <w:tcW w:w="2409" w:type="dxa"/>
            <w:shd w:val="clear" w:color="auto" w:fill="DAEEF3" w:themeFill="accent5" w:themeFillTint="33"/>
          </w:tcPr>
          <w:p w14:paraId="1EF11C39"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(5B) we find important is good communication</w:t>
            </w:r>
          </w:p>
        </w:tc>
        <w:tc>
          <w:tcPr>
            <w:tcW w:w="2377" w:type="dxa"/>
            <w:shd w:val="clear" w:color="auto" w:fill="DAEEF3" w:themeFill="accent5" w:themeFillTint="33"/>
          </w:tcPr>
          <w:p w14:paraId="22D471C1"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(7C) surely an advantage that we don’t have to travel that far making it a lot easier to be there when necessary</w:t>
            </w:r>
          </w:p>
        </w:tc>
        <w:tc>
          <w:tcPr>
            <w:tcW w:w="2585" w:type="dxa"/>
            <w:shd w:val="clear" w:color="auto" w:fill="92CDDC" w:themeFill="accent5" w:themeFillTint="99"/>
          </w:tcPr>
          <w:p w14:paraId="4B1CB1AF"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(5C) appreciate with my current suppliers is the short distance; it is luckily not too far to travel in case required. I think this already helps a lot for the environment</w:t>
            </w:r>
          </w:p>
        </w:tc>
      </w:tr>
      <w:tr w:rsidR="008F7446" w:rsidRPr="006904BD" w14:paraId="62B792BB"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7D20AAFE"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 xml:space="preserve">(4C) also have boxes for wrapping, as these are ‘’also’’ made of paper the material is more consistent in the brand and thus matches more </w:t>
            </w:r>
            <w:r w:rsidRPr="006904BD">
              <w:rPr>
                <w:rFonts w:ascii="Calibri" w:hAnsi="Calibri" w:cs="Calibri"/>
                <w:b w:val="0"/>
                <w:sz w:val="18"/>
                <w:szCs w:val="18"/>
                <w:u w:val="single"/>
              </w:rPr>
              <w:t>the overall picture</w:t>
            </w:r>
          </w:p>
        </w:tc>
        <w:tc>
          <w:tcPr>
            <w:tcW w:w="2409" w:type="dxa"/>
            <w:shd w:val="clear" w:color="auto" w:fill="DAEEF3" w:themeFill="accent5" w:themeFillTint="33"/>
          </w:tcPr>
          <w:p w14:paraId="694CE056"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(5B) We were very satisfied from the start and very happy with their way of communication</w:t>
            </w:r>
          </w:p>
        </w:tc>
        <w:tc>
          <w:tcPr>
            <w:tcW w:w="2377" w:type="dxa"/>
            <w:shd w:val="clear" w:color="auto" w:fill="92CDDC" w:themeFill="accent5" w:themeFillTint="99"/>
          </w:tcPr>
          <w:p w14:paraId="45472C11"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(8C) so we don’t check exactly how they execute the work</w:t>
            </w:r>
          </w:p>
          <w:p w14:paraId="5672666F" w14:textId="77777777" w:rsidR="008F7446" w:rsidRPr="006904BD" w:rsidRDefault="008F7446" w:rsidP="000E770C">
            <w:pPr>
              <w:cnfStyle w:val="000000000000" w:firstRow="0" w:lastRow="0" w:firstColumn="0" w:lastColumn="0" w:oddVBand="0" w:evenVBand="0" w:oddHBand="0" w:evenHBand="0" w:firstRowFirstColumn="0" w:firstRowLastColumn="0" w:lastRowFirstColumn="0" w:lastRowLastColumn="0"/>
              <w:rPr>
                <w:sz w:val="18"/>
                <w:szCs w:val="18"/>
              </w:rPr>
            </w:pPr>
          </w:p>
          <w:p w14:paraId="7DD09D7E" w14:textId="77777777" w:rsidR="008F7446" w:rsidRPr="006904BD" w:rsidRDefault="008F7446" w:rsidP="000E770C">
            <w:pPr>
              <w:cnfStyle w:val="000000000000" w:firstRow="0" w:lastRow="0" w:firstColumn="0" w:lastColumn="0" w:oddVBand="0" w:evenVBand="0" w:oddHBand="0" w:evenHBand="0" w:firstRowFirstColumn="0" w:firstRowLastColumn="0" w:lastRowFirstColumn="0" w:lastRowLastColumn="0"/>
              <w:rPr>
                <w:sz w:val="18"/>
                <w:szCs w:val="18"/>
              </w:rPr>
            </w:pPr>
          </w:p>
          <w:p w14:paraId="4736DD90" w14:textId="77777777" w:rsidR="008F7446" w:rsidRPr="006904BD" w:rsidRDefault="008F7446" w:rsidP="000E770C">
            <w:pPr>
              <w:cnfStyle w:val="000000000000" w:firstRow="0" w:lastRow="0" w:firstColumn="0" w:lastColumn="0" w:oddVBand="0" w:evenVBand="0" w:oddHBand="0" w:evenHBand="0" w:firstRowFirstColumn="0" w:firstRowLastColumn="0" w:lastRowFirstColumn="0" w:lastRowLastColumn="0"/>
              <w:rPr>
                <w:sz w:val="18"/>
                <w:szCs w:val="18"/>
              </w:rPr>
            </w:pPr>
          </w:p>
        </w:tc>
        <w:tc>
          <w:tcPr>
            <w:tcW w:w="2585" w:type="dxa"/>
            <w:shd w:val="clear" w:color="auto" w:fill="92CDDC" w:themeFill="accent5" w:themeFillTint="99"/>
          </w:tcPr>
          <w:p w14:paraId="1EDEC1A5"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(5E) vision of our suppliers.so that they are aligned with our ideas, which includes considering the environment.</w:t>
            </w:r>
          </w:p>
        </w:tc>
      </w:tr>
      <w:tr w:rsidR="008F7446" w:rsidRPr="006904BD" w14:paraId="2EFEB0AE"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37850E30"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(4D) looked more sophisticated on plastic than other materials</w:t>
            </w:r>
          </w:p>
        </w:tc>
        <w:tc>
          <w:tcPr>
            <w:tcW w:w="2409" w:type="dxa"/>
            <w:shd w:val="clear" w:color="auto" w:fill="DAEEF3" w:themeFill="accent5" w:themeFillTint="33"/>
          </w:tcPr>
          <w:p w14:paraId="067E23C1"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(5C) so much experience in this industry, because it helps me quite well with finding my suppliers</w:t>
            </w:r>
          </w:p>
        </w:tc>
        <w:tc>
          <w:tcPr>
            <w:tcW w:w="2377" w:type="dxa"/>
            <w:shd w:val="clear" w:color="auto" w:fill="DAEEF3" w:themeFill="accent5" w:themeFillTint="33"/>
          </w:tcPr>
          <w:p w14:paraId="302E4E33"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(9A) actually not- ease, to communicate properly from such a distance</w:t>
            </w:r>
          </w:p>
        </w:tc>
        <w:tc>
          <w:tcPr>
            <w:tcW w:w="2585" w:type="dxa"/>
            <w:shd w:val="clear" w:color="auto" w:fill="DAEEF3" w:themeFill="accent5" w:themeFillTint="33"/>
          </w:tcPr>
          <w:p w14:paraId="7B7ABF02"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(8A) no generators or any big machines involved, I believe this makes our production quite pure</w:t>
            </w:r>
          </w:p>
        </w:tc>
      </w:tr>
      <w:tr w:rsidR="008F7446" w:rsidRPr="006904BD" w14:paraId="45C8A4B4"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7BCCCDE9" w14:textId="77777777" w:rsidR="008F7446" w:rsidRPr="006904BD" w:rsidRDefault="008F7446" w:rsidP="000E770C">
            <w:pPr>
              <w:spacing w:line="240" w:lineRule="auto"/>
              <w:jc w:val="left"/>
              <w:rPr>
                <w:rFonts w:ascii="Calibri" w:hAnsi="Calibri" w:cs="Calibri"/>
                <w:b w:val="0"/>
                <w:sz w:val="18"/>
                <w:szCs w:val="18"/>
              </w:rPr>
            </w:pPr>
            <w:r w:rsidRPr="006904BD">
              <w:rPr>
                <w:rFonts w:ascii="Calibri" w:hAnsi="Calibri" w:cs="Calibri"/>
                <w:b w:val="0"/>
                <w:sz w:val="18"/>
                <w:szCs w:val="18"/>
              </w:rPr>
              <w:t xml:space="preserve">(4E) </w:t>
            </w:r>
            <w:r w:rsidRPr="006904BD">
              <w:rPr>
                <w:rFonts w:ascii="Calibri" w:hAnsi="Calibri" w:cs="Calibri"/>
                <w:b w:val="0"/>
                <w:sz w:val="18"/>
                <w:szCs w:val="18"/>
                <w:u w:val="single"/>
              </w:rPr>
              <w:t xml:space="preserve">fits the image </w:t>
            </w:r>
            <w:r w:rsidRPr="006904BD">
              <w:rPr>
                <w:rFonts w:ascii="Calibri" w:hAnsi="Calibri" w:cs="Calibri"/>
                <w:b w:val="0"/>
                <w:sz w:val="18"/>
                <w:szCs w:val="18"/>
              </w:rPr>
              <w:t>of who we are as a brand</w:t>
            </w:r>
          </w:p>
          <w:p w14:paraId="7B046784" w14:textId="77777777" w:rsidR="008F7446" w:rsidRPr="006904BD" w:rsidRDefault="008F7446" w:rsidP="000E770C">
            <w:pPr>
              <w:spacing w:line="240" w:lineRule="auto"/>
              <w:jc w:val="left"/>
              <w:rPr>
                <w:b w:val="0"/>
                <w:sz w:val="18"/>
                <w:szCs w:val="18"/>
              </w:rPr>
            </w:pPr>
          </w:p>
        </w:tc>
        <w:tc>
          <w:tcPr>
            <w:tcW w:w="2409" w:type="dxa"/>
            <w:shd w:val="clear" w:color="auto" w:fill="DAEEF3" w:themeFill="accent5" w:themeFillTint="33"/>
          </w:tcPr>
          <w:p w14:paraId="7304272A"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(5C) select my suppliers I also pay attention to their values towards people and nature</w:t>
            </w:r>
          </w:p>
        </w:tc>
        <w:tc>
          <w:tcPr>
            <w:tcW w:w="2377" w:type="dxa"/>
            <w:shd w:val="clear" w:color="auto" w:fill="DAEEF3" w:themeFill="accent5" w:themeFillTint="33"/>
          </w:tcPr>
          <w:p w14:paraId="015F6BF9"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(9A) setting up a structure in Ghana was very hard at the beginning, which meaning I had to go there often</w:t>
            </w:r>
          </w:p>
        </w:tc>
        <w:tc>
          <w:tcPr>
            <w:tcW w:w="2585" w:type="dxa"/>
            <w:shd w:val="clear" w:color="auto" w:fill="DAEEF3" w:themeFill="accent5" w:themeFillTint="33"/>
          </w:tcPr>
          <w:p w14:paraId="44BDF0B8"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(8A) if I face an issue in which a more environmental friendly alternative is presented, I would certainly consider that</w:t>
            </w:r>
          </w:p>
        </w:tc>
      </w:tr>
      <w:tr w:rsidR="008F7446" w:rsidRPr="006904BD" w14:paraId="71F63576"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3D6354DF" w14:textId="77777777" w:rsidR="008F7446" w:rsidRPr="006904BD" w:rsidRDefault="008F7446" w:rsidP="000E770C">
            <w:pPr>
              <w:spacing w:line="240" w:lineRule="auto"/>
              <w:jc w:val="left"/>
              <w:rPr>
                <w:b w:val="0"/>
                <w:color w:val="auto"/>
                <w:sz w:val="18"/>
                <w:szCs w:val="18"/>
              </w:rPr>
            </w:pPr>
            <w:r w:rsidRPr="006904BD">
              <w:rPr>
                <w:rFonts w:ascii="Calibri" w:hAnsi="Calibri" w:cs="Calibri"/>
                <w:b w:val="0"/>
                <w:color w:val="auto"/>
                <w:sz w:val="18"/>
                <w:szCs w:val="18"/>
              </w:rPr>
              <w:t>(5A) I pay attention to the personal circumstances</w:t>
            </w:r>
          </w:p>
        </w:tc>
        <w:tc>
          <w:tcPr>
            <w:tcW w:w="2409" w:type="dxa"/>
            <w:shd w:val="clear" w:color="auto" w:fill="DAEEF3" w:themeFill="accent5" w:themeFillTint="33"/>
          </w:tcPr>
          <w:p w14:paraId="26BBD3CB"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(5D) Another benefit is that we can easily come there to check whether everything works out fine</w:t>
            </w:r>
          </w:p>
        </w:tc>
        <w:tc>
          <w:tcPr>
            <w:tcW w:w="2377" w:type="dxa"/>
            <w:shd w:val="clear" w:color="auto" w:fill="DAEEF3" w:themeFill="accent5" w:themeFillTint="33"/>
          </w:tcPr>
          <w:p w14:paraId="0EB8D1FD"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(9B) means it is easier for us to exchange our thoughts on using other fabrics and actually having the option to select this for our new collection while not having to deliver this ourselves</w:t>
            </w:r>
          </w:p>
        </w:tc>
        <w:tc>
          <w:tcPr>
            <w:tcW w:w="2585" w:type="dxa"/>
            <w:shd w:val="clear" w:color="auto" w:fill="DAEEF3" w:themeFill="accent5" w:themeFillTint="33"/>
          </w:tcPr>
          <w:p w14:paraId="635C9613"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(8B) Our supplier is very concerned about environmental aspects and has clear goals on for instance water reductions and the use of electricity. All this came to light when we discussed the future orientations of the supplier</w:t>
            </w:r>
          </w:p>
        </w:tc>
      </w:tr>
      <w:tr w:rsidR="008F7446" w:rsidRPr="006904BD" w14:paraId="5DAD6436"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0D6DD28D"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(5B) Our brand signifies change we are always open for better ways of production, so for us it’s important to know their long-term orientation to so that we get a better understanding of their core values</w:t>
            </w:r>
          </w:p>
        </w:tc>
        <w:tc>
          <w:tcPr>
            <w:tcW w:w="2409" w:type="dxa"/>
            <w:shd w:val="clear" w:color="auto" w:fill="DAEEF3" w:themeFill="accent5" w:themeFillTint="33"/>
          </w:tcPr>
          <w:p w14:paraId="4933273D"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(5E) like to know the vision of our suppliers</w:t>
            </w:r>
          </w:p>
        </w:tc>
        <w:tc>
          <w:tcPr>
            <w:tcW w:w="2377" w:type="dxa"/>
            <w:shd w:val="clear" w:color="auto" w:fill="DAEEF3" w:themeFill="accent5" w:themeFillTint="33"/>
          </w:tcPr>
          <w:p w14:paraId="4A753BF5"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(9B) main obstacle for us now would just be the financial resources to work with materials more environmental friendly</w:t>
            </w:r>
          </w:p>
        </w:tc>
        <w:tc>
          <w:tcPr>
            <w:tcW w:w="2585" w:type="dxa"/>
            <w:shd w:val="clear" w:color="auto" w:fill="DAEEF3" w:themeFill="accent5" w:themeFillTint="33"/>
          </w:tcPr>
          <w:p w14:paraId="0E89F5F5"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(8B) We know they live it up, because we witnessed this with our own eyes during our cooperation</w:t>
            </w:r>
          </w:p>
        </w:tc>
      </w:tr>
      <w:tr w:rsidR="008F7446" w:rsidRPr="006904BD" w14:paraId="4BB16FF3"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5FEA4BE6" w14:textId="77777777" w:rsidR="008F7446" w:rsidRPr="006904BD" w:rsidRDefault="008F7446" w:rsidP="000E770C">
            <w:pPr>
              <w:spacing w:line="240" w:lineRule="auto"/>
              <w:jc w:val="left"/>
              <w:rPr>
                <w:b w:val="0"/>
                <w:sz w:val="18"/>
                <w:szCs w:val="18"/>
              </w:rPr>
            </w:pPr>
            <w:r w:rsidRPr="006904BD">
              <w:rPr>
                <w:rFonts w:ascii="Calibri" w:hAnsi="Calibri" w:cs="Calibri"/>
                <w:b w:val="0"/>
                <w:color w:val="auto"/>
                <w:sz w:val="18"/>
                <w:szCs w:val="18"/>
              </w:rPr>
              <w:t>(5C) pay attention to their values towards people and nature</w:t>
            </w:r>
          </w:p>
        </w:tc>
        <w:tc>
          <w:tcPr>
            <w:tcW w:w="2409" w:type="dxa"/>
            <w:shd w:val="clear" w:color="auto" w:fill="DAEEF3" w:themeFill="accent5" w:themeFillTint="33"/>
          </w:tcPr>
          <w:p w14:paraId="3A6EA00E"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(5E) Because we strive to keep our activities as local as possible, we obviously attach great value to the location of our suppliers</w:t>
            </w:r>
          </w:p>
        </w:tc>
        <w:tc>
          <w:tcPr>
            <w:tcW w:w="2377" w:type="dxa"/>
            <w:shd w:val="clear" w:color="auto" w:fill="DAEEF3" w:themeFill="accent5" w:themeFillTint="33"/>
          </w:tcPr>
          <w:p w14:paraId="40FF0956"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(9C) Most challenging is checking on how our suppliers meet the ideas of being environmental responsible</w:t>
            </w:r>
          </w:p>
        </w:tc>
        <w:tc>
          <w:tcPr>
            <w:tcW w:w="2585" w:type="dxa"/>
            <w:shd w:val="clear" w:color="auto" w:fill="DAEEF3" w:themeFill="accent5" w:themeFillTint="33"/>
          </w:tcPr>
          <w:p w14:paraId="1315F05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(8C) already consider this when selecting the fabrics for the designs</w:t>
            </w:r>
          </w:p>
        </w:tc>
      </w:tr>
      <w:tr w:rsidR="008F7446" w:rsidRPr="006904BD" w14:paraId="22AC0DA2"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7120A846" w14:textId="77777777" w:rsidR="008F7446" w:rsidRPr="006904BD" w:rsidRDefault="008F7446" w:rsidP="000E770C">
            <w:pPr>
              <w:spacing w:line="240" w:lineRule="auto"/>
              <w:jc w:val="left"/>
              <w:rPr>
                <w:rFonts w:ascii="Calibri" w:hAnsi="Calibri" w:cs="Calibri"/>
                <w:b w:val="0"/>
                <w:sz w:val="18"/>
                <w:szCs w:val="18"/>
              </w:rPr>
            </w:pPr>
            <w:r w:rsidRPr="006904BD">
              <w:rPr>
                <w:rFonts w:ascii="Calibri" w:hAnsi="Calibri" w:cs="Calibri"/>
                <w:b w:val="0"/>
                <w:sz w:val="18"/>
                <w:szCs w:val="18"/>
              </w:rPr>
              <w:t>(5E) We’d like to know the vision of our suppliers.so that they are aligned with our ideas</w:t>
            </w:r>
          </w:p>
          <w:p w14:paraId="0CE46DF5" w14:textId="77777777" w:rsidR="008F7446" w:rsidRPr="006904BD" w:rsidRDefault="008F7446" w:rsidP="000E770C">
            <w:pPr>
              <w:spacing w:line="240" w:lineRule="auto"/>
              <w:jc w:val="left"/>
              <w:rPr>
                <w:b w:val="0"/>
                <w:sz w:val="18"/>
                <w:szCs w:val="18"/>
              </w:rPr>
            </w:pPr>
          </w:p>
        </w:tc>
        <w:tc>
          <w:tcPr>
            <w:tcW w:w="2409" w:type="dxa"/>
            <w:shd w:val="clear" w:color="auto" w:fill="92CDDC" w:themeFill="accent5" w:themeFillTint="99"/>
          </w:tcPr>
          <w:p w14:paraId="325B1277"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(6A) The item will be finished in one workshop, so each item stays within the walls of one workshop during production</w:t>
            </w:r>
          </w:p>
        </w:tc>
        <w:tc>
          <w:tcPr>
            <w:tcW w:w="2377" w:type="dxa"/>
            <w:shd w:val="clear" w:color="auto" w:fill="DAEEF3" w:themeFill="accent5" w:themeFillTint="33"/>
          </w:tcPr>
          <w:p w14:paraId="6AE03D7D"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(9C) requires a strong relationship</w:t>
            </w:r>
          </w:p>
        </w:tc>
        <w:tc>
          <w:tcPr>
            <w:tcW w:w="2585" w:type="dxa"/>
            <w:shd w:val="clear" w:color="auto" w:fill="DAEEF3" w:themeFill="accent5" w:themeFillTint="33"/>
          </w:tcPr>
          <w:p w14:paraId="37A3D195"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(8D) we have asked their vision and possibilities, just in case</w:t>
            </w:r>
          </w:p>
        </w:tc>
      </w:tr>
      <w:tr w:rsidR="008F7446" w:rsidRPr="006904BD" w14:paraId="4FF48740"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3D93C4C9"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(8B) has clear goals</w:t>
            </w:r>
          </w:p>
        </w:tc>
        <w:tc>
          <w:tcPr>
            <w:tcW w:w="2409" w:type="dxa"/>
            <w:shd w:val="clear" w:color="auto" w:fill="92CDDC" w:themeFill="accent5" w:themeFillTint="99"/>
          </w:tcPr>
          <w:p w14:paraId="68F1310D"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(6B) Basically our supplier arranges everything to manufacture our order as they also have the fabrics in-house</w:t>
            </w:r>
          </w:p>
        </w:tc>
        <w:tc>
          <w:tcPr>
            <w:tcW w:w="2377" w:type="dxa"/>
            <w:shd w:val="clear" w:color="auto" w:fill="DAEEF3" w:themeFill="accent5" w:themeFillTint="33"/>
          </w:tcPr>
          <w:p w14:paraId="07F3BE5B"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 xml:space="preserve">(9C) I wouldn’t know how to do </w:t>
            </w:r>
            <w:r w:rsidRPr="006904BD">
              <w:rPr>
                <w:rFonts w:ascii="Calibri" w:hAnsi="Calibri" w:cs="Calibri"/>
                <w:sz w:val="18"/>
                <w:szCs w:val="18"/>
                <w:shd w:val="clear" w:color="auto" w:fill="DAEEF3" w:themeFill="accent5" w:themeFillTint="33"/>
              </w:rPr>
              <w:t>this wit a low environmental impact if located further</w:t>
            </w:r>
          </w:p>
        </w:tc>
        <w:tc>
          <w:tcPr>
            <w:tcW w:w="2585" w:type="dxa"/>
            <w:shd w:val="clear" w:color="auto" w:fill="DAEEF3" w:themeFill="accent5" w:themeFillTint="33"/>
          </w:tcPr>
          <w:p w14:paraId="2CDA5B7D"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(8E) we’d like to keep our activities as local as possible.</w:t>
            </w:r>
          </w:p>
        </w:tc>
      </w:tr>
      <w:tr w:rsidR="008F7446" w:rsidRPr="006904BD" w14:paraId="58ECB33E"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72F58EF8"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(8C) we discuss their vision and how they are interested in doing better</w:t>
            </w:r>
          </w:p>
        </w:tc>
        <w:tc>
          <w:tcPr>
            <w:tcW w:w="2409" w:type="dxa"/>
            <w:shd w:val="clear" w:color="auto" w:fill="92CDDC" w:themeFill="accent5" w:themeFillTint="99"/>
          </w:tcPr>
          <w:p w14:paraId="517AAF70"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(6C) so they have the fabrics in stock. Then a team reproduces my sample with manually operating sewing machines</w:t>
            </w:r>
          </w:p>
        </w:tc>
        <w:tc>
          <w:tcPr>
            <w:tcW w:w="2377" w:type="dxa"/>
            <w:shd w:val="clear" w:color="auto" w:fill="DAEEF3" w:themeFill="accent5" w:themeFillTint="33"/>
          </w:tcPr>
          <w:p w14:paraId="6AA93287"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(9D) Well I think for us, this would probably mean compromising on our quality</w:t>
            </w:r>
          </w:p>
        </w:tc>
        <w:tc>
          <w:tcPr>
            <w:tcW w:w="2585" w:type="dxa"/>
            <w:shd w:val="clear" w:color="auto" w:fill="DAEEF3" w:themeFill="accent5" w:themeFillTint="33"/>
          </w:tcPr>
          <w:p w14:paraId="780452E2"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(8E) I think this helps us to reduce our environmental footprint</w:t>
            </w:r>
          </w:p>
        </w:tc>
      </w:tr>
      <w:tr w:rsidR="008F7446" w:rsidRPr="006904BD" w14:paraId="3670B152"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0BA53734" w14:textId="77777777" w:rsidR="008F7446" w:rsidRPr="006904BD" w:rsidRDefault="008F7446" w:rsidP="000E770C">
            <w:pPr>
              <w:spacing w:line="240" w:lineRule="auto"/>
              <w:jc w:val="left"/>
              <w:rPr>
                <w:rFonts w:ascii="Calibri" w:hAnsi="Calibri" w:cs="Calibri"/>
                <w:b w:val="0"/>
                <w:sz w:val="18"/>
                <w:szCs w:val="18"/>
              </w:rPr>
            </w:pPr>
            <w:r w:rsidRPr="006904BD">
              <w:rPr>
                <w:rFonts w:ascii="Calibri" w:hAnsi="Calibri" w:cs="Calibri"/>
                <w:b w:val="0"/>
                <w:sz w:val="18"/>
                <w:szCs w:val="18"/>
              </w:rPr>
              <w:t xml:space="preserve">(8E) keep our activities as local as possible </w:t>
            </w:r>
          </w:p>
          <w:p w14:paraId="5C438C06" w14:textId="77777777" w:rsidR="008F7446" w:rsidRPr="006904BD" w:rsidRDefault="008F7446" w:rsidP="000E770C">
            <w:pPr>
              <w:spacing w:line="240" w:lineRule="auto"/>
              <w:jc w:val="left"/>
              <w:rPr>
                <w:b w:val="0"/>
                <w:sz w:val="18"/>
                <w:szCs w:val="18"/>
              </w:rPr>
            </w:pPr>
          </w:p>
        </w:tc>
        <w:tc>
          <w:tcPr>
            <w:tcW w:w="2409" w:type="dxa"/>
            <w:shd w:val="clear" w:color="auto" w:fill="92CDDC" w:themeFill="accent5" w:themeFillTint="99"/>
          </w:tcPr>
          <w:p w14:paraId="265F9C9F"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(6D) The manufacturer is specialized in casual wear, so fabrics are also in-house</w:t>
            </w:r>
          </w:p>
        </w:tc>
        <w:tc>
          <w:tcPr>
            <w:tcW w:w="2377" w:type="dxa"/>
            <w:shd w:val="clear" w:color="auto" w:fill="DAEEF3" w:themeFill="accent5" w:themeFillTint="33"/>
          </w:tcPr>
          <w:p w14:paraId="3D083C7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(9E) it does often not belong to the most affordable options</w:t>
            </w:r>
          </w:p>
        </w:tc>
        <w:tc>
          <w:tcPr>
            <w:tcW w:w="2585" w:type="dxa"/>
            <w:shd w:val="clear" w:color="auto" w:fill="DAEEF3" w:themeFill="accent5" w:themeFillTint="33"/>
          </w:tcPr>
          <w:p w14:paraId="00040CEE"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(8E) probably results in lower carbon emissions.</w:t>
            </w:r>
          </w:p>
        </w:tc>
      </w:tr>
      <w:tr w:rsidR="008F7446" w:rsidRPr="006904BD" w14:paraId="399A3F8A"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1C4F6CBC"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(9D) carbon finished to give the fabric a soft luxurious feeling. This carbon finish means that the material would be put in a certain chemical to give that extra touch to the material used for that t-shirt</w:t>
            </w:r>
          </w:p>
        </w:tc>
        <w:tc>
          <w:tcPr>
            <w:tcW w:w="2409" w:type="dxa"/>
            <w:shd w:val="clear" w:color="auto" w:fill="92CDDC" w:themeFill="accent5" w:themeFillTint="99"/>
          </w:tcPr>
          <w:p w14:paraId="2E0B36C0"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(6E) When the fabrics are delivered at our manufacturers they give us a sign and tell us when they start manufacturing, the samples and/or the full batch</w:t>
            </w:r>
          </w:p>
        </w:tc>
        <w:tc>
          <w:tcPr>
            <w:tcW w:w="2377" w:type="dxa"/>
            <w:shd w:val="clear" w:color="auto" w:fill="DAEEF3" w:themeFill="accent5" w:themeFillTint="33"/>
          </w:tcPr>
          <w:p w14:paraId="7F401E0A"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(9E) limited possibilities here</w:t>
            </w:r>
          </w:p>
        </w:tc>
        <w:tc>
          <w:tcPr>
            <w:tcW w:w="2585" w:type="dxa"/>
            <w:shd w:val="clear" w:color="auto" w:fill="92CDDC" w:themeFill="accent5" w:themeFillTint="99"/>
          </w:tcPr>
          <w:p w14:paraId="59CD71F9"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(9A) looked into the alternative of eco-cotton</w:t>
            </w:r>
          </w:p>
        </w:tc>
      </w:tr>
      <w:tr w:rsidR="008F7446" w:rsidRPr="006904BD" w14:paraId="5D9C201D"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6D84620E"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(10A) Certification labels are not specifically appealing to me. As an apparel brand you should see what is important to you and integrate that in your brand, as those values contribute to your identity as a brand</w:t>
            </w:r>
          </w:p>
        </w:tc>
        <w:tc>
          <w:tcPr>
            <w:tcW w:w="2409" w:type="dxa"/>
            <w:shd w:val="clear" w:color="auto" w:fill="DAEEF3" w:themeFill="accent5" w:themeFillTint="33"/>
          </w:tcPr>
          <w:p w14:paraId="0AB29386"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(7A) They are all close to each other, which makes it easier for us when we go there and to transport fabrics in trucks to our tailors, being located in and around the same villages</w:t>
            </w:r>
          </w:p>
        </w:tc>
        <w:tc>
          <w:tcPr>
            <w:tcW w:w="2377" w:type="dxa"/>
            <w:shd w:val="clear" w:color="auto" w:fill="92CDDC" w:themeFill="accent5" w:themeFillTint="99"/>
          </w:tcPr>
          <w:p w14:paraId="7FD22676"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(10A) Certification labels are tied to so many directives and costs, that it limits a brand in integrating that personal touch, that what you stand for</w:t>
            </w:r>
          </w:p>
        </w:tc>
        <w:tc>
          <w:tcPr>
            <w:tcW w:w="2585" w:type="dxa"/>
            <w:shd w:val="clear" w:color="auto" w:fill="92CDDC" w:themeFill="accent5" w:themeFillTint="99"/>
          </w:tcPr>
          <w:p w14:paraId="3C1A7235"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(9A) I suppose these many travels are being considered as environmental friendly</w:t>
            </w:r>
          </w:p>
        </w:tc>
      </w:tr>
      <w:tr w:rsidR="008F7446" w:rsidRPr="006904BD" w14:paraId="3C6D8E7F"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4988CF9A"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(10B) apparel brand stands what it stands for. This means that it has their own ideas contributing to creating their identity</w:t>
            </w:r>
          </w:p>
        </w:tc>
        <w:tc>
          <w:tcPr>
            <w:tcW w:w="2409" w:type="dxa"/>
            <w:shd w:val="clear" w:color="auto" w:fill="DAEEF3" w:themeFill="accent5" w:themeFillTint="33"/>
          </w:tcPr>
          <w:p w14:paraId="20912356"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(7A) I use drop-shipping a lot"</w:t>
            </w:r>
          </w:p>
        </w:tc>
        <w:tc>
          <w:tcPr>
            <w:tcW w:w="2377" w:type="dxa"/>
            <w:shd w:val="clear" w:color="auto" w:fill="92CDDC" w:themeFill="accent5" w:themeFillTint="99"/>
          </w:tcPr>
          <w:p w14:paraId="7B054C4A"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(10A) all these directives and extra costs</w:t>
            </w:r>
          </w:p>
        </w:tc>
        <w:tc>
          <w:tcPr>
            <w:tcW w:w="2585" w:type="dxa"/>
            <w:shd w:val="clear" w:color="auto" w:fill="92CDDC" w:themeFill="accent5" w:themeFillTint="99"/>
          </w:tcPr>
          <w:p w14:paraId="154CBFFA"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(9B) Another thing we should maybe pay attention to is gaining more insight on how our products are being shipped</w:t>
            </w:r>
          </w:p>
        </w:tc>
      </w:tr>
      <w:tr w:rsidR="008F7446" w:rsidRPr="006904BD" w14:paraId="1E97C2DF"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52006C36"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(10B) we believe is our responsibility rather than the rules of certification.</w:t>
            </w:r>
          </w:p>
        </w:tc>
        <w:tc>
          <w:tcPr>
            <w:tcW w:w="2409" w:type="dxa"/>
            <w:shd w:val="clear" w:color="auto" w:fill="DAEEF3" w:themeFill="accent5" w:themeFillTint="33"/>
          </w:tcPr>
          <w:p w14:paraId="754437CB"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(7B) We are lucky with the expertise of our supplier. Our supplier not only arranges the manufacturing part, but also a part of our logistics</w:t>
            </w:r>
          </w:p>
        </w:tc>
        <w:tc>
          <w:tcPr>
            <w:tcW w:w="2377" w:type="dxa"/>
            <w:shd w:val="clear" w:color="auto" w:fill="92CDDC" w:themeFill="accent5" w:themeFillTint="99"/>
          </w:tcPr>
          <w:p w14:paraId="551D615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(10A) would not just tie myself to some kind of certification in which I have to meet to so many standards and requirements</w:t>
            </w:r>
          </w:p>
        </w:tc>
        <w:tc>
          <w:tcPr>
            <w:tcW w:w="2585" w:type="dxa"/>
            <w:shd w:val="clear" w:color="auto" w:fill="92CDDC" w:themeFill="accent5" w:themeFillTint="99"/>
          </w:tcPr>
          <w:p w14:paraId="632BB3A6"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(9D) environment is important, but we don’t do anything in particular to make the environment better let’s say</w:t>
            </w:r>
          </w:p>
        </w:tc>
      </w:tr>
      <w:tr w:rsidR="008F7446" w:rsidRPr="006904BD" w14:paraId="4F06F31B"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3F1B9724"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(10C) good as long as they support for that what you stand for</w:t>
            </w:r>
          </w:p>
        </w:tc>
        <w:tc>
          <w:tcPr>
            <w:tcW w:w="2409" w:type="dxa"/>
            <w:shd w:val="clear" w:color="auto" w:fill="DAEEF3" w:themeFill="accent5" w:themeFillTint="33"/>
          </w:tcPr>
          <w:p w14:paraId="20820769"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(7B) drop shipping company</w:t>
            </w:r>
          </w:p>
        </w:tc>
        <w:tc>
          <w:tcPr>
            <w:tcW w:w="2377" w:type="dxa"/>
            <w:shd w:val="clear" w:color="auto" w:fill="92CDDC" w:themeFill="accent5" w:themeFillTint="99"/>
          </w:tcPr>
          <w:p w14:paraId="37631DFD"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(10B) rules of certification</w:t>
            </w:r>
          </w:p>
        </w:tc>
        <w:tc>
          <w:tcPr>
            <w:tcW w:w="2585" w:type="dxa"/>
            <w:shd w:val="clear" w:color="auto" w:fill="92CDDC" w:themeFill="accent5" w:themeFillTint="99"/>
          </w:tcPr>
          <w:p w14:paraId="70823A64"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 xml:space="preserve">(9E) </w:t>
            </w:r>
            <w:r w:rsidRPr="006904BD">
              <w:rPr>
                <w:rFonts w:ascii="Calibri" w:hAnsi="Calibri" w:cs="Times"/>
                <w:sz w:val="18"/>
                <w:szCs w:val="18"/>
              </w:rPr>
              <w:t>As we have adopted already some bamboo cotton we’d also like to balance it a bit.</w:t>
            </w:r>
          </w:p>
        </w:tc>
      </w:tr>
      <w:tr w:rsidR="008F7446" w:rsidRPr="006904BD" w14:paraId="4AFEC7AA"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DAEEF3" w:themeFill="accent5" w:themeFillTint="33"/>
          </w:tcPr>
          <w:p w14:paraId="58A9387C" w14:textId="77777777" w:rsidR="008F7446" w:rsidRPr="006904BD" w:rsidRDefault="008F7446" w:rsidP="000E770C">
            <w:pPr>
              <w:spacing w:line="240" w:lineRule="auto"/>
              <w:jc w:val="left"/>
              <w:rPr>
                <w:rFonts w:ascii="Calibri" w:hAnsi="Calibri" w:cs="Calibri"/>
                <w:b w:val="0"/>
                <w:sz w:val="18"/>
                <w:szCs w:val="18"/>
              </w:rPr>
            </w:pPr>
            <w:r w:rsidRPr="006904BD">
              <w:rPr>
                <w:rFonts w:ascii="Calibri" w:hAnsi="Calibri" w:cs="Calibri"/>
                <w:b w:val="0"/>
                <w:sz w:val="18"/>
                <w:szCs w:val="18"/>
              </w:rPr>
              <w:t>(10E) As we have adopted already some bamboo cotton we’d also like to balance it a bit</w:t>
            </w:r>
          </w:p>
        </w:tc>
        <w:tc>
          <w:tcPr>
            <w:tcW w:w="2409" w:type="dxa"/>
            <w:shd w:val="clear" w:color="auto" w:fill="DAEEF3" w:themeFill="accent5" w:themeFillTint="33"/>
          </w:tcPr>
          <w:p w14:paraId="6EE8D98A"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(7C) which is delivered by trucks</w:t>
            </w:r>
          </w:p>
        </w:tc>
        <w:tc>
          <w:tcPr>
            <w:tcW w:w="2377" w:type="dxa"/>
            <w:shd w:val="clear" w:color="auto" w:fill="92CDDC" w:themeFill="accent5" w:themeFillTint="99"/>
          </w:tcPr>
          <w:p w14:paraId="75EE83EE"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(10C) There are many of them these days, and I must say I don’t know specifically each certification</w:t>
            </w:r>
          </w:p>
        </w:tc>
        <w:tc>
          <w:tcPr>
            <w:tcW w:w="2585" w:type="dxa"/>
            <w:shd w:val="clear" w:color="auto" w:fill="92CDDC" w:themeFill="accent5" w:themeFillTint="99"/>
          </w:tcPr>
          <w:p w14:paraId="5A484AF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(9E) we do manufacture our clothes here in Australia</w:t>
            </w:r>
          </w:p>
          <w:p w14:paraId="22705878"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8F7446" w:rsidRPr="006904BD" w14:paraId="2F0C7C32"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2B3E96F5" w14:textId="77777777" w:rsidR="008F7446" w:rsidRPr="006904BD" w:rsidRDefault="008F7446" w:rsidP="000E770C">
            <w:pPr>
              <w:spacing w:line="240" w:lineRule="auto"/>
              <w:jc w:val="left"/>
              <w:rPr>
                <w:rFonts w:ascii="Calibri" w:hAnsi="Calibri" w:cs="Calibri"/>
                <w:b w:val="0"/>
                <w:sz w:val="18"/>
                <w:szCs w:val="18"/>
              </w:rPr>
            </w:pPr>
            <w:r w:rsidRPr="006904BD">
              <w:rPr>
                <w:rFonts w:ascii="Calibri" w:hAnsi="Calibri" w:cs="Calibri"/>
                <w:b w:val="0"/>
                <w:sz w:val="18"/>
                <w:szCs w:val="18"/>
              </w:rPr>
              <w:t>(10E) maybe an eco certification</w:t>
            </w:r>
          </w:p>
          <w:p w14:paraId="1B31F273" w14:textId="77777777" w:rsidR="008F7446" w:rsidRPr="006904BD" w:rsidRDefault="008F7446" w:rsidP="000E770C">
            <w:pPr>
              <w:spacing w:line="240" w:lineRule="auto"/>
              <w:jc w:val="left"/>
              <w:rPr>
                <w:b w:val="0"/>
                <w:sz w:val="18"/>
                <w:szCs w:val="18"/>
              </w:rPr>
            </w:pPr>
          </w:p>
        </w:tc>
        <w:tc>
          <w:tcPr>
            <w:tcW w:w="2409" w:type="dxa"/>
            <w:shd w:val="clear" w:color="auto" w:fill="DAEEF3" w:themeFill="accent5" w:themeFillTint="33"/>
          </w:tcPr>
          <w:p w14:paraId="662ED727"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(7D) From Portugal to our retailers here in Holland is arranged by trucks</w:t>
            </w:r>
          </w:p>
        </w:tc>
        <w:tc>
          <w:tcPr>
            <w:tcW w:w="2377" w:type="dxa"/>
            <w:shd w:val="clear" w:color="auto" w:fill="92CDDC" w:themeFill="accent5" w:themeFillTint="99"/>
          </w:tcPr>
          <w:p w14:paraId="2E00E7E8"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(10C) I think in a way it works also as a claim for the outside world, whereas that does not even necessarily state its value</w:t>
            </w:r>
          </w:p>
        </w:tc>
        <w:tc>
          <w:tcPr>
            <w:tcW w:w="2585" w:type="dxa"/>
          </w:tcPr>
          <w:p w14:paraId="73CD88F8"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(10D) It’s good that it exists for the ones interested, though for us it doesn’t bring any particular value.</w:t>
            </w:r>
          </w:p>
        </w:tc>
      </w:tr>
      <w:tr w:rsidR="008F7446" w:rsidRPr="006904BD" w14:paraId="75401BF6"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shd w:val="clear" w:color="auto" w:fill="92CDDC" w:themeFill="accent5" w:themeFillTint="99"/>
          </w:tcPr>
          <w:p w14:paraId="0D054570" w14:textId="77777777" w:rsidR="008F7446" w:rsidRPr="006904BD" w:rsidRDefault="008F7446" w:rsidP="000E770C">
            <w:pPr>
              <w:spacing w:line="240" w:lineRule="auto"/>
              <w:jc w:val="left"/>
              <w:rPr>
                <w:b w:val="0"/>
                <w:sz w:val="18"/>
                <w:szCs w:val="18"/>
              </w:rPr>
            </w:pPr>
            <w:r w:rsidRPr="006904BD">
              <w:rPr>
                <w:rFonts w:ascii="Calibri" w:hAnsi="Calibri" w:cs="Calibri"/>
                <w:b w:val="0"/>
                <w:sz w:val="18"/>
                <w:szCs w:val="18"/>
              </w:rPr>
              <w:t>(11C) very soft and luxurious looking material</w:t>
            </w:r>
          </w:p>
        </w:tc>
        <w:tc>
          <w:tcPr>
            <w:tcW w:w="2409" w:type="dxa"/>
            <w:shd w:val="clear" w:color="auto" w:fill="DAEEF3" w:themeFill="accent5" w:themeFillTint="33"/>
          </w:tcPr>
          <w:p w14:paraId="1E4580CD"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(7E) Fabrics will be shipped by boat to Australia to our two manufacturers. From there a part will be directly shipped to stores and a part will be delivered to us, to hold some items as well for our online shop</w:t>
            </w:r>
          </w:p>
        </w:tc>
        <w:tc>
          <w:tcPr>
            <w:tcW w:w="2377" w:type="dxa"/>
            <w:shd w:val="clear" w:color="auto" w:fill="92CDDC" w:themeFill="accent5" w:themeFillTint="99"/>
          </w:tcPr>
          <w:p w14:paraId="6B6B0B4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(10E) it does also rise up the costs</w:t>
            </w:r>
          </w:p>
        </w:tc>
        <w:tc>
          <w:tcPr>
            <w:tcW w:w="2585" w:type="dxa"/>
            <w:shd w:val="clear" w:color="auto" w:fill="DAEEF3" w:themeFill="accent5" w:themeFillTint="33"/>
          </w:tcPr>
          <w:p w14:paraId="049C24E5"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(10C) After this interview I should surely make time free soon to dig into the meaning of those haha</w:t>
            </w:r>
          </w:p>
        </w:tc>
      </w:tr>
      <w:tr w:rsidR="008F7446" w:rsidRPr="006904BD" w14:paraId="23367F9B"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tcPr>
          <w:p w14:paraId="377DA41A" w14:textId="77777777" w:rsidR="008F7446" w:rsidRPr="006904BD" w:rsidRDefault="008F7446" w:rsidP="000E770C">
            <w:pPr>
              <w:spacing w:line="240" w:lineRule="auto"/>
              <w:jc w:val="left"/>
              <w:rPr>
                <w:b w:val="0"/>
                <w:sz w:val="18"/>
                <w:szCs w:val="18"/>
              </w:rPr>
            </w:pPr>
          </w:p>
        </w:tc>
        <w:tc>
          <w:tcPr>
            <w:tcW w:w="2409" w:type="dxa"/>
            <w:shd w:val="clear" w:color="auto" w:fill="FFFFFF" w:themeFill="background1"/>
          </w:tcPr>
          <w:p w14:paraId="6A0D5D79"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377" w:type="dxa"/>
            <w:shd w:val="clear" w:color="auto" w:fill="DAEEF3" w:themeFill="accent5" w:themeFillTint="33"/>
          </w:tcPr>
          <w:p w14:paraId="1DC7D79B"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(11) I haven’t received any response so far unfortunately</w:t>
            </w:r>
          </w:p>
        </w:tc>
        <w:tc>
          <w:tcPr>
            <w:tcW w:w="2585" w:type="dxa"/>
            <w:shd w:val="clear" w:color="auto" w:fill="DAEEF3" w:themeFill="accent5" w:themeFillTint="33"/>
          </w:tcPr>
          <w:p w14:paraId="16A71753"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(10E) have not particularly explored those certifications yet.</w:t>
            </w:r>
          </w:p>
        </w:tc>
      </w:tr>
      <w:tr w:rsidR="008F7446" w:rsidRPr="006904BD" w14:paraId="77FC857D"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tcPr>
          <w:p w14:paraId="7CCA167A" w14:textId="77777777" w:rsidR="008F7446" w:rsidRPr="006904BD" w:rsidRDefault="008F7446" w:rsidP="000E770C">
            <w:pPr>
              <w:spacing w:line="240" w:lineRule="auto"/>
              <w:jc w:val="left"/>
              <w:rPr>
                <w:b w:val="0"/>
                <w:sz w:val="18"/>
                <w:szCs w:val="18"/>
              </w:rPr>
            </w:pPr>
          </w:p>
        </w:tc>
        <w:tc>
          <w:tcPr>
            <w:tcW w:w="2409" w:type="dxa"/>
            <w:shd w:val="clear" w:color="auto" w:fill="FFFFFF" w:themeFill="background1"/>
          </w:tcPr>
          <w:p w14:paraId="6FCD36DC"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377" w:type="dxa"/>
            <w:shd w:val="clear" w:color="auto" w:fill="DAEEF3" w:themeFill="accent5" w:themeFillTint="33"/>
          </w:tcPr>
          <w:p w14:paraId="2EBE8F88"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(11) Even though our financial resources don’t always allow us to go for ‘’the best options</w:t>
            </w:r>
          </w:p>
        </w:tc>
        <w:tc>
          <w:tcPr>
            <w:tcW w:w="2585" w:type="dxa"/>
            <w:shd w:val="clear" w:color="auto" w:fill="92CDDC" w:themeFill="accent5" w:themeFillTint="99"/>
          </w:tcPr>
          <w:p w14:paraId="5F9526C0"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(11A) Well as I said, eco-cotton interests me, as I would like to work with cotton as pure as possible</w:t>
            </w:r>
          </w:p>
        </w:tc>
      </w:tr>
      <w:tr w:rsidR="008F7446" w:rsidRPr="006904BD" w14:paraId="60E3FD27"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tcPr>
          <w:p w14:paraId="2D9A0246" w14:textId="77777777" w:rsidR="008F7446" w:rsidRPr="006904BD" w:rsidRDefault="008F7446" w:rsidP="000E770C">
            <w:pPr>
              <w:spacing w:line="240" w:lineRule="auto"/>
              <w:jc w:val="left"/>
              <w:rPr>
                <w:b w:val="0"/>
                <w:sz w:val="18"/>
                <w:szCs w:val="18"/>
              </w:rPr>
            </w:pPr>
          </w:p>
        </w:tc>
        <w:tc>
          <w:tcPr>
            <w:tcW w:w="2409" w:type="dxa"/>
            <w:shd w:val="clear" w:color="auto" w:fill="FFFFFF" w:themeFill="background1"/>
          </w:tcPr>
          <w:p w14:paraId="085606A2"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377" w:type="dxa"/>
            <w:shd w:val="clear" w:color="auto" w:fill="DAEEF3" w:themeFill="accent5" w:themeFillTint="33"/>
          </w:tcPr>
          <w:p w14:paraId="6749281A"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(11) have to schedule another meeting to set things clear and discuss what the exact steps and costs would be</w:t>
            </w:r>
          </w:p>
        </w:tc>
        <w:tc>
          <w:tcPr>
            <w:tcW w:w="2585" w:type="dxa"/>
            <w:shd w:val="clear" w:color="auto" w:fill="92CDDC" w:themeFill="accent5" w:themeFillTint="99"/>
          </w:tcPr>
          <w:p w14:paraId="7C945092"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(11A) have reached out to a few suppliers in Ghana, unfortunately I haven’t received any response so far.</w:t>
            </w:r>
          </w:p>
        </w:tc>
      </w:tr>
      <w:tr w:rsidR="008F7446" w:rsidRPr="006904BD" w14:paraId="30751044"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tcPr>
          <w:p w14:paraId="2573B4C9" w14:textId="77777777" w:rsidR="008F7446" w:rsidRPr="006904BD" w:rsidRDefault="008F7446" w:rsidP="000E770C">
            <w:pPr>
              <w:spacing w:line="240" w:lineRule="auto"/>
              <w:jc w:val="left"/>
              <w:rPr>
                <w:b w:val="0"/>
                <w:sz w:val="18"/>
                <w:szCs w:val="18"/>
              </w:rPr>
            </w:pPr>
          </w:p>
        </w:tc>
        <w:tc>
          <w:tcPr>
            <w:tcW w:w="2409" w:type="dxa"/>
            <w:shd w:val="clear" w:color="auto" w:fill="FFFFFF" w:themeFill="background1"/>
          </w:tcPr>
          <w:p w14:paraId="62EB40E9"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377" w:type="dxa"/>
            <w:shd w:val="clear" w:color="auto" w:fill="DAEEF3" w:themeFill="accent5" w:themeFillTint="33"/>
          </w:tcPr>
          <w:p w14:paraId="762605D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(11) if there would be an alternative</w:t>
            </w:r>
          </w:p>
        </w:tc>
        <w:tc>
          <w:tcPr>
            <w:tcW w:w="2585" w:type="dxa"/>
            <w:shd w:val="clear" w:color="auto" w:fill="92CDDC" w:themeFill="accent5" w:themeFillTint="99"/>
          </w:tcPr>
          <w:p w14:paraId="2BBA9864"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(11B) long run we would like work with bamboo cotton for our core products as the packaging.</w:t>
            </w:r>
          </w:p>
        </w:tc>
      </w:tr>
      <w:tr w:rsidR="008F7446" w:rsidRPr="006904BD" w14:paraId="278AF832"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tcPr>
          <w:p w14:paraId="15FDD5AD" w14:textId="77777777" w:rsidR="008F7446" w:rsidRPr="006904BD" w:rsidRDefault="008F7446" w:rsidP="000E770C">
            <w:pPr>
              <w:spacing w:line="240" w:lineRule="auto"/>
              <w:jc w:val="left"/>
              <w:rPr>
                <w:b w:val="0"/>
                <w:sz w:val="18"/>
                <w:szCs w:val="18"/>
              </w:rPr>
            </w:pPr>
          </w:p>
        </w:tc>
        <w:tc>
          <w:tcPr>
            <w:tcW w:w="2409" w:type="dxa"/>
            <w:shd w:val="clear" w:color="auto" w:fill="FFFFFF" w:themeFill="background1"/>
          </w:tcPr>
          <w:p w14:paraId="45FB0093"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377" w:type="dxa"/>
            <w:shd w:val="clear" w:color="auto" w:fill="DAEEF3" w:themeFill="accent5" w:themeFillTint="33"/>
          </w:tcPr>
          <w:p w14:paraId="4951E01E"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(11) we know it carries some extra costs, which makes it certainly not profitable for now</w:t>
            </w:r>
          </w:p>
        </w:tc>
        <w:tc>
          <w:tcPr>
            <w:tcW w:w="2585" w:type="dxa"/>
            <w:shd w:val="clear" w:color="auto" w:fill="92CDDC" w:themeFill="accent5" w:themeFillTint="99"/>
          </w:tcPr>
          <w:p w14:paraId="650FBB22"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904BD">
              <w:rPr>
                <w:rFonts w:ascii="Calibri" w:hAnsi="Calibri" w:cs="Calibri"/>
                <w:sz w:val="18"/>
                <w:szCs w:val="18"/>
              </w:rPr>
              <w:t>(11C) I’m discussing this possibility to work with angora wool</w:t>
            </w:r>
          </w:p>
        </w:tc>
      </w:tr>
      <w:tr w:rsidR="008F7446" w:rsidRPr="006904BD" w14:paraId="493EA7CB" w14:textId="77777777" w:rsidTr="000E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tcBorders>
          </w:tcPr>
          <w:p w14:paraId="19605EC6" w14:textId="77777777" w:rsidR="008F7446" w:rsidRPr="006904BD" w:rsidRDefault="008F7446" w:rsidP="000E770C">
            <w:pPr>
              <w:spacing w:line="240" w:lineRule="auto"/>
              <w:jc w:val="left"/>
              <w:rPr>
                <w:b w:val="0"/>
                <w:sz w:val="18"/>
                <w:szCs w:val="18"/>
              </w:rPr>
            </w:pPr>
          </w:p>
        </w:tc>
        <w:tc>
          <w:tcPr>
            <w:tcW w:w="2409" w:type="dxa"/>
            <w:shd w:val="clear" w:color="auto" w:fill="FFFFFF" w:themeFill="background1"/>
          </w:tcPr>
          <w:p w14:paraId="212085C8"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377" w:type="dxa"/>
            <w:shd w:val="clear" w:color="auto" w:fill="DAEEF3" w:themeFill="accent5" w:themeFillTint="33"/>
          </w:tcPr>
          <w:p w14:paraId="77B917CE"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(11) we’ll focus first now on fair-trade certification</w:t>
            </w:r>
          </w:p>
        </w:tc>
        <w:tc>
          <w:tcPr>
            <w:tcW w:w="2585" w:type="dxa"/>
            <w:shd w:val="clear" w:color="auto" w:fill="92CDDC" w:themeFill="accent5" w:themeFillTint="99"/>
          </w:tcPr>
          <w:p w14:paraId="12D324FD" w14:textId="77777777" w:rsidR="008F7446" w:rsidRPr="006904BD" w:rsidRDefault="008F7446" w:rsidP="000E770C">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904BD">
              <w:rPr>
                <w:rFonts w:ascii="Calibri" w:hAnsi="Calibri" w:cs="Calibri"/>
                <w:sz w:val="18"/>
                <w:szCs w:val="18"/>
              </w:rPr>
              <w:t>(11C) if possible, I would be very happy to participate in this initiative</w:t>
            </w:r>
          </w:p>
        </w:tc>
      </w:tr>
      <w:tr w:rsidR="008F7446" w:rsidRPr="006904BD" w14:paraId="37D36DB5" w14:textId="77777777" w:rsidTr="000E770C">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4BACC6" w:themeColor="accent5"/>
              <w:bottom w:val="single" w:sz="4" w:space="0" w:color="4BACC6" w:themeColor="accent5"/>
            </w:tcBorders>
          </w:tcPr>
          <w:p w14:paraId="03B80532" w14:textId="77777777" w:rsidR="008F7446" w:rsidRPr="006904BD" w:rsidRDefault="008F7446" w:rsidP="000E770C">
            <w:pPr>
              <w:spacing w:line="240" w:lineRule="auto"/>
              <w:jc w:val="left"/>
              <w:rPr>
                <w:b w:val="0"/>
                <w:sz w:val="18"/>
                <w:szCs w:val="18"/>
              </w:rPr>
            </w:pPr>
          </w:p>
        </w:tc>
        <w:tc>
          <w:tcPr>
            <w:tcW w:w="2409" w:type="dxa"/>
            <w:tcBorders>
              <w:bottom w:val="single" w:sz="4" w:space="0" w:color="4BACC6" w:themeColor="accent5"/>
            </w:tcBorders>
            <w:shd w:val="clear" w:color="auto" w:fill="FFFFFF" w:themeFill="background1"/>
          </w:tcPr>
          <w:p w14:paraId="45ABF899"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377" w:type="dxa"/>
            <w:shd w:val="clear" w:color="auto" w:fill="FFFFFF" w:themeFill="background1"/>
          </w:tcPr>
          <w:p w14:paraId="716CF094" w14:textId="77777777" w:rsidR="008F7446" w:rsidRPr="006904BD" w:rsidRDefault="008F7446" w:rsidP="000E770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585" w:type="dxa"/>
            <w:shd w:val="clear" w:color="auto" w:fill="92CDDC" w:themeFill="accent5" w:themeFillTint="99"/>
          </w:tcPr>
          <w:p w14:paraId="7B56464A" w14:textId="77777777" w:rsidR="008F7446" w:rsidRPr="006904BD" w:rsidRDefault="008F7446" w:rsidP="000E770C">
            <w:pPr>
              <w:widowControl w:val="0"/>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904BD">
              <w:rPr>
                <w:rFonts w:ascii="Calibri" w:hAnsi="Calibri" w:cs="Calibri"/>
                <w:sz w:val="18"/>
                <w:szCs w:val="18"/>
              </w:rPr>
              <w:t>(11D) Maybe if there would be an alternative for giving the t-shirts that same velvet feeling as our current t-shirts by a less environmental damaging way, that could be interesting for us.</w:t>
            </w:r>
          </w:p>
        </w:tc>
      </w:tr>
    </w:tbl>
    <w:p w14:paraId="45249717" w14:textId="77777777" w:rsidR="008F7446" w:rsidRDefault="008F7446" w:rsidP="008F7446">
      <w:pPr>
        <w:jc w:val="left"/>
        <w:rPr>
          <w:rFonts w:ascii="Helvetica" w:hAnsi="Helvetica" w:cs="Helvetica"/>
          <w:b/>
          <w:bCs/>
          <w:color w:val="548DD4" w:themeColor="text2" w:themeTint="99"/>
          <w:sz w:val="19"/>
          <w:szCs w:val="19"/>
        </w:rPr>
      </w:pPr>
    </w:p>
    <w:p w14:paraId="27C51B22" w14:textId="77777777" w:rsidR="008F7446" w:rsidRDefault="008F7446" w:rsidP="008F7446">
      <w:pPr>
        <w:widowControl w:val="0"/>
        <w:autoSpaceDE w:val="0"/>
        <w:autoSpaceDN w:val="0"/>
        <w:adjustRightInd w:val="0"/>
        <w:spacing w:line="240" w:lineRule="auto"/>
        <w:jc w:val="left"/>
        <w:rPr>
          <w:color w:val="FF0000"/>
        </w:rPr>
      </w:pPr>
      <w:r>
        <w:rPr>
          <w:rFonts w:ascii="Helvetica" w:hAnsi="Helvetica" w:cs="Helvetica"/>
          <w:b/>
          <w:bCs/>
          <w:color w:val="548DD4" w:themeColor="text2" w:themeTint="99"/>
          <w:sz w:val="19"/>
          <w:szCs w:val="19"/>
        </w:rPr>
        <w:br w:type="column"/>
      </w:r>
      <w:r>
        <w:rPr>
          <w:rFonts w:ascii="Cambria" w:hAnsi="Cambria" w:cs="Cambria"/>
          <w:b/>
          <w:bCs/>
          <w:sz w:val="28"/>
          <w:szCs w:val="28"/>
        </w:rPr>
        <w:t>APPENDIX V</w:t>
      </w:r>
      <w:r w:rsidRPr="0096736F">
        <w:rPr>
          <w:rFonts w:ascii="Cambria" w:hAnsi="Cambria" w:cs="Cambria"/>
          <w:b/>
          <w:bCs/>
          <w:sz w:val="28"/>
          <w:szCs w:val="28"/>
        </w:rPr>
        <w:t xml:space="preserve">: </w:t>
      </w:r>
      <w:r>
        <w:rPr>
          <w:rFonts w:ascii="Cambria" w:hAnsi="Cambria" w:cs="Cambria"/>
          <w:b/>
          <w:bCs/>
          <w:sz w:val="28"/>
          <w:szCs w:val="28"/>
        </w:rPr>
        <w:t>Interviews experts</w:t>
      </w:r>
    </w:p>
    <w:p w14:paraId="4FAEAFA8" w14:textId="77777777" w:rsidR="008F7446" w:rsidRDefault="008F7446" w:rsidP="008F7446">
      <w:pPr>
        <w:widowControl w:val="0"/>
        <w:autoSpaceDE w:val="0"/>
        <w:autoSpaceDN w:val="0"/>
        <w:adjustRightInd w:val="0"/>
        <w:spacing w:line="240" w:lineRule="auto"/>
        <w:jc w:val="left"/>
        <w:rPr>
          <w:color w:val="FF0000"/>
        </w:rPr>
      </w:pPr>
    </w:p>
    <w:p w14:paraId="7B95A4BB" w14:textId="77777777" w:rsidR="008F7446" w:rsidRDefault="008F7446" w:rsidP="008F7446">
      <w:pPr>
        <w:widowControl w:val="0"/>
        <w:autoSpaceDE w:val="0"/>
        <w:autoSpaceDN w:val="0"/>
        <w:adjustRightInd w:val="0"/>
        <w:spacing w:line="240" w:lineRule="auto"/>
        <w:jc w:val="center"/>
        <w:rPr>
          <w:rFonts w:cs="Times New Roman"/>
          <w:b/>
          <w:bCs/>
          <w:sz w:val="20"/>
          <w:szCs w:val="20"/>
        </w:rPr>
      </w:pPr>
      <w:r w:rsidRPr="008B5A47">
        <w:rPr>
          <w:rFonts w:cs="Times New Roman"/>
          <w:b/>
          <w:bCs/>
          <w:sz w:val="20"/>
          <w:szCs w:val="20"/>
        </w:rPr>
        <w:t>INTERVIEW CHARLIE &amp; MARY</w:t>
      </w:r>
      <w:r>
        <w:rPr>
          <w:rFonts w:cs="Times New Roman"/>
          <w:b/>
          <w:bCs/>
          <w:sz w:val="20"/>
          <w:szCs w:val="20"/>
        </w:rPr>
        <w:t>, CONCEPT STORE CONSCIOUS FASHION</w:t>
      </w:r>
    </w:p>
    <w:p w14:paraId="36DD9EEF" w14:textId="77777777" w:rsidR="008F7446" w:rsidRPr="008B5A47" w:rsidRDefault="008F7446" w:rsidP="008F7446">
      <w:pPr>
        <w:widowControl w:val="0"/>
        <w:autoSpaceDE w:val="0"/>
        <w:autoSpaceDN w:val="0"/>
        <w:adjustRightInd w:val="0"/>
        <w:spacing w:line="240" w:lineRule="auto"/>
        <w:jc w:val="center"/>
        <w:rPr>
          <w:rFonts w:cs="Times New Roman"/>
          <w:b/>
          <w:bCs/>
          <w:color w:val="B2A1C7" w:themeColor="accent4" w:themeTint="99"/>
          <w:sz w:val="20"/>
          <w:szCs w:val="20"/>
        </w:rPr>
      </w:pPr>
    </w:p>
    <w:p w14:paraId="6F26FA2F" w14:textId="77777777" w:rsidR="008F7446" w:rsidRPr="008B5A47" w:rsidRDefault="008F7446" w:rsidP="008F7446">
      <w:pPr>
        <w:pStyle w:val="ListParagraph"/>
        <w:widowControl w:val="0"/>
        <w:numPr>
          <w:ilvl w:val="0"/>
          <w:numId w:val="14"/>
        </w:numPr>
        <w:autoSpaceDE w:val="0"/>
        <w:autoSpaceDN w:val="0"/>
        <w:adjustRightInd w:val="0"/>
        <w:spacing w:line="240" w:lineRule="auto"/>
        <w:ind w:hanging="720"/>
        <w:rPr>
          <w:rFonts w:cs="Times New Roman"/>
          <w:b/>
          <w:color w:val="353535"/>
          <w:sz w:val="20"/>
          <w:szCs w:val="20"/>
        </w:rPr>
      </w:pPr>
      <w:r w:rsidRPr="008B5A47">
        <w:rPr>
          <w:rFonts w:cs="Times New Roman"/>
          <w:b/>
          <w:color w:val="353535"/>
          <w:sz w:val="20"/>
          <w:szCs w:val="20"/>
        </w:rPr>
        <w:t>Where does your brand stand for?</w:t>
      </w:r>
    </w:p>
    <w:p w14:paraId="4558C23A" w14:textId="77777777" w:rsidR="008F7446" w:rsidRPr="008B5A47" w:rsidRDefault="008F7446" w:rsidP="008F7446">
      <w:pPr>
        <w:widowControl w:val="0"/>
        <w:autoSpaceDE w:val="0"/>
        <w:autoSpaceDN w:val="0"/>
        <w:adjustRightInd w:val="0"/>
        <w:spacing w:line="240" w:lineRule="auto"/>
        <w:rPr>
          <w:rFonts w:cs="Times New Roman"/>
          <w:color w:val="353535"/>
          <w:sz w:val="20"/>
          <w:szCs w:val="20"/>
        </w:rPr>
      </w:pPr>
      <w:r w:rsidRPr="008B5A47">
        <w:rPr>
          <w:rFonts w:cs="Times New Roman"/>
          <w:color w:val="353535"/>
          <w:sz w:val="20"/>
          <w:szCs w:val="20"/>
        </w:rPr>
        <w:t>Well, Charlie &amp; Mary is a concept store and not a brand on itself. Charlie &amp; Mary stands for True Fashion. This means fashion with a story behind the item and the creative part in the design process, respecting craftsmanship, innovative ways of production, so it is really about the story.</w:t>
      </w:r>
    </w:p>
    <w:p w14:paraId="79200D4C" w14:textId="77777777" w:rsidR="008F7446" w:rsidRPr="008B5A47" w:rsidRDefault="008F7446" w:rsidP="008F7446">
      <w:pPr>
        <w:widowControl w:val="0"/>
        <w:autoSpaceDE w:val="0"/>
        <w:autoSpaceDN w:val="0"/>
        <w:adjustRightInd w:val="0"/>
        <w:spacing w:line="240" w:lineRule="auto"/>
        <w:rPr>
          <w:rFonts w:cs="Times New Roman"/>
          <w:color w:val="353535"/>
          <w:sz w:val="20"/>
          <w:szCs w:val="20"/>
        </w:rPr>
      </w:pPr>
    </w:p>
    <w:p w14:paraId="5DAB21D5" w14:textId="77777777" w:rsidR="008F7446" w:rsidRPr="008B5A47" w:rsidRDefault="008F7446" w:rsidP="008F7446">
      <w:pPr>
        <w:widowControl w:val="0"/>
        <w:numPr>
          <w:ilvl w:val="0"/>
          <w:numId w:val="14"/>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 xml:space="preserve">How is this reflected in business operations? </w:t>
      </w:r>
    </w:p>
    <w:p w14:paraId="093DC0B9"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This is basically reflected in everything. We consider who has made it, the material used, so the entire production process. There are many brands emphasizing on what material and who has made the product and we attach value to both of these aspects. </w:t>
      </w:r>
    </w:p>
    <w:p w14:paraId="2117329B"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11FD1D08" w14:textId="77777777" w:rsidR="008F7446" w:rsidRPr="008B5A47" w:rsidRDefault="008F7446" w:rsidP="008F7446">
      <w:pPr>
        <w:widowControl w:val="0"/>
        <w:numPr>
          <w:ilvl w:val="0"/>
          <w:numId w:val="14"/>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What do you consider when selecting a collection/brand to adopt in your store?</w:t>
      </w:r>
    </w:p>
    <w:p w14:paraId="364F82A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That varies. We know all the brands, and also personally; we know the designers who are behind it. Obviously these brands came into existence from the desire of wanting to make change. Together we have a bigger goal, which is changing the apparel industry. </w:t>
      </w:r>
      <w:r w:rsidRPr="000F2EE2">
        <w:rPr>
          <w:rFonts w:cs="Times New Roman"/>
          <w:color w:val="353535"/>
          <w:sz w:val="20"/>
          <w:szCs w:val="20"/>
          <w:highlight w:val="darkGray"/>
        </w:rPr>
        <w:t>In bigger brands you automatically end up with certification labels,</w:t>
      </w:r>
      <w:r w:rsidRPr="008B5A47">
        <w:rPr>
          <w:rFonts w:cs="Times New Roman"/>
          <w:color w:val="353535"/>
          <w:sz w:val="20"/>
          <w:szCs w:val="20"/>
        </w:rPr>
        <w:t xml:space="preserve"> as it is hard to have an insight on everything happening throughout the supply chain. So on one hand we look at certification labels, on the other hand we attach great importance to the personal story, the thoughts behind it, the motivation of the owners themselves.</w:t>
      </w:r>
      <w:r>
        <w:rPr>
          <w:rFonts w:cs="Times New Roman"/>
          <w:color w:val="353535"/>
          <w:sz w:val="20"/>
          <w:szCs w:val="20"/>
        </w:rPr>
        <w:t xml:space="preserve"> </w:t>
      </w:r>
      <w:r w:rsidRPr="008B5A47">
        <w:rPr>
          <w:rFonts w:cs="Times New Roman"/>
          <w:color w:val="353535"/>
          <w:sz w:val="20"/>
          <w:szCs w:val="20"/>
        </w:rPr>
        <w:t>We always look at both aspects, environmental conditions as social aspects.</w:t>
      </w:r>
    </w:p>
    <w:p w14:paraId="2353930A"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583CA8B8" w14:textId="77777777" w:rsidR="008F7446" w:rsidRPr="008B5A47" w:rsidRDefault="008F7446" w:rsidP="008F7446">
      <w:pPr>
        <w:widowControl w:val="0"/>
        <w:numPr>
          <w:ilvl w:val="0"/>
          <w:numId w:val="14"/>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A brand actively engages with responsible decision. However, what would be a no-go factor for you to decide not to do business with the concerning company?</w:t>
      </w:r>
    </w:p>
    <w:p w14:paraId="2A217CA0"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Well we are quite close with the brands so we know how they work. An example of a brand we used to have in this store is Toms. </w:t>
      </w:r>
      <w:r w:rsidRPr="00E14FB7">
        <w:rPr>
          <w:rFonts w:cs="Times New Roman"/>
          <w:color w:val="353535"/>
          <w:sz w:val="20"/>
          <w:szCs w:val="20"/>
          <w:highlight w:val="blue"/>
        </w:rPr>
        <w:t>The concept is good that they do business in such a way that they would like to contribute something to a better world. However, this is not good enough for us if it involves products not being manufactured in a responsible way</w:t>
      </w:r>
      <w:r w:rsidRPr="00E14FB7">
        <w:rPr>
          <w:rFonts w:cs="Times New Roman"/>
          <w:color w:val="353535"/>
          <w:sz w:val="20"/>
          <w:szCs w:val="20"/>
        </w:rPr>
        <w:t>. There is a difference whether companies or brands are able to state ‘‘this is where we stand, we strive to work to that point and we are this transparent about it’’ and brands that not seem to have a clue, as they are not able to clarify this to us.</w:t>
      </w:r>
      <w:r w:rsidRPr="008B5A47">
        <w:rPr>
          <w:rFonts w:cs="Times New Roman"/>
          <w:color w:val="353535"/>
          <w:sz w:val="20"/>
          <w:szCs w:val="20"/>
        </w:rPr>
        <w:t xml:space="preserve"> Given that, there are thus also a number of brands that </w:t>
      </w:r>
      <w:r w:rsidRPr="00647BC1">
        <w:rPr>
          <w:rFonts w:cs="Times New Roman"/>
          <w:color w:val="353535"/>
          <w:sz w:val="20"/>
          <w:szCs w:val="20"/>
        </w:rPr>
        <w:t>are not transparent at all, or do not really know</w:t>
      </w:r>
      <w:r w:rsidRPr="008B5A47">
        <w:rPr>
          <w:rFonts w:cs="Times New Roman"/>
          <w:color w:val="353535"/>
          <w:sz w:val="20"/>
          <w:szCs w:val="20"/>
        </w:rPr>
        <w:t xml:space="preserve">. </w:t>
      </w:r>
      <w:r w:rsidRPr="00E14FB7">
        <w:rPr>
          <w:rFonts w:cs="Times New Roman"/>
          <w:color w:val="353535"/>
          <w:sz w:val="20"/>
          <w:szCs w:val="20"/>
          <w:highlight w:val="blue"/>
        </w:rPr>
        <w:t>There are always reasons why certain things are not possible because a brand is still in a certain stage for example. So if then we discuss this and the brand is able to define their direction, clarify what aspects have not been addressed yet and stating what and they lack to address the concerning issues it is already a different story</w:t>
      </w:r>
      <w:r w:rsidRPr="008B5A47">
        <w:rPr>
          <w:rFonts w:cs="Times New Roman"/>
          <w:color w:val="353535"/>
          <w:sz w:val="20"/>
          <w:szCs w:val="20"/>
        </w:rPr>
        <w:t xml:space="preserve">. We are then able to pass this on and tell this story to our customer. Based on this our customer can decide whether they would like to pursue their decision on acquiring the item or not. There are however also times that a brand says ‘’this is our part what we do, and the other aspects are to us not/less important’’, and based on this Charlie &amp; Mary makes decisions. </w:t>
      </w:r>
    </w:p>
    <w:p w14:paraId="61B6E189"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3FF735B0" w14:textId="77777777" w:rsidR="008F7446" w:rsidRPr="008B5A47" w:rsidRDefault="008F7446" w:rsidP="008F7446">
      <w:pPr>
        <w:widowControl w:val="0"/>
        <w:numPr>
          <w:ilvl w:val="0"/>
          <w:numId w:val="14"/>
        </w:numPr>
        <w:autoSpaceDE w:val="0"/>
        <w:autoSpaceDN w:val="0"/>
        <w:adjustRightInd w:val="0"/>
        <w:spacing w:line="240" w:lineRule="auto"/>
        <w:ind w:left="0" w:firstLine="0"/>
        <w:jc w:val="left"/>
        <w:rPr>
          <w:rFonts w:cs="Times New Roman"/>
          <w:color w:val="353535"/>
          <w:sz w:val="20"/>
          <w:szCs w:val="20"/>
        </w:rPr>
      </w:pPr>
      <w:r w:rsidRPr="008B5A47">
        <w:rPr>
          <w:rFonts w:cs="Times New Roman"/>
          <w:b/>
          <w:color w:val="353535"/>
          <w:sz w:val="20"/>
          <w:szCs w:val="20"/>
        </w:rPr>
        <w:t>To come back to your collaboration with Toms in the past, how did that go to determine that it would not be adopted again?</w:t>
      </w:r>
      <w:r w:rsidRPr="008B5A47">
        <w:rPr>
          <w:rFonts w:cs="Times New Roman"/>
          <w:color w:val="353535"/>
          <w:sz w:val="20"/>
          <w:szCs w:val="20"/>
        </w:rPr>
        <w:br/>
        <w:t xml:space="preserve">We asked them many questions, but we do not get the answers or a complete answer. Also if a brand does not provide a perspective of a change, which happened in the case of Toms. That is a moment we decide not to continue with it for now. Obviously this is not a permanent decision, as it does not exclude the will to improve in the future. In addition, there is a growing number of true-fashion alternatives for consumers, so we do want something in our stores that adds something to the diversity of the collections we offer in this store. It thus depends on the will to change, transparency and what the value added to the selected collections of our store. </w:t>
      </w:r>
    </w:p>
    <w:p w14:paraId="09D3708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0F9027B0" w14:textId="77777777" w:rsidR="008F7446" w:rsidRPr="008B5A47" w:rsidRDefault="008F7446" w:rsidP="008F7446">
      <w:pPr>
        <w:widowControl w:val="0"/>
        <w:numPr>
          <w:ilvl w:val="0"/>
          <w:numId w:val="14"/>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Assuming that all brands and products here are engaged with consciously taken decisions, what are the characteristics of your top selling items/brands? What do they have in common?</w:t>
      </w:r>
    </w:p>
    <w:p w14:paraId="284F331A"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Well they are very concerned about sustainability factors and integrate this in their production methods. Also are they actively seeking innovative ways of production, improved production processes and in their fabrics.</w:t>
      </w:r>
    </w:p>
    <w:p w14:paraId="01682DB6"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14AE5A9D" w14:textId="77777777" w:rsidR="008F7446" w:rsidRPr="008B5A47" w:rsidRDefault="008F7446" w:rsidP="008F7446">
      <w:pPr>
        <w:widowControl w:val="0"/>
        <w:numPr>
          <w:ilvl w:val="0"/>
          <w:numId w:val="14"/>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Any tips &amp; tricks for starting apparel brands to build their business as responsible as possible?</w:t>
      </w:r>
    </w:p>
    <w:p w14:paraId="7FD6F50D"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I do not have a specific advice as this depends really on what you want as a brand. </w:t>
      </w:r>
      <w:r w:rsidRPr="00647BC1">
        <w:rPr>
          <w:rFonts w:cs="Times New Roman"/>
          <w:color w:val="353535"/>
          <w:sz w:val="20"/>
          <w:szCs w:val="20"/>
          <w:highlight w:val="blue"/>
        </w:rPr>
        <w:t>You need to find and follow you</w:t>
      </w:r>
      <w:r>
        <w:rPr>
          <w:rFonts w:cs="Times New Roman"/>
          <w:color w:val="353535"/>
          <w:sz w:val="20"/>
          <w:szCs w:val="20"/>
          <w:highlight w:val="blue"/>
        </w:rPr>
        <w:t>r own path as an apparel brand. E</w:t>
      </w:r>
      <w:r w:rsidRPr="00647BC1">
        <w:rPr>
          <w:rFonts w:cs="Times New Roman"/>
          <w:color w:val="353535"/>
          <w:sz w:val="20"/>
          <w:szCs w:val="20"/>
          <w:highlight w:val="blue"/>
        </w:rPr>
        <w:t>ach apparel brand has its own identity so you cannot do all the same</w:t>
      </w:r>
      <w:r w:rsidRPr="008B5A47">
        <w:rPr>
          <w:rFonts w:cs="Times New Roman"/>
          <w:color w:val="353535"/>
          <w:sz w:val="20"/>
          <w:szCs w:val="20"/>
        </w:rPr>
        <w:t xml:space="preserve">. I think being transparent is an important aspect and also do not make random concessions. This means do not settle for the easiest way, find out how you can do better as a brand. </w:t>
      </w:r>
    </w:p>
    <w:p w14:paraId="7483EC0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04025A74" w14:textId="77777777" w:rsidR="008F7446" w:rsidRPr="008B5A47" w:rsidRDefault="008F7446" w:rsidP="008F7446">
      <w:pPr>
        <w:widowControl w:val="0"/>
        <w:numPr>
          <w:ilvl w:val="0"/>
          <w:numId w:val="14"/>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Are there any specific recommendations in terms of existing initiatives would contribute to build a responsible apparel business? (Think of: specific guidelines/benchmarks/external experts as XX)</w:t>
      </w:r>
    </w:p>
    <w:p w14:paraId="6954D780"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Despite that I do not have any specific recommendations, a brand does obviously not need to fully reinvent methods. There are organizations or initiatives you can engage with, also does it help to participate in net</w:t>
      </w:r>
      <w:r>
        <w:rPr>
          <w:rFonts w:cs="Times New Roman"/>
          <w:color w:val="353535"/>
          <w:sz w:val="20"/>
          <w:szCs w:val="20"/>
        </w:rPr>
        <w:t>work meetings as Story Earth</w:t>
      </w:r>
      <w:r w:rsidRPr="008B5A47">
        <w:rPr>
          <w:rFonts w:cs="Times New Roman"/>
          <w:color w:val="353535"/>
          <w:sz w:val="20"/>
          <w:szCs w:val="20"/>
        </w:rPr>
        <w:t xml:space="preserve">. As a small-scaled brand Fair Wear Foundation could be a valuable as they have a Young Designer Program. Also does our website provides also extensive information about fabrics. Furthermore there are many events on sustainability, in general but also specifically on the apparel industry. Examples of such events are World Fair Trade and Fashion Revolution Day. </w:t>
      </w:r>
    </w:p>
    <w:p w14:paraId="76DC2EA6" w14:textId="77777777" w:rsidR="008F7446" w:rsidRDefault="008F7446" w:rsidP="008F7446">
      <w:pPr>
        <w:widowControl w:val="0"/>
        <w:autoSpaceDE w:val="0"/>
        <w:autoSpaceDN w:val="0"/>
        <w:adjustRightInd w:val="0"/>
        <w:spacing w:line="240" w:lineRule="auto"/>
        <w:contextualSpacing/>
        <w:jc w:val="center"/>
        <w:rPr>
          <w:rFonts w:cs="Times New Roman"/>
          <w:b/>
          <w:bCs/>
          <w:color w:val="548DD4" w:themeColor="text2" w:themeTint="99"/>
          <w:sz w:val="20"/>
          <w:szCs w:val="20"/>
        </w:rPr>
      </w:pPr>
    </w:p>
    <w:p w14:paraId="31879F69" w14:textId="77777777" w:rsidR="008F7446" w:rsidRDefault="008F7446" w:rsidP="008F7446">
      <w:pPr>
        <w:widowControl w:val="0"/>
        <w:autoSpaceDE w:val="0"/>
        <w:autoSpaceDN w:val="0"/>
        <w:adjustRightInd w:val="0"/>
        <w:spacing w:line="240" w:lineRule="auto"/>
        <w:contextualSpacing/>
        <w:jc w:val="center"/>
        <w:rPr>
          <w:rFonts w:cs="Times New Roman"/>
          <w:b/>
          <w:bCs/>
          <w:sz w:val="20"/>
          <w:szCs w:val="20"/>
        </w:rPr>
      </w:pPr>
    </w:p>
    <w:p w14:paraId="3AFB3B9D" w14:textId="77777777" w:rsidR="008F7446" w:rsidRDefault="008F7446" w:rsidP="008F7446">
      <w:pPr>
        <w:widowControl w:val="0"/>
        <w:autoSpaceDE w:val="0"/>
        <w:autoSpaceDN w:val="0"/>
        <w:adjustRightInd w:val="0"/>
        <w:spacing w:line="240" w:lineRule="auto"/>
        <w:contextualSpacing/>
        <w:jc w:val="center"/>
        <w:rPr>
          <w:rFonts w:cs="Times New Roman"/>
          <w:b/>
          <w:bCs/>
          <w:sz w:val="20"/>
          <w:szCs w:val="20"/>
        </w:rPr>
      </w:pPr>
    </w:p>
    <w:p w14:paraId="77F69EBF" w14:textId="78D8D59B" w:rsidR="008F7446" w:rsidRDefault="008F7446" w:rsidP="008F7446">
      <w:pPr>
        <w:widowControl w:val="0"/>
        <w:autoSpaceDE w:val="0"/>
        <w:autoSpaceDN w:val="0"/>
        <w:adjustRightInd w:val="0"/>
        <w:spacing w:line="240" w:lineRule="auto"/>
        <w:contextualSpacing/>
        <w:jc w:val="center"/>
        <w:rPr>
          <w:rFonts w:cs="Times New Roman"/>
          <w:b/>
          <w:bCs/>
          <w:sz w:val="20"/>
          <w:szCs w:val="20"/>
        </w:rPr>
      </w:pPr>
      <w:r>
        <w:rPr>
          <w:rFonts w:cs="Times New Roman"/>
          <w:b/>
          <w:bCs/>
          <w:sz w:val="20"/>
          <w:szCs w:val="20"/>
        </w:rPr>
        <w:t>INTERVIEW CAROLINA</w:t>
      </w:r>
      <w:r w:rsidRPr="008B5A47">
        <w:rPr>
          <w:rFonts w:cs="Times New Roman"/>
          <w:b/>
          <w:bCs/>
          <w:sz w:val="20"/>
          <w:szCs w:val="20"/>
        </w:rPr>
        <w:t xml:space="preserve"> DOURO</w:t>
      </w:r>
      <w:r>
        <w:rPr>
          <w:rFonts w:cs="Times New Roman"/>
          <w:b/>
          <w:bCs/>
          <w:sz w:val="20"/>
          <w:szCs w:val="20"/>
        </w:rPr>
        <w:t>,</w:t>
      </w:r>
      <w:r w:rsidRPr="008B5A47">
        <w:rPr>
          <w:rFonts w:cs="Times New Roman"/>
          <w:b/>
          <w:bCs/>
          <w:sz w:val="20"/>
          <w:szCs w:val="20"/>
        </w:rPr>
        <w:t xml:space="preserve"> ADVISOR IN CSR FOR START-UPS</w:t>
      </w:r>
    </w:p>
    <w:p w14:paraId="4B34FCBF" w14:textId="77777777" w:rsidR="008F7446" w:rsidRPr="008B5A47" w:rsidRDefault="008F7446" w:rsidP="008F7446">
      <w:pPr>
        <w:widowControl w:val="0"/>
        <w:autoSpaceDE w:val="0"/>
        <w:autoSpaceDN w:val="0"/>
        <w:adjustRightInd w:val="0"/>
        <w:spacing w:line="240" w:lineRule="auto"/>
        <w:contextualSpacing/>
        <w:jc w:val="center"/>
        <w:rPr>
          <w:rFonts w:cs="Times New Roman"/>
          <w:b/>
          <w:bCs/>
          <w:sz w:val="20"/>
          <w:szCs w:val="20"/>
        </w:rPr>
      </w:pPr>
    </w:p>
    <w:p w14:paraId="4AD112DD" w14:textId="77777777" w:rsidR="008F7446" w:rsidRPr="008B5A47" w:rsidRDefault="008F7446" w:rsidP="008F7446">
      <w:pPr>
        <w:pStyle w:val="ListParagraph"/>
        <w:widowControl w:val="0"/>
        <w:numPr>
          <w:ilvl w:val="0"/>
          <w:numId w:val="18"/>
        </w:numPr>
        <w:autoSpaceDE w:val="0"/>
        <w:autoSpaceDN w:val="0"/>
        <w:adjustRightInd w:val="0"/>
        <w:spacing w:line="240" w:lineRule="auto"/>
        <w:jc w:val="left"/>
        <w:rPr>
          <w:rFonts w:cs="Times New Roman"/>
          <w:b/>
          <w:color w:val="353535"/>
          <w:sz w:val="20"/>
          <w:szCs w:val="20"/>
        </w:rPr>
      </w:pPr>
      <w:r w:rsidRPr="008B5A47">
        <w:rPr>
          <w:rFonts w:cs="Times New Roman"/>
          <w:b/>
          <w:color w:val="353535"/>
          <w:sz w:val="20"/>
          <w:szCs w:val="20"/>
        </w:rPr>
        <w:t>As a SME, I want to make environmental conscious decisions in the supply chain, but..</w:t>
      </w:r>
    </w:p>
    <w:p w14:paraId="51CD7C3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 xml:space="preserve">At a low cost: </w:t>
      </w:r>
    </w:p>
    <w:p w14:paraId="5322C183"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This is great, because exactly as a SME in the apparel industry ..I don’t know.</w:t>
      </w:r>
    </w:p>
    <w:p w14:paraId="7766AAA2"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Deliver high quality products:</w:t>
      </w:r>
    </w:p>
    <w:p w14:paraId="38AD0635"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This is great, because exactly as a SME in the apparel industry it would benefit in terms of launching relatively less collections per year, which contributes to sustainable use of resources.  </w:t>
      </w:r>
    </w:p>
    <w:p w14:paraId="60D3F4BF"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u w:val="single"/>
        </w:rPr>
        <w:t>Be able to deliver my products fast</w:t>
      </w:r>
      <w:r w:rsidRPr="008B5A47">
        <w:rPr>
          <w:rFonts w:cs="Times New Roman"/>
          <w:color w:val="353535"/>
          <w:sz w:val="20"/>
          <w:szCs w:val="20"/>
        </w:rPr>
        <w:t>:</w:t>
      </w:r>
    </w:p>
    <w:p w14:paraId="3E6126E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This is great, because exactly as a SME in the apparel industry it would be better to have your suppliers near you, so that pollution is caused by transportation. </w:t>
      </w:r>
    </w:p>
    <w:p w14:paraId="301DDB0F"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Able to respond fast to unexpected situations:</w:t>
      </w:r>
    </w:p>
    <w:p w14:paraId="0469AD50"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This is great, because exactly as a SME in the apparel industry.. hard to say.</w:t>
      </w:r>
    </w:p>
    <w:p w14:paraId="652A87E3"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u w:val="single"/>
        </w:rPr>
        <w:t>At a low cost:</w:t>
      </w:r>
      <w:r w:rsidRPr="008B5A47">
        <w:rPr>
          <w:rFonts w:cs="Times New Roman"/>
          <w:color w:val="353535"/>
          <w:sz w:val="20"/>
          <w:szCs w:val="20"/>
        </w:rPr>
        <w:t xml:space="preserve"> </w:t>
      </w:r>
    </w:p>
    <w:p w14:paraId="2BAC07A7"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This could be difficult, because take into account that sustainable methods refer often to long-term investments. If your prices are a bit higher due to the circumstances, it may take a bit longer to sell it, it make thus take bit longer before you see your profitability as a business. </w:t>
      </w:r>
    </w:p>
    <w:p w14:paraId="01AE52A3"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Deliver high quality products:</w:t>
      </w:r>
    </w:p>
    <w:p w14:paraId="17A4D6D6"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This could be difficult, because take into account that clothes with specific purposes are not always available in ecological options.</w:t>
      </w:r>
    </w:p>
    <w:p w14:paraId="29D29C3F"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Be able to deliver my products fast:</w:t>
      </w:r>
    </w:p>
    <w:p w14:paraId="0FC0F8D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This could be difficult, because this depends besides the response time of your suppliers combined with the distance for your products to be travelled. Fast and green don’t always go hand in hand. </w:t>
      </w:r>
    </w:p>
    <w:p w14:paraId="79168B9E"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Able to respond fast to unexpected situations:</w:t>
      </w:r>
    </w:p>
    <w:p w14:paraId="70F72BD9"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This could be difficult, because take into account that fast transportation may not be environmentally sound. I don’t have good answer for this I’m afraid. </w:t>
      </w:r>
    </w:p>
    <w:p w14:paraId="555A22FC" w14:textId="77777777" w:rsidR="008F7446" w:rsidRPr="008B5A47" w:rsidRDefault="008F7446" w:rsidP="008F7446">
      <w:pPr>
        <w:spacing w:line="240" w:lineRule="auto"/>
        <w:jc w:val="left"/>
        <w:rPr>
          <w:rFonts w:cs="Times New Roman"/>
          <w:color w:val="353535"/>
          <w:sz w:val="20"/>
          <w:szCs w:val="20"/>
        </w:rPr>
      </w:pPr>
    </w:p>
    <w:p w14:paraId="7DFD00D3" w14:textId="77777777" w:rsidR="008F7446" w:rsidRPr="008B5A47" w:rsidRDefault="008F7446" w:rsidP="008F7446">
      <w:pPr>
        <w:widowControl w:val="0"/>
        <w:numPr>
          <w:ilvl w:val="0"/>
          <w:numId w:val="15"/>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What are the key characteristics of successful environmental conscious brands? How is this reflected in the supply chain?</w:t>
      </w:r>
    </w:p>
    <w:p w14:paraId="6E159257" w14:textId="77777777" w:rsidR="008F7446"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Environmental conscious brands consider their alternatives rather than just settle for it. It may not always be possible to take the best alternative, however it should be considered at least. They often also make ‘’less collections’’ per year than the low-priced competitors on the market. Apparel brands that are engaged with acting responsibly, make no more than 4 collections per year, which implies each season a collection. </w:t>
      </w:r>
    </w:p>
    <w:p w14:paraId="4C9BFED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178BE229" w14:textId="77777777" w:rsidR="008F7446" w:rsidRPr="008B5A47" w:rsidRDefault="008F7446" w:rsidP="008F7446">
      <w:pPr>
        <w:widowControl w:val="0"/>
        <w:numPr>
          <w:ilvl w:val="0"/>
          <w:numId w:val="15"/>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 xml:space="preserve">The sourcing strategy and determining the location of facilities seem to be challenging aspects for starting apparel brands. </w:t>
      </w:r>
    </w:p>
    <w:p w14:paraId="6C6FFBE2" w14:textId="77777777" w:rsidR="008F7446" w:rsidRPr="008B5A47" w:rsidRDefault="008F7446" w:rsidP="008F7446">
      <w:pPr>
        <w:widowControl w:val="0"/>
        <w:autoSpaceDE w:val="0"/>
        <w:autoSpaceDN w:val="0"/>
        <w:adjustRightInd w:val="0"/>
        <w:spacing w:line="240" w:lineRule="auto"/>
        <w:rPr>
          <w:rFonts w:cs="Times New Roman"/>
          <w:b/>
          <w:color w:val="353535"/>
          <w:sz w:val="20"/>
          <w:szCs w:val="20"/>
        </w:rPr>
      </w:pPr>
      <w:r w:rsidRPr="008B5A47">
        <w:rPr>
          <w:rFonts w:cs="Times New Roman"/>
          <w:b/>
          <w:color w:val="353535"/>
          <w:sz w:val="20"/>
          <w:szCs w:val="20"/>
        </w:rPr>
        <w:t>In the context of making environmentally sound decisions what are the opportunities and challenges of..</w:t>
      </w:r>
    </w:p>
    <w:p w14:paraId="1F1F07C3"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Domestic sourcing/ sourcing overseas?</w:t>
      </w:r>
    </w:p>
    <w:p w14:paraId="047984A8"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Travelling more means more carbon emissions, so look for opportunities that can reduce this to a minimum extent.</w:t>
      </w:r>
    </w:p>
    <w:p w14:paraId="44E2D91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 xml:space="preserve">Sourcing in-house/ outsourcing? </w:t>
      </w:r>
    </w:p>
    <w:p w14:paraId="4DAEA902"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Checking new suppliers on how they meet the expectations of being environmentally sounds can be challenging, it can take a bit to get to know them.</w:t>
      </w:r>
    </w:p>
    <w:p w14:paraId="40969C46"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Single supplier/ multiple suppliers?</w:t>
      </w:r>
    </w:p>
    <w:p w14:paraId="6CF60E81"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Perform multiple checks at several suppliers, if you do this yourself and have to travel far for it.</w:t>
      </w:r>
    </w:p>
    <w:p w14:paraId="36976C57" w14:textId="77777777" w:rsidR="008F7446"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If you need more suppliers, there are different alternatives allowing you to choose ‘‘the best one’’ in different specializations.</w:t>
      </w:r>
    </w:p>
    <w:p w14:paraId="6A241AA6"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061F325E" w14:textId="77777777" w:rsidR="008F7446" w:rsidRPr="001778E4" w:rsidRDefault="008F7446" w:rsidP="008F7446">
      <w:pPr>
        <w:widowControl w:val="0"/>
        <w:numPr>
          <w:ilvl w:val="0"/>
          <w:numId w:val="16"/>
        </w:numPr>
        <w:autoSpaceDE w:val="0"/>
        <w:autoSpaceDN w:val="0"/>
        <w:adjustRightInd w:val="0"/>
        <w:spacing w:line="240" w:lineRule="auto"/>
        <w:ind w:left="0" w:firstLine="0"/>
        <w:jc w:val="left"/>
        <w:rPr>
          <w:rFonts w:cs="Times New Roman"/>
          <w:b/>
          <w:color w:val="353535"/>
          <w:sz w:val="20"/>
          <w:szCs w:val="20"/>
          <w:highlight w:val="yellow"/>
        </w:rPr>
      </w:pPr>
      <w:r w:rsidRPr="008B5A47">
        <w:rPr>
          <w:rFonts w:cs="Times New Roman"/>
          <w:b/>
          <w:color w:val="353535"/>
          <w:sz w:val="20"/>
          <w:szCs w:val="20"/>
        </w:rPr>
        <w:t>Are there specific strategies on these aspects (sourcing strategy and determining location) that address in particular environmental aspects? Can you explain (briefly) how it works?</w:t>
      </w:r>
      <w:r w:rsidRPr="008B5A47">
        <w:rPr>
          <w:rFonts w:cs="Times New Roman"/>
          <w:b/>
          <w:color w:val="353535"/>
          <w:sz w:val="20"/>
          <w:szCs w:val="20"/>
        </w:rPr>
        <w:br/>
      </w:r>
      <w:r w:rsidRPr="008B5A47">
        <w:rPr>
          <w:rFonts w:cs="Times New Roman"/>
          <w:color w:val="353535"/>
          <w:sz w:val="20"/>
          <w:szCs w:val="20"/>
        </w:rPr>
        <w:t xml:space="preserve">Regarding the sourcing strategy, </w:t>
      </w:r>
      <w:r w:rsidRPr="001778E4">
        <w:rPr>
          <w:rFonts w:cs="Times New Roman"/>
          <w:color w:val="353535"/>
          <w:sz w:val="20"/>
          <w:szCs w:val="20"/>
          <w:highlight w:val="yellow"/>
        </w:rPr>
        <w:t xml:space="preserve">you can try to minimize the number of suppliers you have, source directly as possible so without unnecessary agents, which makes your supply chain shorter. It reduces the extra miles in transportation, thus less pollution, and provides insight on local business practices. </w:t>
      </w:r>
    </w:p>
    <w:p w14:paraId="75DBEE60"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In determining location it is important to consider your market. It makes also a difference whether you deliver in a certain area of globally. So again, you can select facilities strategically according the geographic benefits, benefitting the reduction of pollution caused by transportation. For instance, if you are located in Europe, and your customers are only in Scandinavia it might make not so much difference to source in within the region than going overseas where other expenses have to be accumulated and complicates being easily present on location, allowing you also keep an eye and discuss certain aspects face to face. This can also be compensated on where you sell your products, as prices can be adjusted to the concerning market. You just have to find the right balance for your company.</w:t>
      </w:r>
    </w:p>
    <w:p w14:paraId="1154DBDA"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7F830126" w14:textId="77777777" w:rsidR="008F7446" w:rsidRPr="008B5A47" w:rsidRDefault="008F7446" w:rsidP="008F7446">
      <w:pPr>
        <w:widowControl w:val="0"/>
        <w:numPr>
          <w:ilvl w:val="0"/>
          <w:numId w:val="16"/>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As an expert, do you recommend a specific order in executing activities? (eg. selected materials first, before design/planning)</w:t>
      </w:r>
    </w:p>
    <w:p w14:paraId="5FD00F88" w14:textId="77777777" w:rsidR="008F7446"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You could select your materials in advance to be sure that the pieces to be fabricated meet your requirements, however for an apparel company I would not recommend that specifically. An apparel brand sells initially for the appearance of their clothes, as clothes also serve as a part of someone’s identity. It is great if people are fully engaged with the story of your brand, however it is eventually bought for the item itself.</w:t>
      </w:r>
    </w:p>
    <w:p w14:paraId="4BF0B0A4"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6BB5746B" w14:textId="77777777" w:rsidR="008F7446" w:rsidRPr="008B5A47" w:rsidRDefault="008F7446" w:rsidP="008F7446">
      <w:pPr>
        <w:widowControl w:val="0"/>
        <w:numPr>
          <w:ilvl w:val="0"/>
          <w:numId w:val="16"/>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To what aspects should start-ups particularly attention to in the stage of..</w:t>
      </w:r>
    </w:p>
    <w:p w14:paraId="2B401BD7"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 xml:space="preserve">Design/planning: </w:t>
      </w:r>
    </w:p>
    <w:p w14:paraId="5578E165"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647BC1">
        <w:rPr>
          <w:rFonts w:cs="Times New Roman"/>
          <w:color w:val="353535"/>
          <w:sz w:val="20"/>
          <w:szCs w:val="20"/>
          <w:highlight w:val="yellow"/>
        </w:rPr>
        <w:t>Consider the purpose of your product. A raincoat has different criteria than a t-shirt</w:t>
      </w:r>
      <w:r w:rsidRPr="008B5A47">
        <w:rPr>
          <w:rFonts w:cs="Times New Roman"/>
          <w:color w:val="353535"/>
          <w:sz w:val="20"/>
          <w:szCs w:val="20"/>
        </w:rPr>
        <w:t>. Make your design and consider materials possible and see it serves your purpose. Basic designs are longer wearable due to their timeless character, than items with specific characteristics of modern trends. It does not need to be 100% green, but at least consider materials that can be recycled.</w:t>
      </w:r>
    </w:p>
    <w:p w14:paraId="196BB4D0"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u w:val="single"/>
        </w:rPr>
      </w:pPr>
      <w:r w:rsidRPr="008B5A47">
        <w:rPr>
          <w:rFonts w:cs="Times New Roman"/>
          <w:color w:val="353535"/>
          <w:sz w:val="20"/>
          <w:szCs w:val="20"/>
          <w:u w:val="single"/>
        </w:rPr>
        <w:t>Selecting suppliers:</w:t>
      </w:r>
    </w:p>
    <w:p w14:paraId="5404503A" w14:textId="77777777" w:rsidR="008F7446" w:rsidRPr="008B5A47" w:rsidRDefault="008F7446" w:rsidP="008F7446">
      <w:pPr>
        <w:widowControl w:val="0"/>
        <w:autoSpaceDE w:val="0"/>
        <w:autoSpaceDN w:val="0"/>
        <w:adjustRightInd w:val="0"/>
        <w:spacing w:line="240" w:lineRule="auto"/>
        <w:jc w:val="left"/>
        <w:rPr>
          <w:rFonts w:cs="Times New Roman"/>
          <w:b/>
          <w:color w:val="353535"/>
          <w:sz w:val="20"/>
          <w:szCs w:val="20"/>
        </w:rPr>
      </w:pPr>
      <w:r w:rsidRPr="008B5A47">
        <w:rPr>
          <w:rFonts w:cs="Times New Roman"/>
          <w:color w:val="353535"/>
          <w:sz w:val="20"/>
          <w:szCs w:val="20"/>
        </w:rPr>
        <w:t xml:space="preserve">When selecting suppliers it is important to get to know them on a more personal level, as you are quite dependent on it. This can especially be difficult when being often on a distance, their flexibility determines to a great extent the lead times. It does not make sense to pass on an adjustment through e-mail if the supplier does not use e-mail on a frequent basis. It is furthermore important to see with you own eyes how the supplier works within their company, and ask them where their products come from. It allows you to see whether business activities are aligned with you values and expectations and whether you are open for that partnership.  </w:t>
      </w:r>
      <w:r w:rsidRPr="008B5A47">
        <w:rPr>
          <w:rFonts w:cs="Times New Roman"/>
          <w:color w:val="353535"/>
          <w:sz w:val="20"/>
          <w:szCs w:val="20"/>
        </w:rPr>
        <w:br/>
      </w:r>
      <w:r w:rsidRPr="008B5A47">
        <w:rPr>
          <w:rFonts w:cs="Times New Roman"/>
          <w:color w:val="353535"/>
          <w:sz w:val="20"/>
          <w:szCs w:val="20"/>
          <w:u w:val="single"/>
        </w:rPr>
        <w:t>Manufacturing:</w:t>
      </w:r>
    </w:p>
    <w:p w14:paraId="4486918B" w14:textId="77777777" w:rsidR="008F7446"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As mentioned previously, make sure you know how your supplier gets to work. Not only is this important for you to know the story, but also does this allow you to see how transparent they are and whether you can maybe mean anything to them. A supplier may not be at the stage where you wish them to be, but they might work towards something that you can make happen together. A company might for example have plans to work with recycled rainwater, but has currently not the resources to acquire the equipment yet. It could be that cooperation could help them in any way to achieve that goal. </w:t>
      </w:r>
      <w:r>
        <w:rPr>
          <w:rFonts w:cs="Times New Roman"/>
          <w:color w:val="353535"/>
          <w:sz w:val="20"/>
          <w:szCs w:val="20"/>
        </w:rPr>
        <w:t xml:space="preserve"> </w:t>
      </w:r>
    </w:p>
    <w:p w14:paraId="798A5E7B" w14:textId="77777777" w:rsidR="008F7446" w:rsidRPr="008B5A47" w:rsidRDefault="008F7446" w:rsidP="008F7446">
      <w:pPr>
        <w:widowControl w:val="0"/>
        <w:autoSpaceDE w:val="0"/>
        <w:autoSpaceDN w:val="0"/>
        <w:adjustRightInd w:val="0"/>
        <w:spacing w:line="240" w:lineRule="auto"/>
        <w:jc w:val="center"/>
        <w:rPr>
          <w:rFonts w:cs="Times New Roman"/>
          <w:color w:val="353535"/>
          <w:sz w:val="20"/>
          <w:szCs w:val="20"/>
        </w:rPr>
      </w:pPr>
    </w:p>
    <w:p w14:paraId="4C577E7B" w14:textId="77777777" w:rsidR="008F7446" w:rsidRPr="008B5A47" w:rsidRDefault="008F7446" w:rsidP="008F7446">
      <w:pPr>
        <w:widowControl w:val="0"/>
        <w:numPr>
          <w:ilvl w:val="0"/>
          <w:numId w:val="17"/>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Another issue for start-ups seems to be in logistics, transportation in particular. Related to this, what aspects should be considered in order to make (more) environmental conscious decisions?</w:t>
      </w:r>
    </w:p>
    <w:p w14:paraId="539C20CE"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Make sure the infrastructure of communications is well established; it saves time and effort, as it makes you not having to make those extra miles. It also helps to have a partner nearby your suppliers, which gives you more flexibility as a small business. Furthermore you can choose strategically in terms of geographically selecting your suppliers. </w:t>
      </w:r>
    </w:p>
    <w:p w14:paraId="27A35CCC" w14:textId="77777777" w:rsidR="008F7446"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b/>
          <w:color w:val="353535"/>
          <w:sz w:val="20"/>
          <w:szCs w:val="20"/>
        </w:rPr>
        <w:t>In the trend of nowadays, what do you believe to be opportunities for start-ups/SMEs to become more environmental responsible?</w:t>
      </w:r>
      <w:r w:rsidRPr="008B5A47">
        <w:rPr>
          <w:rFonts w:cs="Times New Roman"/>
          <w:b/>
          <w:color w:val="353535"/>
          <w:sz w:val="20"/>
          <w:szCs w:val="20"/>
        </w:rPr>
        <w:br/>
      </w:r>
      <w:r w:rsidRPr="008B5A47">
        <w:rPr>
          <w:rFonts w:cs="Times New Roman"/>
          <w:color w:val="353535"/>
          <w:sz w:val="20"/>
          <w:szCs w:val="20"/>
        </w:rPr>
        <w:t xml:space="preserve">The supply chain consists of a flow of multiple units, which is the flow of data, money and the products themselves. All these aspects can somehow be linked to environmental aspects, even though indirectly. Be creative and see how you can integrate these into environmental sound decisions. There are for example banks that engage with sustainability projects such as Bendigo bank in Australia, but there are also IT companies who support environmental sound practices like </w:t>
      </w:r>
      <w:r w:rsidRPr="008B5A47">
        <w:rPr>
          <w:rFonts w:cs="Times New Roman"/>
          <w:sz w:val="20"/>
          <w:szCs w:val="20"/>
        </w:rPr>
        <w:t>Fujitsu</w:t>
      </w:r>
      <w:r w:rsidRPr="008B5A47">
        <w:rPr>
          <w:rFonts w:cs="Times New Roman"/>
          <w:color w:val="353535"/>
          <w:sz w:val="20"/>
          <w:szCs w:val="20"/>
        </w:rPr>
        <w:t xml:space="preserve">. </w:t>
      </w:r>
    </w:p>
    <w:p w14:paraId="412BCF68"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p>
    <w:p w14:paraId="48C0A5B1" w14:textId="77777777" w:rsidR="008F7446" w:rsidRPr="008B5A47" w:rsidRDefault="008F7446" w:rsidP="008F7446">
      <w:pPr>
        <w:widowControl w:val="0"/>
        <w:numPr>
          <w:ilvl w:val="0"/>
          <w:numId w:val="17"/>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What are key factors to be considered when designing an environmentally responsible supply chain?</w:t>
      </w:r>
    </w:p>
    <w:p w14:paraId="21A15A22" w14:textId="77777777" w:rsidR="008F7446"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So as I said before, avoiding making the extra miles helps, so in that respect choose your facilities wisely. You can do this by choose geographically wise for your market, but also have a good partner there or cooperate with your ‘’competitors’’ in your area to arrange transportation altogether than all separately. Also consider the use of natural fibers and recycled materials of your products and the packaging. Communicate with your suppliers, so that you know how they work. Together you can also discuss opportunities and work towards common goal as for instance to reduce waste and minimize pollution.</w:t>
      </w:r>
    </w:p>
    <w:p w14:paraId="460B943B" w14:textId="77777777" w:rsidR="008F7446" w:rsidRPr="008B5A47" w:rsidRDefault="008F7446" w:rsidP="008F7446">
      <w:pPr>
        <w:widowControl w:val="0"/>
        <w:autoSpaceDE w:val="0"/>
        <w:autoSpaceDN w:val="0"/>
        <w:adjustRightInd w:val="0"/>
        <w:spacing w:line="240" w:lineRule="auto"/>
        <w:jc w:val="left"/>
        <w:rPr>
          <w:rFonts w:cs="Times New Roman"/>
          <w:color w:val="353535"/>
          <w:sz w:val="20"/>
          <w:szCs w:val="20"/>
        </w:rPr>
      </w:pPr>
      <w:r w:rsidRPr="008B5A47">
        <w:rPr>
          <w:rFonts w:cs="Times New Roman"/>
          <w:color w:val="353535"/>
          <w:sz w:val="20"/>
          <w:szCs w:val="20"/>
        </w:rPr>
        <w:t xml:space="preserve"> </w:t>
      </w:r>
    </w:p>
    <w:p w14:paraId="45427905" w14:textId="77777777" w:rsidR="008F7446" w:rsidRPr="008B5A47" w:rsidRDefault="008F7446" w:rsidP="008F7446">
      <w:pPr>
        <w:widowControl w:val="0"/>
        <w:numPr>
          <w:ilvl w:val="0"/>
          <w:numId w:val="17"/>
        </w:numPr>
        <w:autoSpaceDE w:val="0"/>
        <w:autoSpaceDN w:val="0"/>
        <w:adjustRightInd w:val="0"/>
        <w:spacing w:line="240" w:lineRule="auto"/>
        <w:ind w:left="0" w:firstLine="0"/>
        <w:jc w:val="left"/>
        <w:rPr>
          <w:rFonts w:cs="Times New Roman"/>
          <w:b/>
          <w:color w:val="353535"/>
          <w:sz w:val="20"/>
          <w:szCs w:val="20"/>
        </w:rPr>
      </w:pPr>
      <w:r w:rsidRPr="008B5A47">
        <w:rPr>
          <w:rFonts w:cs="Times New Roman"/>
          <w:b/>
          <w:color w:val="353535"/>
          <w:sz w:val="20"/>
          <w:szCs w:val="20"/>
        </w:rPr>
        <w:t xml:space="preserve">Any tips &amp; tricks for starting apparel brands to build their business as responsible as possible, in particular environmental aspects? If so, which existing initiatives would contribute to this? (Think of: specific guidelines/benchmarks/external experts as XX) </w:t>
      </w:r>
    </w:p>
    <w:p w14:paraId="222989A3" w14:textId="77777777" w:rsidR="008F7446" w:rsidRPr="008B5A47" w:rsidRDefault="008F7446" w:rsidP="008F7446">
      <w:pPr>
        <w:spacing w:line="240" w:lineRule="auto"/>
        <w:rPr>
          <w:rFonts w:cs="Times New Roman"/>
          <w:sz w:val="20"/>
          <w:szCs w:val="20"/>
        </w:rPr>
      </w:pPr>
      <w:r w:rsidRPr="008B5A47">
        <w:rPr>
          <w:rFonts w:cs="Times New Roman"/>
          <w:sz w:val="20"/>
          <w:szCs w:val="20"/>
        </w:rPr>
        <w:t xml:space="preserve">I could say that there are particular initiatives apparel brands should engage with, however a company should be financially healthy in the first place before spend their limited resources to certification labels and other programs like Bluesign. It is important to be keep on exploring sustainable methods to produce environmentally sound by for example attending events about for example sustainability and responsible fashion, be aware of your decisions and do not just settle for the easy-way. </w:t>
      </w:r>
    </w:p>
    <w:p w14:paraId="2E91FD5F" w14:textId="77777777" w:rsidR="008F7446" w:rsidRPr="0096736F" w:rsidRDefault="008F7446" w:rsidP="008F7446">
      <w:pPr>
        <w:widowControl w:val="0"/>
        <w:autoSpaceDE w:val="0"/>
        <w:autoSpaceDN w:val="0"/>
        <w:adjustRightInd w:val="0"/>
        <w:spacing w:line="240" w:lineRule="auto"/>
        <w:jc w:val="left"/>
      </w:pPr>
      <w:r>
        <w:rPr>
          <w:rFonts w:ascii="Helvetica" w:hAnsi="Helvetica" w:cs="Helvetica"/>
          <w:b/>
          <w:bCs/>
          <w:color w:val="548DD4" w:themeColor="text2" w:themeTint="99"/>
          <w:sz w:val="19"/>
          <w:szCs w:val="19"/>
        </w:rPr>
        <w:br w:type="column"/>
      </w:r>
      <w:r>
        <w:rPr>
          <w:rFonts w:ascii="Cambria" w:hAnsi="Cambria" w:cs="Cambria"/>
          <w:b/>
          <w:bCs/>
          <w:sz w:val="28"/>
          <w:szCs w:val="28"/>
        </w:rPr>
        <w:t>APPENDIX VI</w:t>
      </w:r>
      <w:r w:rsidRPr="0096736F">
        <w:rPr>
          <w:rFonts w:ascii="Cambria" w:hAnsi="Cambria" w:cs="Cambria"/>
          <w:b/>
          <w:bCs/>
          <w:sz w:val="28"/>
          <w:szCs w:val="28"/>
        </w:rPr>
        <w:t xml:space="preserve">: </w:t>
      </w:r>
      <w:r>
        <w:rPr>
          <w:rFonts w:ascii="Cambria" w:hAnsi="Cambria" w:cs="Cambria"/>
          <w:b/>
          <w:bCs/>
          <w:sz w:val="28"/>
          <w:szCs w:val="28"/>
        </w:rPr>
        <w:t>Considerations in logistics related to environment</w:t>
      </w:r>
      <w:r>
        <w:rPr>
          <w:color w:val="FF0000"/>
        </w:rPr>
        <w:br/>
      </w:r>
    </w:p>
    <w:p w14:paraId="31B1E01B" w14:textId="77777777" w:rsidR="008F7446" w:rsidRDefault="008F7446" w:rsidP="008F7446">
      <w:pPr>
        <w:jc w:val="center"/>
        <w:rPr>
          <w:rFonts w:cs="Times New Roman"/>
          <w:b/>
          <w:bCs/>
          <w:sz w:val="20"/>
          <w:szCs w:val="20"/>
        </w:rPr>
      </w:pPr>
      <w:r>
        <w:rPr>
          <w:rFonts w:cs="Times New Roman"/>
          <w:b/>
          <w:bCs/>
          <w:sz w:val="20"/>
          <w:szCs w:val="20"/>
        </w:rPr>
        <w:t>DISCUSSED WITH FLEUR MEERMAN, CSR EXPERT IN THE APPAREL INDUSTRY</w:t>
      </w:r>
    </w:p>
    <w:p w14:paraId="0FEF474D" w14:textId="77777777" w:rsidR="008F7446" w:rsidRPr="00A72630" w:rsidRDefault="008F7446" w:rsidP="008F7446">
      <w:pPr>
        <w:jc w:val="center"/>
        <w:rPr>
          <w:rFonts w:ascii="Helvetica" w:hAnsi="Helvetica" w:cs="Helvetica"/>
          <w:b/>
          <w:bCs/>
          <w:color w:val="548DD4" w:themeColor="text2" w:themeTint="99"/>
          <w:sz w:val="19"/>
          <w:szCs w:val="19"/>
        </w:rPr>
      </w:pPr>
    </w:p>
    <w:tbl>
      <w:tblPr>
        <w:tblStyle w:val="TableGrid"/>
        <w:tblW w:w="0" w:type="auto"/>
        <w:tblLook w:val="04A0" w:firstRow="1" w:lastRow="0" w:firstColumn="1" w:lastColumn="0" w:noHBand="0" w:noVBand="1"/>
      </w:tblPr>
      <w:tblGrid>
        <w:gridCol w:w="1283"/>
        <w:gridCol w:w="3228"/>
        <w:gridCol w:w="4428"/>
      </w:tblGrid>
      <w:tr w:rsidR="008F7446" w:rsidRPr="000E291F" w14:paraId="2E04E3CE" w14:textId="77777777" w:rsidTr="000E770C">
        <w:tc>
          <w:tcPr>
            <w:tcW w:w="8856" w:type="dxa"/>
            <w:gridSpan w:val="3"/>
            <w:tcBorders>
              <w:top w:val="single" w:sz="4" w:space="0" w:color="357D91"/>
              <w:left w:val="single" w:sz="4" w:space="0" w:color="357D91"/>
              <w:bottom w:val="single" w:sz="4" w:space="0" w:color="357D91"/>
              <w:right w:val="single" w:sz="4" w:space="0" w:color="357D91"/>
            </w:tcBorders>
          </w:tcPr>
          <w:p w14:paraId="698F0021" w14:textId="77777777" w:rsidR="008F7446" w:rsidRPr="000E291F" w:rsidRDefault="008F7446" w:rsidP="000E770C">
            <w:pPr>
              <w:jc w:val="center"/>
              <w:rPr>
                <w:b/>
                <w:color w:val="357D91"/>
                <w:sz w:val="20"/>
                <w:szCs w:val="20"/>
              </w:rPr>
            </w:pPr>
            <w:r w:rsidRPr="000E291F">
              <w:rPr>
                <w:b/>
                <w:color w:val="76923C" w:themeColor="accent3" w:themeShade="BF"/>
                <w:sz w:val="20"/>
                <w:szCs w:val="20"/>
              </w:rPr>
              <w:t xml:space="preserve">+++ </w:t>
            </w:r>
            <w:r w:rsidRPr="000E291F">
              <w:rPr>
                <w:b/>
                <w:color w:val="357D91"/>
                <w:sz w:val="20"/>
                <w:szCs w:val="20"/>
              </w:rPr>
              <w:t xml:space="preserve">COST </w:t>
            </w:r>
            <w:r w:rsidRPr="000E291F">
              <w:rPr>
                <w:b/>
                <w:color w:val="943634" w:themeColor="accent2" w:themeShade="BF"/>
                <w:sz w:val="20"/>
                <w:szCs w:val="20"/>
              </w:rPr>
              <w:t>---</w:t>
            </w:r>
          </w:p>
        </w:tc>
      </w:tr>
      <w:tr w:rsidR="008F7446" w:rsidRPr="000E291F" w14:paraId="2DCE38DB" w14:textId="77777777" w:rsidTr="000E770C">
        <w:tc>
          <w:tcPr>
            <w:tcW w:w="1200" w:type="dxa"/>
            <w:tcBorders>
              <w:top w:val="single" w:sz="4" w:space="0" w:color="357D91"/>
              <w:left w:val="single" w:sz="4" w:space="0" w:color="357D91"/>
              <w:right w:val="single" w:sz="4" w:space="0" w:color="357D91"/>
            </w:tcBorders>
          </w:tcPr>
          <w:p w14:paraId="0CA42C4F" w14:textId="77777777" w:rsidR="008F7446" w:rsidRPr="000E291F" w:rsidRDefault="008F7446" w:rsidP="000E770C">
            <w:pPr>
              <w:rPr>
                <w:b/>
                <w:color w:val="357D91"/>
                <w:sz w:val="20"/>
                <w:szCs w:val="20"/>
              </w:rPr>
            </w:pPr>
            <w:r w:rsidRPr="000E291F">
              <w:rPr>
                <w:rFonts w:ascii="Helvetica" w:hAnsi="Helvetica" w:cs="Helvetica"/>
                <w:b/>
                <w:color w:val="357D91"/>
                <w:sz w:val="20"/>
                <w:szCs w:val="20"/>
              </w:rPr>
              <w:t>Domestic</w:t>
            </w:r>
          </w:p>
        </w:tc>
        <w:tc>
          <w:tcPr>
            <w:tcW w:w="3228" w:type="dxa"/>
            <w:tcBorders>
              <w:top w:val="single" w:sz="4" w:space="0" w:color="357D91"/>
              <w:left w:val="single" w:sz="4" w:space="0" w:color="357D91"/>
              <w:right w:val="single" w:sz="4" w:space="0" w:color="357D91"/>
            </w:tcBorders>
          </w:tcPr>
          <w:p w14:paraId="11447758" w14:textId="77777777" w:rsidR="008F7446" w:rsidRPr="000E291F" w:rsidRDefault="008F7446" w:rsidP="000E770C">
            <w:pPr>
              <w:spacing w:line="240" w:lineRule="auto"/>
              <w:rPr>
                <w:color w:val="357D91"/>
                <w:sz w:val="20"/>
                <w:szCs w:val="20"/>
              </w:rPr>
            </w:pPr>
            <w:r w:rsidRPr="000E291F">
              <w:rPr>
                <w:rFonts w:ascii="Helvetica" w:hAnsi="Helvetica" w:cs="Helvetica"/>
                <w:color w:val="357D91"/>
                <w:sz w:val="20"/>
                <w:szCs w:val="20"/>
              </w:rPr>
              <w:t>Lowers transportation costs</w:t>
            </w:r>
          </w:p>
        </w:tc>
        <w:tc>
          <w:tcPr>
            <w:tcW w:w="4428" w:type="dxa"/>
            <w:tcBorders>
              <w:top w:val="single" w:sz="4" w:space="0" w:color="357D91"/>
              <w:left w:val="single" w:sz="4" w:space="0" w:color="357D91"/>
              <w:right w:val="single" w:sz="4" w:space="0" w:color="357D91"/>
            </w:tcBorders>
          </w:tcPr>
          <w:p w14:paraId="0AA317A1"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357D91"/>
                <w:sz w:val="20"/>
                <w:szCs w:val="20"/>
              </w:rPr>
            </w:pPr>
            <w:r w:rsidRPr="000E291F">
              <w:rPr>
                <w:rFonts w:ascii="Helvetica" w:hAnsi="Helvetica" w:cs="Helvetica"/>
                <w:color w:val="357D91"/>
                <w:sz w:val="20"/>
                <w:szCs w:val="20"/>
              </w:rPr>
              <w:t xml:space="preserve">Higher manufacturing costs </w:t>
            </w:r>
          </w:p>
        </w:tc>
      </w:tr>
      <w:tr w:rsidR="008F7446" w:rsidRPr="000E291F" w14:paraId="67DD140E" w14:textId="77777777" w:rsidTr="000E770C">
        <w:tc>
          <w:tcPr>
            <w:tcW w:w="1200" w:type="dxa"/>
            <w:tcBorders>
              <w:left w:val="single" w:sz="4" w:space="0" w:color="357D91"/>
              <w:right w:val="single" w:sz="4" w:space="0" w:color="357D91"/>
            </w:tcBorders>
          </w:tcPr>
          <w:p w14:paraId="5B67FA54"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357D91"/>
                <w:sz w:val="20"/>
                <w:szCs w:val="20"/>
              </w:rPr>
            </w:pPr>
            <w:r w:rsidRPr="000E291F">
              <w:rPr>
                <w:rFonts w:ascii="Helvetica" w:hAnsi="Helvetica" w:cs="Helvetica"/>
                <w:b/>
                <w:color w:val="357D91"/>
                <w:sz w:val="20"/>
                <w:szCs w:val="20"/>
              </w:rPr>
              <w:t>Overseas</w:t>
            </w:r>
          </w:p>
        </w:tc>
        <w:tc>
          <w:tcPr>
            <w:tcW w:w="3228" w:type="dxa"/>
            <w:tcBorders>
              <w:left w:val="single" w:sz="4" w:space="0" w:color="357D91"/>
              <w:right w:val="single" w:sz="4" w:space="0" w:color="357D91"/>
            </w:tcBorders>
          </w:tcPr>
          <w:p w14:paraId="3EFB6160"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357D91"/>
                <w:sz w:val="20"/>
                <w:szCs w:val="20"/>
              </w:rPr>
            </w:pPr>
            <w:r w:rsidRPr="000E291F">
              <w:rPr>
                <w:rFonts w:ascii="Helvetica" w:hAnsi="Helvetica" w:cs="Helvetica"/>
                <w:color w:val="357D91"/>
                <w:sz w:val="20"/>
                <w:szCs w:val="20"/>
              </w:rPr>
              <w:t>Ability to select low-wage countries to conduct activities in</w:t>
            </w:r>
          </w:p>
        </w:tc>
        <w:tc>
          <w:tcPr>
            <w:tcW w:w="4428" w:type="dxa"/>
            <w:tcBorders>
              <w:left w:val="single" w:sz="4" w:space="0" w:color="357D91"/>
              <w:right w:val="single" w:sz="4" w:space="0" w:color="357D91"/>
            </w:tcBorders>
          </w:tcPr>
          <w:p w14:paraId="4CD37930" w14:textId="77777777" w:rsidR="008F7446" w:rsidRPr="000E291F" w:rsidRDefault="008F7446" w:rsidP="000E770C">
            <w:pPr>
              <w:spacing w:line="240" w:lineRule="auto"/>
              <w:jc w:val="left"/>
              <w:rPr>
                <w:color w:val="357D91"/>
                <w:sz w:val="20"/>
                <w:szCs w:val="20"/>
              </w:rPr>
            </w:pPr>
            <w:r w:rsidRPr="000E291F">
              <w:rPr>
                <w:rFonts w:ascii="Helvetica" w:hAnsi="Helvetica" w:cs="Helvetica"/>
                <w:color w:val="357D91"/>
                <w:sz w:val="20"/>
                <w:szCs w:val="20"/>
              </w:rPr>
              <w:t>Increase of cost due to transportation and a partner overseas to control quality</w:t>
            </w:r>
          </w:p>
        </w:tc>
      </w:tr>
      <w:tr w:rsidR="008F7446" w:rsidRPr="000E291F" w14:paraId="011C3315" w14:textId="77777777" w:rsidTr="000E770C">
        <w:tc>
          <w:tcPr>
            <w:tcW w:w="1200" w:type="dxa"/>
            <w:tcBorders>
              <w:left w:val="single" w:sz="4" w:space="0" w:color="357D91"/>
              <w:right w:val="single" w:sz="4" w:space="0" w:color="357D91"/>
            </w:tcBorders>
          </w:tcPr>
          <w:p w14:paraId="27575353" w14:textId="77777777" w:rsidR="008F7446" w:rsidRPr="000E291F" w:rsidRDefault="008F7446" w:rsidP="000E770C">
            <w:pPr>
              <w:rPr>
                <w:b/>
                <w:color w:val="357D91"/>
                <w:sz w:val="20"/>
                <w:szCs w:val="20"/>
              </w:rPr>
            </w:pPr>
            <w:r w:rsidRPr="000E291F">
              <w:rPr>
                <w:b/>
                <w:color w:val="357D91"/>
                <w:sz w:val="20"/>
                <w:szCs w:val="20"/>
              </w:rPr>
              <w:t>In-house</w:t>
            </w:r>
          </w:p>
        </w:tc>
        <w:tc>
          <w:tcPr>
            <w:tcW w:w="3228" w:type="dxa"/>
            <w:tcBorders>
              <w:left w:val="single" w:sz="4" w:space="0" w:color="357D91"/>
              <w:right w:val="single" w:sz="4" w:space="0" w:color="357D91"/>
            </w:tcBorders>
          </w:tcPr>
          <w:p w14:paraId="5C2462C1" w14:textId="77777777" w:rsidR="008F7446" w:rsidRPr="000E291F" w:rsidRDefault="008F7446" w:rsidP="000E770C">
            <w:pPr>
              <w:spacing w:line="240" w:lineRule="auto"/>
              <w:rPr>
                <w:color w:val="357D91"/>
                <w:sz w:val="20"/>
                <w:szCs w:val="20"/>
              </w:rPr>
            </w:pPr>
            <w:r w:rsidRPr="000E291F">
              <w:rPr>
                <w:color w:val="357D91"/>
                <w:sz w:val="20"/>
                <w:szCs w:val="20"/>
              </w:rPr>
              <w:t>-</w:t>
            </w:r>
          </w:p>
        </w:tc>
        <w:tc>
          <w:tcPr>
            <w:tcW w:w="4428" w:type="dxa"/>
            <w:tcBorders>
              <w:left w:val="single" w:sz="4" w:space="0" w:color="357D91"/>
              <w:right w:val="single" w:sz="4" w:space="0" w:color="357D91"/>
            </w:tcBorders>
          </w:tcPr>
          <w:p w14:paraId="7AED6A84" w14:textId="77777777" w:rsidR="008F7446" w:rsidRPr="000E291F" w:rsidRDefault="008F7446" w:rsidP="000E770C">
            <w:pPr>
              <w:spacing w:line="240" w:lineRule="auto"/>
              <w:rPr>
                <w:color w:val="357D91"/>
                <w:sz w:val="20"/>
                <w:szCs w:val="20"/>
              </w:rPr>
            </w:pPr>
            <w:r w:rsidRPr="000E291F">
              <w:rPr>
                <w:rFonts w:ascii="Helvetica" w:hAnsi="Helvetica" w:cs="Helvetica"/>
                <w:color w:val="357D91"/>
                <w:sz w:val="20"/>
                <w:szCs w:val="20"/>
              </w:rPr>
              <w:t>May turn out relatively expensive as it requires skilled labor force, material and equipment</w:t>
            </w:r>
          </w:p>
        </w:tc>
      </w:tr>
      <w:tr w:rsidR="008F7446" w:rsidRPr="000E291F" w14:paraId="0EC5600F" w14:textId="77777777" w:rsidTr="000E770C">
        <w:tc>
          <w:tcPr>
            <w:tcW w:w="1200" w:type="dxa"/>
            <w:tcBorders>
              <w:left w:val="single" w:sz="4" w:space="0" w:color="357D91"/>
              <w:right w:val="single" w:sz="4" w:space="0" w:color="357D91"/>
            </w:tcBorders>
          </w:tcPr>
          <w:p w14:paraId="31E05A1D"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357D91"/>
                <w:sz w:val="20"/>
                <w:szCs w:val="20"/>
              </w:rPr>
            </w:pPr>
            <w:r w:rsidRPr="000E291F">
              <w:rPr>
                <w:b/>
                <w:color w:val="357D91"/>
                <w:sz w:val="20"/>
                <w:szCs w:val="20"/>
              </w:rPr>
              <w:t xml:space="preserve">Outsourcing </w:t>
            </w:r>
          </w:p>
        </w:tc>
        <w:tc>
          <w:tcPr>
            <w:tcW w:w="3228" w:type="dxa"/>
            <w:tcBorders>
              <w:left w:val="single" w:sz="4" w:space="0" w:color="357D91"/>
              <w:right w:val="single" w:sz="4" w:space="0" w:color="357D91"/>
            </w:tcBorders>
          </w:tcPr>
          <w:p w14:paraId="06EDC7D5"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357D91"/>
                <w:sz w:val="20"/>
                <w:szCs w:val="20"/>
              </w:rPr>
            </w:pPr>
            <w:r w:rsidRPr="000E291F">
              <w:rPr>
                <w:rFonts w:ascii="Helvetica" w:hAnsi="Helvetica" w:cs="Helvetica"/>
                <w:color w:val="357D91"/>
                <w:sz w:val="20"/>
                <w:szCs w:val="20"/>
              </w:rPr>
              <w:t>Could reduce cost over time, also due to the room to negotiate</w:t>
            </w:r>
          </w:p>
        </w:tc>
        <w:tc>
          <w:tcPr>
            <w:tcW w:w="4428" w:type="dxa"/>
            <w:tcBorders>
              <w:left w:val="single" w:sz="4" w:space="0" w:color="357D91"/>
              <w:right w:val="single" w:sz="4" w:space="0" w:color="357D91"/>
            </w:tcBorders>
          </w:tcPr>
          <w:p w14:paraId="6B17E552" w14:textId="77777777" w:rsidR="008F7446" w:rsidRPr="000E291F" w:rsidRDefault="008F7446" w:rsidP="000E770C">
            <w:pPr>
              <w:spacing w:line="240" w:lineRule="auto"/>
              <w:rPr>
                <w:color w:val="357D91"/>
                <w:sz w:val="20"/>
                <w:szCs w:val="20"/>
              </w:rPr>
            </w:pPr>
            <w:r w:rsidRPr="000E291F">
              <w:rPr>
                <w:rFonts w:ascii="Helvetica" w:hAnsi="Helvetica" w:cs="Helvetica"/>
                <w:color w:val="357D91"/>
                <w:sz w:val="20"/>
                <w:szCs w:val="20"/>
              </w:rPr>
              <w:t>Decreases your input</w:t>
            </w:r>
          </w:p>
        </w:tc>
      </w:tr>
      <w:tr w:rsidR="008F7446" w:rsidRPr="000E291F" w14:paraId="4591A103" w14:textId="77777777" w:rsidTr="000E770C">
        <w:tc>
          <w:tcPr>
            <w:tcW w:w="1200" w:type="dxa"/>
            <w:tcBorders>
              <w:left w:val="single" w:sz="4" w:space="0" w:color="357D91"/>
              <w:right w:val="single" w:sz="4" w:space="0" w:color="357D91"/>
            </w:tcBorders>
          </w:tcPr>
          <w:p w14:paraId="4502D27A"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357D91"/>
                <w:sz w:val="20"/>
                <w:szCs w:val="20"/>
              </w:rPr>
            </w:pPr>
            <w:r w:rsidRPr="000E291F">
              <w:rPr>
                <w:rFonts w:ascii="Helvetica" w:hAnsi="Helvetica" w:cs="Helvetica"/>
                <w:b/>
                <w:color w:val="357D91"/>
                <w:sz w:val="20"/>
                <w:szCs w:val="20"/>
              </w:rPr>
              <w:t>Single</w:t>
            </w:r>
          </w:p>
        </w:tc>
        <w:tc>
          <w:tcPr>
            <w:tcW w:w="3228" w:type="dxa"/>
            <w:tcBorders>
              <w:left w:val="single" w:sz="4" w:space="0" w:color="357D91"/>
              <w:right w:val="single" w:sz="4" w:space="0" w:color="357D91"/>
            </w:tcBorders>
          </w:tcPr>
          <w:p w14:paraId="1851608C"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357D91"/>
                <w:sz w:val="20"/>
                <w:szCs w:val="20"/>
              </w:rPr>
            </w:pPr>
            <w:r w:rsidRPr="000E291F">
              <w:rPr>
                <w:rFonts w:ascii="Helvetica" w:hAnsi="Helvetica" w:cs="Helvetica"/>
                <w:color w:val="357D91"/>
                <w:sz w:val="20"/>
                <w:szCs w:val="20"/>
              </w:rPr>
              <w:t>Procuring in bigger quantities, allows the company to reduce costs</w:t>
            </w:r>
          </w:p>
        </w:tc>
        <w:tc>
          <w:tcPr>
            <w:tcW w:w="4428" w:type="dxa"/>
            <w:tcBorders>
              <w:left w:val="single" w:sz="4" w:space="0" w:color="357D91"/>
              <w:right w:val="single" w:sz="4" w:space="0" w:color="357D91"/>
            </w:tcBorders>
          </w:tcPr>
          <w:p w14:paraId="04F1A69E" w14:textId="77777777" w:rsidR="008F7446" w:rsidRPr="000E291F" w:rsidRDefault="008F7446" w:rsidP="000E770C">
            <w:pPr>
              <w:spacing w:line="240" w:lineRule="auto"/>
              <w:rPr>
                <w:color w:val="357D91"/>
                <w:sz w:val="20"/>
                <w:szCs w:val="20"/>
              </w:rPr>
            </w:pPr>
            <w:r w:rsidRPr="000E291F">
              <w:rPr>
                <w:rFonts w:ascii="Helvetica" w:hAnsi="Helvetica" w:cs="Helvetica"/>
                <w:color w:val="357D91"/>
                <w:sz w:val="20"/>
                <w:szCs w:val="20"/>
              </w:rPr>
              <w:t>Does not allow company to select the best in terms of cost</w:t>
            </w:r>
          </w:p>
        </w:tc>
      </w:tr>
      <w:tr w:rsidR="008F7446" w:rsidRPr="000E291F" w14:paraId="0B649050" w14:textId="77777777" w:rsidTr="000E770C">
        <w:tc>
          <w:tcPr>
            <w:tcW w:w="1200" w:type="dxa"/>
            <w:tcBorders>
              <w:left w:val="single" w:sz="4" w:space="0" w:color="357D91"/>
              <w:bottom w:val="single" w:sz="4" w:space="0" w:color="357D91"/>
              <w:right w:val="single" w:sz="4" w:space="0" w:color="357D91"/>
            </w:tcBorders>
          </w:tcPr>
          <w:p w14:paraId="7EDAD0F8"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357D91"/>
                <w:sz w:val="20"/>
                <w:szCs w:val="20"/>
              </w:rPr>
            </w:pPr>
            <w:r w:rsidRPr="000E291F">
              <w:rPr>
                <w:b/>
                <w:color w:val="357D91"/>
                <w:sz w:val="20"/>
                <w:szCs w:val="20"/>
              </w:rPr>
              <w:t>Multiple</w:t>
            </w:r>
          </w:p>
        </w:tc>
        <w:tc>
          <w:tcPr>
            <w:tcW w:w="3228" w:type="dxa"/>
            <w:tcBorders>
              <w:left w:val="single" w:sz="4" w:space="0" w:color="357D91"/>
              <w:bottom w:val="single" w:sz="4" w:space="0" w:color="357D91"/>
              <w:right w:val="single" w:sz="4" w:space="0" w:color="357D91"/>
            </w:tcBorders>
          </w:tcPr>
          <w:p w14:paraId="2B8FB4FA"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357D91"/>
                <w:sz w:val="20"/>
                <w:szCs w:val="20"/>
              </w:rPr>
            </w:pPr>
            <w:r w:rsidRPr="000E291F">
              <w:rPr>
                <w:rFonts w:ascii="Helvetica" w:hAnsi="Helvetica" w:cs="Helvetica"/>
                <w:color w:val="357D91"/>
                <w:sz w:val="20"/>
                <w:szCs w:val="20"/>
              </w:rPr>
              <w:t>Provides room to negotiate in terms of prices</w:t>
            </w:r>
          </w:p>
        </w:tc>
        <w:tc>
          <w:tcPr>
            <w:tcW w:w="4428" w:type="dxa"/>
            <w:tcBorders>
              <w:left w:val="single" w:sz="4" w:space="0" w:color="357D91"/>
              <w:bottom w:val="single" w:sz="4" w:space="0" w:color="357D91"/>
              <w:right w:val="single" w:sz="4" w:space="0" w:color="357D91"/>
            </w:tcBorders>
          </w:tcPr>
          <w:p w14:paraId="431EB077" w14:textId="77777777" w:rsidR="008F7446" w:rsidRPr="000E291F" w:rsidRDefault="008F7446" w:rsidP="000E770C">
            <w:pPr>
              <w:spacing w:line="240" w:lineRule="auto"/>
              <w:rPr>
                <w:color w:val="357D91"/>
                <w:sz w:val="20"/>
                <w:szCs w:val="20"/>
              </w:rPr>
            </w:pPr>
            <w:r w:rsidRPr="000E291F">
              <w:rPr>
                <w:rFonts w:ascii="Helvetica" w:hAnsi="Helvetica" w:cs="Helvetica"/>
                <w:color w:val="357D91"/>
                <w:sz w:val="20"/>
                <w:szCs w:val="20"/>
              </w:rPr>
              <w:t>Prices should be established per supplier</w:t>
            </w:r>
          </w:p>
        </w:tc>
      </w:tr>
    </w:tbl>
    <w:p w14:paraId="2C0100B1" w14:textId="77777777" w:rsidR="008F7446" w:rsidRPr="000E291F" w:rsidRDefault="008F7446" w:rsidP="008F7446">
      <w:pPr>
        <w:rPr>
          <w:sz w:val="20"/>
          <w:szCs w:val="20"/>
        </w:rPr>
      </w:pPr>
    </w:p>
    <w:tbl>
      <w:tblPr>
        <w:tblStyle w:val="TableGrid"/>
        <w:tblW w:w="0" w:type="auto"/>
        <w:tblLook w:val="04A0" w:firstRow="1" w:lastRow="0" w:firstColumn="1" w:lastColumn="0" w:noHBand="0" w:noVBand="1"/>
      </w:tblPr>
      <w:tblGrid>
        <w:gridCol w:w="1283"/>
        <w:gridCol w:w="3228"/>
        <w:gridCol w:w="4428"/>
      </w:tblGrid>
      <w:tr w:rsidR="008F7446" w:rsidRPr="000E291F" w14:paraId="1586AF02" w14:textId="77777777" w:rsidTr="000E770C">
        <w:tc>
          <w:tcPr>
            <w:tcW w:w="8856" w:type="dxa"/>
            <w:gridSpan w:val="3"/>
            <w:tcBorders>
              <w:top w:val="single" w:sz="4" w:space="0" w:color="BAD7E2"/>
              <w:left w:val="single" w:sz="4" w:space="0" w:color="BAD7E2"/>
              <w:bottom w:val="single" w:sz="4" w:space="0" w:color="BAD7E2"/>
              <w:right w:val="single" w:sz="4" w:space="0" w:color="BAD7E2"/>
            </w:tcBorders>
          </w:tcPr>
          <w:p w14:paraId="3D843F8C" w14:textId="77777777" w:rsidR="008F7446" w:rsidRPr="000E291F" w:rsidRDefault="008F7446" w:rsidP="000E770C">
            <w:pPr>
              <w:spacing w:line="240" w:lineRule="auto"/>
              <w:jc w:val="center"/>
              <w:rPr>
                <w:b/>
                <w:color w:val="BAD7E2"/>
                <w:sz w:val="20"/>
                <w:szCs w:val="20"/>
              </w:rPr>
            </w:pPr>
            <w:r w:rsidRPr="000E291F">
              <w:rPr>
                <w:b/>
                <w:color w:val="76923C" w:themeColor="accent3" w:themeShade="BF"/>
                <w:sz w:val="20"/>
                <w:szCs w:val="20"/>
              </w:rPr>
              <w:t xml:space="preserve">+++ </w:t>
            </w:r>
            <w:r w:rsidRPr="000E291F">
              <w:rPr>
                <w:b/>
                <w:color w:val="BAD7E2"/>
                <w:sz w:val="20"/>
                <w:szCs w:val="20"/>
              </w:rPr>
              <w:t xml:space="preserve">FLEXIBILITY </w:t>
            </w:r>
            <w:r w:rsidRPr="000E291F">
              <w:rPr>
                <w:b/>
                <w:color w:val="943634" w:themeColor="accent2" w:themeShade="BF"/>
                <w:sz w:val="20"/>
                <w:szCs w:val="20"/>
              </w:rPr>
              <w:t>---</w:t>
            </w:r>
          </w:p>
        </w:tc>
      </w:tr>
      <w:tr w:rsidR="008F7446" w:rsidRPr="000E291F" w14:paraId="7E3A95E6" w14:textId="77777777" w:rsidTr="000E770C">
        <w:tc>
          <w:tcPr>
            <w:tcW w:w="1200" w:type="dxa"/>
            <w:tcBorders>
              <w:top w:val="single" w:sz="4" w:space="0" w:color="BAD7E2"/>
              <w:left w:val="single" w:sz="4" w:space="0" w:color="BAD7E2"/>
              <w:bottom w:val="single" w:sz="4" w:space="0" w:color="BAD7E2"/>
              <w:right w:val="single" w:sz="4" w:space="0" w:color="BAD7E2"/>
            </w:tcBorders>
          </w:tcPr>
          <w:p w14:paraId="6AF4AEB3" w14:textId="77777777" w:rsidR="008F7446" w:rsidRPr="000E291F" w:rsidRDefault="008F7446" w:rsidP="000E770C">
            <w:pPr>
              <w:spacing w:line="240" w:lineRule="auto"/>
              <w:jc w:val="left"/>
              <w:rPr>
                <w:b/>
                <w:color w:val="93ACB4"/>
                <w:sz w:val="20"/>
                <w:szCs w:val="20"/>
              </w:rPr>
            </w:pPr>
            <w:r w:rsidRPr="000E291F">
              <w:rPr>
                <w:rFonts w:ascii="Helvetica" w:hAnsi="Helvetica" w:cs="Helvetica"/>
                <w:b/>
                <w:color w:val="93ACB4"/>
                <w:sz w:val="20"/>
                <w:szCs w:val="20"/>
              </w:rPr>
              <w:t>Domestic</w:t>
            </w:r>
          </w:p>
        </w:tc>
        <w:tc>
          <w:tcPr>
            <w:tcW w:w="3228" w:type="dxa"/>
            <w:tcBorders>
              <w:top w:val="single" w:sz="4" w:space="0" w:color="BAD7E2"/>
              <w:left w:val="single" w:sz="4" w:space="0" w:color="BAD7E2"/>
              <w:bottom w:val="single" w:sz="4" w:space="0" w:color="BAD7E2"/>
              <w:right w:val="single" w:sz="4" w:space="0" w:color="BAD7E2"/>
            </w:tcBorders>
          </w:tcPr>
          <w:p w14:paraId="47DEF41A" w14:textId="77777777" w:rsidR="008F7446" w:rsidRPr="000E291F" w:rsidRDefault="008F7446" w:rsidP="000E770C">
            <w:pPr>
              <w:spacing w:line="240" w:lineRule="auto"/>
              <w:jc w:val="left"/>
              <w:rPr>
                <w:color w:val="93ACB4"/>
                <w:sz w:val="20"/>
                <w:szCs w:val="20"/>
              </w:rPr>
            </w:pPr>
            <w:r w:rsidRPr="000E291F">
              <w:rPr>
                <w:rFonts w:ascii="Helvetica" w:hAnsi="Helvetica" w:cs="Helvetica"/>
                <w:color w:val="93ACB4"/>
                <w:sz w:val="20"/>
                <w:szCs w:val="20"/>
              </w:rPr>
              <w:t>Fewer limitations in terms of time differences and intercultural communication</w:t>
            </w:r>
          </w:p>
        </w:tc>
        <w:tc>
          <w:tcPr>
            <w:tcW w:w="4428" w:type="dxa"/>
            <w:tcBorders>
              <w:top w:val="single" w:sz="4" w:space="0" w:color="BAD7E2"/>
              <w:left w:val="single" w:sz="4" w:space="0" w:color="BAD7E2"/>
              <w:bottom w:val="single" w:sz="4" w:space="0" w:color="BAD7E2"/>
              <w:right w:val="single" w:sz="4" w:space="0" w:color="BAD7E2"/>
            </w:tcBorders>
          </w:tcPr>
          <w:p w14:paraId="4F4752A6"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93ACB4"/>
                <w:sz w:val="20"/>
                <w:szCs w:val="20"/>
              </w:rPr>
            </w:pPr>
            <w:r w:rsidRPr="000E291F">
              <w:rPr>
                <w:rFonts w:ascii="Helvetica" w:hAnsi="Helvetica" w:cs="Helvetica"/>
                <w:color w:val="93ACB4"/>
                <w:sz w:val="20"/>
                <w:szCs w:val="20"/>
              </w:rPr>
              <w:t>Less willingness to cooperate in last-minute adjustments prevails when operating in a culture knowing high level of punctuality</w:t>
            </w:r>
          </w:p>
        </w:tc>
      </w:tr>
      <w:tr w:rsidR="008F7446" w:rsidRPr="000E291F" w14:paraId="5992E03F" w14:textId="77777777" w:rsidTr="000E770C">
        <w:tc>
          <w:tcPr>
            <w:tcW w:w="1200" w:type="dxa"/>
            <w:tcBorders>
              <w:top w:val="single" w:sz="4" w:space="0" w:color="BAD7E2"/>
              <w:left w:val="single" w:sz="4" w:space="0" w:color="BAD7E2"/>
              <w:bottom w:val="single" w:sz="4" w:space="0" w:color="BAD7E2"/>
              <w:right w:val="single" w:sz="4" w:space="0" w:color="BAD7E2"/>
            </w:tcBorders>
          </w:tcPr>
          <w:p w14:paraId="28959277"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93ACB4"/>
                <w:sz w:val="20"/>
                <w:szCs w:val="20"/>
              </w:rPr>
            </w:pPr>
            <w:r w:rsidRPr="000E291F">
              <w:rPr>
                <w:rFonts w:ascii="Helvetica" w:hAnsi="Helvetica" w:cs="Helvetica"/>
                <w:b/>
                <w:color w:val="93ACB4"/>
                <w:sz w:val="20"/>
                <w:szCs w:val="20"/>
              </w:rPr>
              <w:t>Overseas</w:t>
            </w:r>
          </w:p>
        </w:tc>
        <w:tc>
          <w:tcPr>
            <w:tcW w:w="3228" w:type="dxa"/>
            <w:tcBorders>
              <w:top w:val="single" w:sz="4" w:space="0" w:color="BAD7E2"/>
              <w:left w:val="single" w:sz="4" w:space="0" w:color="BAD7E2"/>
              <w:bottom w:val="single" w:sz="4" w:space="0" w:color="BAD7E2"/>
              <w:right w:val="single" w:sz="4" w:space="0" w:color="BAD7E2"/>
            </w:tcBorders>
          </w:tcPr>
          <w:p w14:paraId="0D20A717"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93ACB4"/>
                <w:sz w:val="20"/>
                <w:szCs w:val="20"/>
              </w:rPr>
            </w:pPr>
            <w:r w:rsidRPr="000E291F">
              <w:rPr>
                <w:rFonts w:ascii="Helvetica" w:hAnsi="Helvetica" w:cs="Helvetica"/>
                <w:color w:val="93ACB4"/>
                <w:sz w:val="20"/>
                <w:szCs w:val="20"/>
              </w:rPr>
              <w:t>In case of operating in a global market you are more flexible as facilities are distributed according geographically convenience</w:t>
            </w:r>
          </w:p>
        </w:tc>
        <w:tc>
          <w:tcPr>
            <w:tcW w:w="4428" w:type="dxa"/>
            <w:tcBorders>
              <w:top w:val="single" w:sz="4" w:space="0" w:color="BAD7E2"/>
              <w:left w:val="single" w:sz="4" w:space="0" w:color="BAD7E2"/>
              <w:bottom w:val="single" w:sz="4" w:space="0" w:color="BAD7E2"/>
              <w:right w:val="single" w:sz="4" w:space="0" w:color="BAD7E2"/>
            </w:tcBorders>
          </w:tcPr>
          <w:p w14:paraId="38B6D840"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93ACB4"/>
                <w:sz w:val="20"/>
                <w:szCs w:val="20"/>
              </w:rPr>
            </w:pPr>
            <w:r w:rsidRPr="000E291F">
              <w:rPr>
                <w:rFonts w:ascii="Helvetica" w:hAnsi="Helvetica" w:cs="Helvetica"/>
                <w:color w:val="93ACB4"/>
                <w:sz w:val="20"/>
                <w:szCs w:val="20"/>
              </w:rPr>
              <w:t xml:space="preserve">Cultural issues and time difference may complicate interaction, also does it require an optimal flow of information </w:t>
            </w:r>
            <w:r w:rsidRPr="000E291F">
              <w:rPr>
                <w:rFonts w:ascii="Helvetica" w:hAnsi="Helvetica" w:cs="Helvetica"/>
                <w:color w:val="93ACB4"/>
                <w:sz w:val="20"/>
                <w:szCs w:val="20"/>
              </w:rPr>
              <w:br/>
              <w:t>(for instance allowing you to take pictures)</w:t>
            </w:r>
          </w:p>
        </w:tc>
      </w:tr>
      <w:tr w:rsidR="008F7446" w:rsidRPr="000E291F" w14:paraId="254C75CE" w14:textId="77777777" w:rsidTr="000E770C">
        <w:tc>
          <w:tcPr>
            <w:tcW w:w="1200" w:type="dxa"/>
            <w:tcBorders>
              <w:top w:val="single" w:sz="4" w:space="0" w:color="BAD7E2"/>
              <w:left w:val="single" w:sz="4" w:space="0" w:color="BAD7E2"/>
              <w:bottom w:val="single" w:sz="4" w:space="0" w:color="BAD7E2"/>
              <w:right w:val="single" w:sz="4" w:space="0" w:color="BAD7E2"/>
            </w:tcBorders>
          </w:tcPr>
          <w:p w14:paraId="72B1B849" w14:textId="77777777" w:rsidR="008F7446" w:rsidRPr="000E291F" w:rsidRDefault="008F7446" w:rsidP="000E770C">
            <w:pPr>
              <w:spacing w:line="240" w:lineRule="auto"/>
              <w:jc w:val="left"/>
              <w:rPr>
                <w:b/>
                <w:color w:val="93ACB4"/>
                <w:sz w:val="20"/>
                <w:szCs w:val="20"/>
              </w:rPr>
            </w:pPr>
            <w:r w:rsidRPr="000E291F">
              <w:rPr>
                <w:b/>
                <w:color w:val="93ACB4"/>
                <w:sz w:val="20"/>
                <w:szCs w:val="20"/>
              </w:rPr>
              <w:t>In-house</w:t>
            </w:r>
          </w:p>
        </w:tc>
        <w:tc>
          <w:tcPr>
            <w:tcW w:w="3228" w:type="dxa"/>
            <w:tcBorders>
              <w:top w:val="single" w:sz="4" w:space="0" w:color="BAD7E2"/>
              <w:left w:val="single" w:sz="4" w:space="0" w:color="BAD7E2"/>
              <w:bottom w:val="single" w:sz="4" w:space="0" w:color="BAD7E2"/>
              <w:right w:val="single" w:sz="4" w:space="0" w:color="BAD7E2"/>
            </w:tcBorders>
          </w:tcPr>
          <w:p w14:paraId="26F7BBD6" w14:textId="77777777" w:rsidR="008F7446" w:rsidRPr="000E291F" w:rsidRDefault="008F7446" w:rsidP="000E770C">
            <w:pPr>
              <w:spacing w:line="240" w:lineRule="auto"/>
              <w:jc w:val="left"/>
              <w:rPr>
                <w:color w:val="93ACB4"/>
                <w:sz w:val="20"/>
                <w:szCs w:val="20"/>
              </w:rPr>
            </w:pPr>
            <w:r w:rsidRPr="000E291F">
              <w:rPr>
                <w:rFonts w:ascii="Helvetica" w:hAnsi="Helvetica" w:cs="Helvetica"/>
                <w:color w:val="93ACB4"/>
                <w:sz w:val="20"/>
                <w:szCs w:val="20"/>
              </w:rPr>
              <w:t>The focal company is able to respond and adapt immediately, also are they are aware of their own limitations</w:t>
            </w:r>
          </w:p>
        </w:tc>
        <w:tc>
          <w:tcPr>
            <w:tcW w:w="4428" w:type="dxa"/>
            <w:tcBorders>
              <w:top w:val="single" w:sz="4" w:space="0" w:color="BAD7E2"/>
              <w:left w:val="single" w:sz="4" w:space="0" w:color="BAD7E2"/>
              <w:bottom w:val="single" w:sz="4" w:space="0" w:color="BAD7E2"/>
              <w:right w:val="single" w:sz="4" w:space="0" w:color="BAD7E2"/>
            </w:tcBorders>
          </w:tcPr>
          <w:p w14:paraId="08EDC934" w14:textId="77777777" w:rsidR="008F7446" w:rsidRPr="000E291F" w:rsidRDefault="008F7446" w:rsidP="000E770C">
            <w:pPr>
              <w:spacing w:line="240" w:lineRule="auto"/>
              <w:jc w:val="left"/>
              <w:rPr>
                <w:color w:val="93ACB4"/>
                <w:sz w:val="20"/>
                <w:szCs w:val="20"/>
              </w:rPr>
            </w:pPr>
            <w:r w:rsidRPr="000E291F">
              <w:rPr>
                <w:rFonts w:ascii="Helvetica" w:hAnsi="Helvetica" w:cs="Helvetica"/>
                <w:color w:val="93ACB4"/>
                <w:sz w:val="20"/>
                <w:szCs w:val="20"/>
              </w:rPr>
              <w:t>Limited by its own limitations</w:t>
            </w:r>
          </w:p>
        </w:tc>
      </w:tr>
      <w:tr w:rsidR="008F7446" w:rsidRPr="000E291F" w14:paraId="17AE2645" w14:textId="77777777" w:rsidTr="000E770C">
        <w:tc>
          <w:tcPr>
            <w:tcW w:w="1200" w:type="dxa"/>
            <w:tcBorders>
              <w:top w:val="single" w:sz="4" w:space="0" w:color="BAD7E2"/>
              <w:left w:val="single" w:sz="4" w:space="0" w:color="BAD7E2"/>
              <w:bottom w:val="single" w:sz="4" w:space="0" w:color="BAD7E2"/>
              <w:right w:val="single" w:sz="4" w:space="0" w:color="BAD7E2"/>
            </w:tcBorders>
          </w:tcPr>
          <w:p w14:paraId="0150363B"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93ACB4"/>
                <w:sz w:val="20"/>
                <w:szCs w:val="20"/>
              </w:rPr>
            </w:pPr>
            <w:r w:rsidRPr="000E291F">
              <w:rPr>
                <w:b/>
                <w:color w:val="93ACB4"/>
                <w:sz w:val="20"/>
                <w:szCs w:val="20"/>
              </w:rPr>
              <w:t xml:space="preserve">Outsourcing </w:t>
            </w:r>
          </w:p>
        </w:tc>
        <w:tc>
          <w:tcPr>
            <w:tcW w:w="3228" w:type="dxa"/>
            <w:tcBorders>
              <w:top w:val="single" w:sz="4" w:space="0" w:color="BAD7E2"/>
              <w:left w:val="single" w:sz="4" w:space="0" w:color="BAD7E2"/>
              <w:bottom w:val="single" w:sz="4" w:space="0" w:color="BAD7E2"/>
              <w:right w:val="single" w:sz="4" w:space="0" w:color="BAD7E2"/>
            </w:tcBorders>
          </w:tcPr>
          <w:p w14:paraId="7D3D3977"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93ACB4"/>
                <w:sz w:val="20"/>
                <w:szCs w:val="20"/>
              </w:rPr>
            </w:pPr>
            <w:r w:rsidRPr="000E291F">
              <w:rPr>
                <w:rFonts w:ascii="Helvetica" w:hAnsi="Helvetica" w:cs="Helvetica"/>
                <w:color w:val="93ACB4"/>
                <w:sz w:val="20"/>
                <w:szCs w:val="20"/>
              </w:rPr>
              <w:t>As another party participates, it provides room to negotiate</w:t>
            </w:r>
          </w:p>
        </w:tc>
        <w:tc>
          <w:tcPr>
            <w:tcW w:w="4428" w:type="dxa"/>
            <w:tcBorders>
              <w:top w:val="single" w:sz="4" w:space="0" w:color="BAD7E2"/>
              <w:left w:val="single" w:sz="4" w:space="0" w:color="BAD7E2"/>
              <w:bottom w:val="single" w:sz="4" w:space="0" w:color="BAD7E2"/>
              <w:right w:val="single" w:sz="4" w:space="0" w:color="BAD7E2"/>
            </w:tcBorders>
          </w:tcPr>
          <w:p w14:paraId="30D287BD"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93ACB4"/>
                <w:sz w:val="20"/>
                <w:szCs w:val="20"/>
              </w:rPr>
            </w:pPr>
            <w:r w:rsidRPr="000E291F">
              <w:rPr>
                <w:rFonts w:ascii="Helvetica" w:hAnsi="Helvetica" w:cs="Helvetica"/>
                <w:color w:val="93ACB4"/>
                <w:sz w:val="20"/>
                <w:szCs w:val="20"/>
              </w:rPr>
              <w:t>Requires optimal flow of communication</w:t>
            </w:r>
          </w:p>
        </w:tc>
      </w:tr>
      <w:tr w:rsidR="008F7446" w:rsidRPr="000E291F" w14:paraId="49629F54" w14:textId="77777777" w:rsidTr="000E770C">
        <w:tc>
          <w:tcPr>
            <w:tcW w:w="1200" w:type="dxa"/>
            <w:tcBorders>
              <w:top w:val="single" w:sz="4" w:space="0" w:color="BAD7E2"/>
              <w:left w:val="single" w:sz="4" w:space="0" w:color="BAD7E2"/>
              <w:bottom w:val="single" w:sz="4" w:space="0" w:color="BAD7E2"/>
              <w:right w:val="single" w:sz="4" w:space="0" w:color="BAD7E2"/>
            </w:tcBorders>
          </w:tcPr>
          <w:p w14:paraId="0EFED8EC"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93ACB4"/>
                <w:sz w:val="20"/>
                <w:szCs w:val="20"/>
              </w:rPr>
            </w:pPr>
            <w:r w:rsidRPr="000E291F">
              <w:rPr>
                <w:rFonts w:ascii="Helvetica" w:hAnsi="Helvetica" w:cs="Helvetica"/>
                <w:b/>
                <w:color w:val="93ACB4"/>
                <w:sz w:val="20"/>
                <w:szCs w:val="20"/>
              </w:rPr>
              <w:t>Single</w:t>
            </w:r>
          </w:p>
        </w:tc>
        <w:tc>
          <w:tcPr>
            <w:tcW w:w="3228" w:type="dxa"/>
            <w:tcBorders>
              <w:top w:val="single" w:sz="4" w:space="0" w:color="BAD7E2"/>
              <w:left w:val="single" w:sz="4" w:space="0" w:color="BAD7E2"/>
              <w:bottom w:val="single" w:sz="4" w:space="0" w:color="BAD7E2"/>
              <w:right w:val="single" w:sz="4" w:space="0" w:color="BAD7E2"/>
            </w:tcBorders>
          </w:tcPr>
          <w:p w14:paraId="61D47D85"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93ACB4"/>
                <w:sz w:val="20"/>
                <w:szCs w:val="20"/>
              </w:rPr>
            </w:pPr>
            <w:r w:rsidRPr="000E291F">
              <w:rPr>
                <w:rFonts w:ascii="Helvetica" w:hAnsi="Helvetica" w:cs="Helvetica"/>
                <w:color w:val="93ACB4"/>
                <w:sz w:val="20"/>
                <w:szCs w:val="20"/>
              </w:rPr>
              <w:t>-</w:t>
            </w:r>
          </w:p>
        </w:tc>
        <w:tc>
          <w:tcPr>
            <w:tcW w:w="4428" w:type="dxa"/>
            <w:tcBorders>
              <w:top w:val="single" w:sz="4" w:space="0" w:color="BAD7E2"/>
              <w:left w:val="single" w:sz="4" w:space="0" w:color="BAD7E2"/>
              <w:bottom w:val="single" w:sz="4" w:space="0" w:color="BAD7E2"/>
              <w:right w:val="single" w:sz="4" w:space="0" w:color="BAD7E2"/>
            </w:tcBorders>
          </w:tcPr>
          <w:p w14:paraId="2FE04277"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93ACB4"/>
                <w:sz w:val="20"/>
                <w:szCs w:val="20"/>
              </w:rPr>
            </w:pPr>
            <w:r w:rsidRPr="000E291F">
              <w:rPr>
                <w:rFonts w:ascii="Helvetica" w:hAnsi="Helvetica" w:cs="Helvetica"/>
                <w:color w:val="93ACB4"/>
                <w:sz w:val="20"/>
                <w:szCs w:val="20"/>
              </w:rPr>
              <w:t>One error can impact all material supplied by that supplier, which may also include manufactured products</w:t>
            </w:r>
          </w:p>
        </w:tc>
      </w:tr>
      <w:tr w:rsidR="008F7446" w:rsidRPr="000E291F" w14:paraId="3979366D" w14:textId="77777777" w:rsidTr="000E770C">
        <w:tc>
          <w:tcPr>
            <w:tcW w:w="1200" w:type="dxa"/>
            <w:tcBorders>
              <w:top w:val="single" w:sz="4" w:space="0" w:color="BAD7E2"/>
              <w:left w:val="single" w:sz="4" w:space="0" w:color="BAD7E2"/>
              <w:bottom w:val="single" w:sz="4" w:space="0" w:color="BAD7E2"/>
              <w:right w:val="single" w:sz="4" w:space="0" w:color="BAD7E2"/>
            </w:tcBorders>
          </w:tcPr>
          <w:p w14:paraId="67873A05"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93ACB4"/>
                <w:sz w:val="20"/>
                <w:szCs w:val="20"/>
              </w:rPr>
            </w:pPr>
            <w:r w:rsidRPr="000E291F">
              <w:rPr>
                <w:b/>
                <w:color w:val="93ACB4"/>
                <w:sz w:val="20"/>
                <w:szCs w:val="20"/>
              </w:rPr>
              <w:t>Multiple</w:t>
            </w:r>
          </w:p>
        </w:tc>
        <w:tc>
          <w:tcPr>
            <w:tcW w:w="3228" w:type="dxa"/>
            <w:tcBorders>
              <w:top w:val="single" w:sz="4" w:space="0" w:color="BAD7E2"/>
              <w:left w:val="single" w:sz="4" w:space="0" w:color="BAD7E2"/>
              <w:bottom w:val="single" w:sz="4" w:space="0" w:color="BAD7E2"/>
              <w:right w:val="single" w:sz="4" w:space="0" w:color="BAD7E2"/>
            </w:tcBorders>
          </w:tcPr>
          <w:p w14:paraId="49C9D038"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93ACB4"/>
                <w:sz w:val="20"/>
                <w:szCs w:val="20"/>
              </w:rPr>
            </w:pPr>
            <w:r w:rsidRPr="000E291F">
              <w:rPr>
                <w:rFonts w:ascii="Helvetica" w:hAnsi="Helvetica" w:cs="Helvetica"/>
                <w:color w:val="93ACB4"/>
                <w:sz w:val="20"/>
                <w:szCs w:val="20"/>
              </w:rPr>
              <w:t>Distribution of possibilities, provides room to negotiate</w:t>
            </w:r>
          </w:p>
        </w:tc>
        <w:tc>
          <w:tcPr>
            <w:tcW w:w="4428" w:type="dxa"/>
            <w:tcBorders>
              <w:top w:val="single" w:sz="4" w:space="0" w:color="BAD7E2"/>
              <w:left w:val="single" w:sz="4" w:space="0" w:color="BAD7E2"/>
              <w:bottom w:val="single" w:sz="4" w:space="0" w:color="BAD7E2"/>
              <w:right w:val="single" w:sz="4" w:space="0" w:color="BAD7E2"/>
            </w:tcBorders>
          </w:tcPr>
          <w:p w14:paraId="5E45DE97" w14:textId="77777777" w:rsidR="008F7446" w:rsidRPr="000E291F" w:rsidRDefault="008F7446" w:rsidP="000E770C">
            <w:pPr>
              <w:spacing w:line="240" w:lineRule="auto"/>
              <w:jc w:val="left"/>
              <w:rPr>
                <w:color w:val="93ACB4"/>
                <w:sz w:val="20"/>
                <w:szCs w:val="20"/>
              </w:rPr>
            </w:pPr>
            <w:r w:rsidRPr="000E291F">
              <w:rPr>
                <w:rFonts w:ascii="Helvetica" w:hAnsi="Helvetica" w:cs="Helvetica"/>
                <w:color w:val="93ACB4"/>
                <w:sz w:val="20"/>
                <w:szCs w:val="20"/>
              </w:rPr>
              <w:t>Good flow of communication with all suppliers involved, particularly if suppliers depend on each other</w:t>
            </w:r>
          </w:p>
        </w:tc>
      </w:tr>
    </w:tbl>
    <w:p w14:paraId="7A29B8D4" w14:textId="77777777" w:rsidR="008F7446" w:rsidRDefault="008F7446" w:rsidP="008F7446">
      <w:pPr>
        <w:rPr>
          <w:sz w:val="20"/>
          <w:szCs w:val="20"/>
        </w:rPr>
      </w:pPr>
      <w:r>
        <w:rPr>
          <w:sz w:val="20"/>
          <w:szCs w:val="20"/>
        </w:rPr>
        <w:br/>
      </w:r>
    </w:p>
    <w:p w14:paraId="2DA496ED" w14:textId="77777777" w:rsidR="008F7446" w:rsidRDefault="008F7446" w:rsidP="008F7446">
      <w:pPr>
        <w:rPr>
          <w:sz w:val="20"/>
          <w:szCs w:val="20"/>
        </w:rPr>
      </w:pPr>
      <w:r>
        <w:rPr>
          <w:sz w:val="20"/>
          <w:szCs w:val="20"/>
        </w:rPr>
        <w:br w:type="column"/>
      </w:r>
    </w:p>
    <w:tbl>
      <w:tblPr>
        <w:tblStyle w:val="TableGrid"/>
        <w:tblW w:w="0" w:type="auto"/>
        <w:tblLook w:val="04A0" w:firstRow="1" w:lastRow="0" w:firstColumn="1" w:lastColumn="0" w:noHBand="0" w:noVBand="1"/>
      </w:tblPr>
      <w:tblGrid>
        <w:gridCol w:w="1283"/>
        <w:gridCol w:w="3228"/>
        <w:gridCol w:w="4428"/>
      </w:tblGrid>
      <w:tr w:rsidR="008F7446" w:rsidRPr="000E291F" w14:paraId="69D676E5" w14:textId="77777777" w:rsidTr="000E770C">
        <w:tc>
          <w:tcPr>
            <w:tcW w:w="8856" w:type="dxa"/>
            <w:gridSpan w:val="3"/>
            <w:tcBorders>
              <w:top w:val="single" w:sz="4" w:space="0" w:color="6BAFC5"/>
              <w:left w:val="single" w:sz="4" w:space="0" w:color="6BAFC5"/>
              <w:bottom w:val="single" w:sz="4" w:space="0" w:color="6BAFC5"/>
              <w:right w:val="single" w:sz="4" w:space="0" w:color="6BAFC5"/>
            </w:tcBorders>
          </w:tcPr>
          <w:p w14:paraId="1E3EC9F5" w14:textId="77777777" w:rsidR="008F7446" w:rsidRPr="000E291F" w:rsidRDefault="008F7446" w:rsidP="000E770C">
            <w:pPr>
              <w:jc w:val="center"/>
              <w:rPr>
                <w:b/>
                <w:color w:val="6BAFC5"/>
                <w:sz w:val="20"/>
                <w:szCs w:val="20"/>
              </w:rPr>
            </w:pPr>
            <w:r w:rsidRPr="000E291F">
              <w:rPr>
                <w:b/>
                <w:color w:val="76923C" w:themeColor="accent3" w:themeShade="BF"/>
                <w:sz w:val="20"/>
                <w:szCs w:val="20"/>
              </w:rPr>
              <w:t xml:space="preserve">+++ </w:t>
            </w:r>
            <w:r w:rsidRPr="000E291F">
              <w:rPr>
                <w:b/>
                <w:color w:val="6BAFC5"/>
                <w:sz w:val="20"/>
                <w:szCs w:val="20"/>
              </w:rPr>
              <w:t>QUALITY</w:t>
            </w:r>
            <w:r w:rsidRPr="000E291F">
              <w:rPr>
                <w:b/>
                <w:color w:val="943634" w:themeColor="accent2" w:themeShade="BF"/>
                <w:sz w:val="20"/>
                <w:szCs w:val="20"/>
              </w:rPr>
              <w:t>---</w:t>
            </w:r>
          </w:p>
        </w:tc>
      </w:tr>
      <w:tr w:rsidR="008F7446" w:rsidRPr="000E291F" w14:paraId="145318B9" w14:textId="77777777" w:rsidTr="000E770C">
        <w:tc>
          <w:tcPr>
            <w:tcW w:w="1200" w:type="dxa"/>
            <w:tcBorders>
              <w:top w:val="single" w:sz="4" w:space="0" w:color="6BAFC5"/>
              <w:left w:val="single" w:sz="4" w:space="0" w:color="6BAFC5"/>
              <w:right w:val="single" w:sz="4" w:space="0" w:color="6BAFC5"/>
            </w:tcBorders>
          </w:tcPr>
          <w:p w14:paraId="639C268D" w14:textId="77777777" w:rsidR="008F7446" w:rsidRPr="000E291F" w:rsidRDefault="008F7446" w:rsidP="000E770C">
            <w:pPr>
              <w:rPr>
                <w:b/>
                <w:color w:val="6BAFC5"/>
                <w:sz w:val="20"/>
                <w:szCs w:val="20"/>
              </w:rPr>
            </w:pPr>
            <w:r w:rsidRPr="000E291F">
              <w:rPr>
                <w:rFonts w:ascii="Helvetica" w:hAnsi="Helvetica" w:cs="Helvetica"/>
                <w:b/>
                <w:color w:val="6BAFC5"/>
                <w:sz w:val="20"/>
                <w:szCs w:val="20"/>
              </w:rPr>
              <w:t>Domestic</w:t>
            </w:r>
          </w:p>
        </w:tc>
        <w:tc>
          <w:tcPr>
            <w:tcW w:w="3228" w:type="dxa"/>
            <w:tcBorders>
              <w:top w:val="single" w:sz="4" w:space="0" w:color="6BAFC5"/>
              <w:left w:val="single" w:sz="4" w:space="0" w:color="6BAFC5"/>
              <w:right w:val="single" w:sz="4" w:space="0" w:color="6BAFC5"/>
            </w:tcBorders>
          </w:tcPr>
          <w:p w14:paraId="787FD69F" w14:textId="77777777" w:rsidR="008F7446" w:rsidRPr="000E291F" w:rsidRDefault="008F7446" w:rsidP="000E770C">
            <w:pPr>
              <w:spacing w:line="240" w:lineRule="auto"/>
              <w:jc w:val="left"/>
              <w:rPr>
                <w:color w:val="6BAFC5"/>
                <w:sz w:val="20"/>
                <w:szCs w:val="20"/>
              </w:rPr>
            </w:pPr>
            <w:r w:rsidRPr="000E291F">
              <w:rPr>
                <w:rFonts w:ascii="Helvetica" w:hAnsi="Helvetica" w:cs="Helvetica"/>
                <w:color w:val="6BAFC5"/>
                <w:sz w:val="20"/>
                <w:szCs w:val="20"/>
              </w:rPr>
              <w:t>Easier to perform quality control</w:t>
            </w:r>
          </w:p>
        </w:tc>
        <w:tc>
          <w:tcPr>
            <w:tcW w:w="4428" w:type="dxa"/>
            <w:tcBorders>
              <w:top w:val="single" w:sz="4" w:space="0" w:color="6BAFC5"/>
              <w:left w:val="single" w:sz="4" w:space="0" w:color="6BAFC5"/>
              <w:right w:val="single" w:sz="4" w:space="0" w:color="6BAFC5"/>
            </w:tcBorders>
          </w:tcPr>
          <w:p w14:paraId="5B598513"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6BAFC5"/>
                <w:sz w:val="20"/>
                <w:szCs w:val="20"/>
              </w:rPr>
            </w:pPr>
            <w:r w:rsidRPr="000E291F">
              <w:rPr>
                <w:rFonts w:ascii="Helvetica" w:hAnsi="Helvetica" w:cs="Helvetica"/>
                <w:color w:val="6BAFC5"/>
                <w:sz w:val="20"/>
                <w:szCs w:val="20"/>
              </w:rPr>
              <w:t>May impose limitations in available alternatives, suggesting limited range of quality offered</w:t>
            </w:r>
          </w:p>
        </w:tc>
      </w:tr>
      <w:tr w:rsidR="008F7446" w:rsidRPr="000E291F" w14:paraId="05475E23" w14:textId="77777777" w:rsidTr="000E770C">
        <w:tc>
          <w:tcPr>
            <w:tcW w:w="1200" w:type="dxa"/>
            <w:tcBorders>
              <w:left w:val="single" w:sz="4" w:space="0" w:color="6BAFC5"/>
              <w:right w:val="single" w:sz="4" w:space="0" w:color="6BAFC5"/>
            </w:tcBorders>
          </w:tcPr>
          <w:p w14:paraId="52E83D7C"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6BAFC5"/>
                <w:sz w:val="20"/>
                <w:szCs w:val="20"/>
              </w:rPr>
            </w:pPr>
            <w:r w:rsidRPr="000E291F">
              <w:rPr>
                <w:rFonts w:ascii="Helvetica" w:hAnsi="Helvetica" w:cs="Helvetica"/>
                <w:b/>
                <w:color w:val="6BAFC5"/>
                <w:sz w:val="20"/>
                <w:szCs w:val="20"/>
              </w:rPr>
              <w:t>Overseas</w:t>
            </w:r>
          </w:p>
        </w:tc>
        <w:tc>
          <w:tcPr>
            <w:tcW w:w="3228" w:type="dxa"/>
            <w:tcBorders>
              <w:left w:val="single" w:sz="4" w:space="0" w:color="6BAFC5"/>
              <w:right w:val="single" w:sz="4" w:space="0" w:color="6BAFC5"/>
            </w:tcBorders>
          </w:tcPr>
          <w:p w14:paraId="328B9471"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6BAFC5"/>
                <w:sz w:val="20"/>
                <w:szCs w:val="20"/>
              </w:rPr>
            </w:pPr>
            <w:r w:rsidRPr="000E291F">
              <w:rPr>
                <w:rFonts w:ascii="Helvetica" w:hAnsi="Helvetica" w:cs="Helvetica"/>
                <w:color w:val="6BAFC5"/>
                <w:sz w:val="20"/>
                <w:szCs w:val="20"/>
              </w:rPr>
              <w:t>Offers opportunity to select countries specialized in certain fields</w:t>
            </w:r>
          </w:p>
        </w:tc>
        <w:tc>
          <w:tcPr>
            <w:tcW w:w="4428" w:type="dxa"/>
            <w:tcBorders>
              <w:left w:val="single" w:sz="4" w:space="0" w:color="6BAFC5"/>
              <w:right w:val="single" w:sz="4" w:space="0" w:color="6BAFC5"/>
            </w:tcBorders>
          </w:tcPr>
          <w:p w14:paraId="2FCA7716" w14:textId="77777777" w:rsidR="008F7446" w:rsidRPr="000E291F" w:rsidRDefault="008F7446" w:rsidP="000E770C">
            <w:pPr>
              <w:spacing w:line="240" w:lineRule="auto"/>
              <w:jc w:val="left"/>
              <w:rPr>
                <w:color w:val="6BAFC5"/>
                <w:sz w:val="20"/>
                <w:szCs w:val="20"/>
              </w:rPr>
            </w:pPr>
            <w:r w:rsidRPr="000E291F">
              <w:rPr>
                <w:rFonts w:ascii="Helvetica" w:hAnsi="Helvetica" w:cs="Helvetica"/>
                <w:color w:val="6BAFC5"/>
                <w:sz w:val="20"/>
                <w:szCs w:val="20"/>
              </w:rPr>
              <w:t>Difficult to control quality yourself</w:t>
            </w:r>
          </w:p>
        </w:tc>
      </w:tr>
      <w:tr w:rsidR="008F7446" w:rsidRPr="000E291F" w14:paraId="62F19D90" w14:textId="77777777" w:rsidTr="000E770C">
        <w:tc>
          <w:tcPr>
            <w:tcW w:w="1200" w:type="dxa"/>
            <w:tcBorders>
              <w:left w:val="single" w:sz="4" w:space="0" w:color="6BAFC5"/>
              <w:right w:val="single" w:sz="4" w:space="0" w:color="6BAFC5"/>
            </w:tcBorders>
          </w:tcPr>
          <w:p w14:paraId="1DF321B5" w14:textId="77777777" w:rsidR="008F7446" w:rsidRPr="000E291F" w:rsidRDefault="008F7446" w:rsidP="000E770C">
            <w:pPr>
              <w:rPr>
                <w:b/>
                <w:color w:val="6BAFC5"/>
                <w:sz w:val="20"/>
                <w:szCs w:val="20"/>
              </w:rPr>
            </w:pPr>
            <w:r w:rsidRPr="000E291F">
              <w:rPr>
                <w:b/>
                <w:color w:val="6BAFC5"/>
                <w:sz w:val="20"/>
                <w:szCs w:val="20"/>
              </w:rPr>
              <w:t>In-house</w:t>
            </w:r>
          </w:p>
        </w:tc>
        <w:tc>
          <w:tcPr>
            <w:tcW w:w="3228" w:type="dxa"/>
            <w:tcBorders>
              <w:left w:val="single" w:sz="4" w:space="0" w:color="6BAFC5"/>
              <w:right w:val="single" w:sz="4" w:space="0" w:color="6BAFC5"/>
            </w:tcBorders>
          </w:tcPr>
          <w:p w14:paraId="1360F10D" w14:textId="77777777" w:rsidR="008F7446" w:rsidRPr="000E291F" w:rsidRDefault="008F7446" w:rsidP="000E770C">
            <w:pPr>
              <w:spacing w:line="240" w:lineRule="auto"/>
              <w:jc w:val="left"/>
              <w:rPr>
                <w:color w:val="6BAFC5"/>
                <w:sz w:val="20"/>
                <w:szCs w:val="20"/>
              </w:rPr>
            </w:pPr>
            <w:r w:rsidRPr="000E291F">
              <w:rPr>
                <w:rFonts w:ascii="Helvetica" w:hAnsi="Helvetica" w:cs="Helvetica"/>
                <w:color w:val="6BAFC5"/>
                <w:sz w:val="20"/>
                <w:szCs w:val="20"/>
              </w:rPr>
              <w:t>As operations take place in the company itself, it is easy to perform quality checks</w:t>
            </w:r>
          </w:p>
        </w:tc>
        <w:tc>
          <w:tcPr>
            <w:tcW w:w="4428" w:type="dxa"/>
            <w:tcBorders>
              <w:left w:val="single" w:sz="4" w:space="0" w:color="6BAFC5"/>
              <w:right w:val="single" w:sz="4" w:space="0" w:color="6BAFC5"/>
            </w:tcBorders>
          </w:tcPr>
          <w:p w14:paraId="090C4077"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6BAFC5"/>
                <w:sz w:val="20"/>
                <w:szCs w:val="20"/>
              </w:rPr>
            </w:pPr>
            <w:r w:rsidRPr="000E291F">
              <w:rPr>
                <w:rFonts w:ascii="Helvetica" w:hAnsi="Helvetica" w:cs="Helvetica"/>
                <w:color w:val="6BAFC5"/>
                <w:sz w:val="20"/>
                <w:szCs w:val="20"/>
              </w:rPr>
              <w:t>Requires regular training and upgraded material and equipment</w:t>
            </w:r>
          </w:p>
          <w:p w14:paraId="3611C64F" w14:textId="77777777" w:rsidR="008F7446" w:rsidRPr="000E291F" w:rsidRDefault="008F7446" w:rsidP="000E770C">
            <w:pPr>
              <w:spacing w:line="240" w:lineRule="auto"/>
              <w:rPr>
                <w:color w:val="6BAFC5"/>
                <w:sz w:val="20"/>
                <w:szCs w:val="20"/>
              </w:rPr>
            </w:pPr>
          </w:p>
        </w:tc>
      </w:tr>
      <w:tr w:rsidR="008F7446" w:rsidRPr="000E291F" w14:paraId="4E755390" w14:textId="77777777" w:rsidTr="000E770C">
        <w:tc>
          <w:tcPr>
            <w:tcW w:w="1200" w:type="dxa"/>
            <w:tcBorders>
              <w:left w:val="single" w:sz="4" w:space="0" w:color="6BAFC5"/>
              <w:right w:val="single" w:sz="4" w:space="0" w:color="6BAFC5"/>
            </w:tcBorders>
          </w:tcPr>
          <w:p w14:paraId="6A36877C"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6BAFC5"/>
                <w:sz w:val="20"/>
                <w:szCs w:val="20"/>
              </w:rPr>
            </w:pPr>
            <w:r w:rsidRPr="000E291F">
              <w:rPr>
                <w:b/>
                <w:color w:val="6BAFC5"/>
                <w:sz w:val="20"/>
                <w:szCs w:val="20"/>
              </w:rPr>
              <w:t xml:space="preserve">Outsourcing </w:t>
            </w:r>
          </w:p>
        </w:tc>
        <w:tc>
          <w:tcPr>
            <w:tcW w:w="3228" w:type="dxa"/>
            <w:tcBorders>
              <w:left w:val="single" w:sz="4" w:space="0" w:color="6BAFC5"/>
              <w:right w:val="single" w:sz="4" w:space="0" w:color="6BAFC5"/>
            </w:tcBorders>
          </w:tcPr>
          <w:p w14:paraId="48F888A6"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6BAFC5"/>
                <w:sz w:val="20"/>
                <w:szCs w:val="20"/>
              </w:rPr>
            </w:pPr>
            <w:r w:rsidRPr="000E291F">
              <w:rPr>
                <w:rFonts w:ascii="Helvetica" w:hAnsi="Helvetica" w:cs="Helvetica"/>
                <w:color w:val="6BAFC5"/>
                <w:sz w:val="20"/>
                <w:szCs w:val="20"/>
              </w:rPr>
              <w:t>There is room to select a (highly) specialized company</w:t>
            </w:r>
          </w:p>
        </w:tc>
        <w:tc>
          <w:tcPr>
            <w:tcW w:w="4428" w:type="dxa"/>
            <w:tcBorders>
              <w:left w:val="single" w:sz="4" w:space="0" w:color="6BAFC5"/>
              <w:right w:val="single" w:sz="4" w:space="0" w:color="6BAFC5"/>
            </w:tcBorders>
          </w:tcPr>
          <w:p w14:paraId="019F11AA"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6BAFC5"/>
                <w:sz w:val="20"/>
                <w:szCs w:val="20"/>
              </w:rPr>
            </w:pPr>
            <w:r w:rsidRPr="000E291F">
              <w:rPr>
                <w:rFonts w:ascii="Helvetica" w:hAnsi="Helvetica" w:cs="Helvetica"/>
                <w:color w:val="6BAFC5"/>
                <w:sz w:val="20"/>
                <w:szCs w:val="20"/>
              </w:rPr>
              <w:t>Quality check has to be performed separately</w:t>
            </w:r>
          </w:p>
        </w:tc>
      </w:tr>
      <w:tr w:rsidR="008F7446" w:rsidRPr="000E291F" w14:paraId="051B871E" w14:textId="77777777" w:rsidTr="000E770C">
        <w:tc>
          <w:tcPr>
            <w:tcW w:w="1200" w:type="dxa"/>
            <w:tcBorders>
              <w:left w:val="single" w:sz="4" w:space="0" w:color="6BAFC5"/>
              <w:right w:val="single" w:sz="4" w:space="0" w:color="6BAFC5"/>
            </w:tcBorders>
          </w:tcPr>
          <w:p w14:paraId="0613ACFC"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6BAFC5"/>
                <w:sz w:val="20"/>
                <w:szCs w:val="20"/>
              </w:rPr>
            </w:pPr>
            <w:r w:rsidRPr="000E291F">
              <w:rPr>
                <w:rFonts w:ascii="Helvetica" w:hAnsi="Helvetica" w:cs="Helvetica"/>
                <w:b/>
                <w:color w:val="6BAFC5"/>
                <w:sz w:val="20"/>
                <w:szCs w:val="20"/>
              </w:rPr>
              <w:t>Single</w:t>
            </w:r>
          </w:p>
        </w:tc>
        <w:tc>
          <w:tcPr>
            <w:tcW w:w="3228" w:type="dxa"/>
            <w:tcBorders>
              <w:left w:val="single" w:sz="4" w:space="0" w:color="6BAFC5"/>
              <w:right w:val="single" w:sz="4" w:space="0" w:color="6BAFC5"/>
            </w:tcBorders>
          </w:tcPr>
          <w:p w14:paraId="3BDFED2E"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6BAFC5"/>
                <w:sz w:val="20"/>
                <w:szCs w:val="20"/>
              </w:rPr>
            </w:pPr>
            <w:r w:rsidRPr="000E291F">
              <w:rPr>
                <w:rFonts w:ascii="Helvetica" w:hAnsi="Helvetica" w:cs="Helvetica"/>
                <w:color w:val="6BAFC5"/>
                <w:sz w:val="20"/>
                <w:szCs w:val="20"/>
              </w:rPr>
              <w:t>Quality control is required at only one supplier</w:t>
            </w:r>
          </w:p>
        </w:tc>
        <w:tc>
          <w:tcPr>
            <w:tcW w:w="4428" w:type="dxa"/>
            <w:tcBorders>
              <w:left w:val="single" w:sz="4" w:space="0" w:color="6BAFC5"/>
              <w:right w:val="single" w:sz="4" w:space="0" w:color="6BAFC5"/>
            </w:tcBorders>
          </w:tcPr>
          <w:p w14:paraId="189AC8F1" w14:textId="77777777" w:rsidR="008F7446" w:rsidRPr="000E291F" w:rsidRDefault="008F7446" w:rsidP="000E770C">
            <w:pPr>
              <w:spacing w:line="240" w:lineRule="auto"/>
              <w:rPr>
                <w:color w:val="6BAFC5"/>
                <w:sz w:val="20"/>
                <w:szCs w:val="20"/>
              </w:rPr>
            </w:pPr>
            <w:r w:rsidRPr="000E291F">
              <w:rPr>
                <w:rFonts w:ascii="Helvetica" w:hAnsi="Helvetica" w:cs="Helvetica"/>
                <w:color w:val="6BAFC5"/>
                <w:sz w:val="20"/>
                <w:szCs w:val="20"/>
              </w:rPr>
              <w:t>Does not allow company to select the best in terms of quality</w:t>
            </w:r>
          </w:p>
        </w:tc>
      </w:tr>
      <w:tr w:rsidR="008F7446" w:rsidRPr="000E291F" w14:paraId="03F217CA" w14:textId="77777777" w:rsidTr="000E770C">
        <w:trPr>
          <w:trHeight w:val="224"/>
        </w:trPr>
        <w:tc>
          <w:tcPr>
            <w:tcW w:w="1200" w:type="dxa"/>
            <w:tcBorders>
              <w:left w:val="single" w:sz="4" w:space="0" w:color="6BAFC5"/>
              <w:bottom w:val="single" w:sz="4" w:space="0" w:color="6BAFC5"/>
              <w:right w:val="single" w:sz="4" w:space="0" w:color="6BAFC5"/>
            </w:tcBorders>
          </w:tcPr>
          <w:p w14:paraId="0C1B3AE8"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6BAFC5"/>
                <w:sz w:val="20"/>
                <w:szCs w:val="20"/>
              </w:rPr>
            </w:pPr>
            <w:r w:rsidRPr="000E291F">
              <w:rPr>
                <w:b/>
                <w:color w:val="6BAFC5"/>
                <w:sz w:val="20"/>
                <w:szCs w:val="20"/>
              </w:rPr>
              <w:t>Multiple</w:t>
            </w:r>
          </w:p>
        </w:tc>
        <w:tc>
          <w:tcPr>
            <w:tcW w:w="3228" w:type="dxa"/>
            <w:tcBorders>
              <w:left w:val="single" w:sz="4" w:space="0" w:color="6BAFC5"/>
              <w:bottom w:val="single" w:sz="4" w:space="0" w:color="6BAFC5"/>
              <w:right w:val="single" w:sz="4" w:space="0" w:color="6BAFC5"/>
            </w:tcBorders>
          </w:tcPr>
          <w:p w14:paraId="0BAF81D1"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6BAFC5"/>
                <w:sz w:val="20"/>
                <w:szCs w:val="20"/>
              </w:rPr>
            </w:pPr>
            <w:r w:rsidRPr="000E291F">
              <w:rPr>
                <w:rFonts w:ascii="Helvetica" w:hAnsi="Helvetica" w:cs="Helvetica"/>
                <w:color w:val="6BAFC5"/>
                <w:sz w:val="20"/>
                <w:szCs w:val="20"/>
              </w:rPr>
              <w:t>Ability to compare quality</w:t>
            </w:r>
          </w:p>
        </w:tc>
        <w:tc>
          <w:tcPr>
            <w:tcW w:w="4428" w:type="dxa"/>
            <w:tcBorders>
              <w:left w:val="single" w:sz="4" w:space="0" w:color="6BAFC5"/>
              <w:bottom w:val="single" w:sz="4" w:space="0" w:color="6BAFC5"/>
              <w:right w:val="single" w:sz="4" w:space="0" w:color="6BAFC5"/>
            </w:tcBorders>
          </w:tcPr>
          <w:p w14:paraId="6713F6DB"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6BAFC5"/>
                <w:sz w:val="20"/>
                <w:szCs w:val="20"/>
              </w:rPr>
            </w:pPr>
            <w:r w:rsidRPr="000E291F">
              <w:rPr>
                <w:rFonts w:ascii="Helvetica" w:hAnsi="Helvetica" w:cs="Helvetica"/>
                <w:color w:val="6BAFC5"/>
                <w:sz w:val="20"/>
                <w:szCs w:val="20"/>
              </w:rPr>
              <w:t>Each supplier requires a separate quality control check</w:t>
            </w:r>
          </w:p>
        </w:tc>
      </w:tr>
    </w:tbl>
    <w:p w14:paraId="798746E5" w14:textId="77777777" w:rsidR="008F7446" w:rsidRPr="000E291F" w:rsidRDefault="008F7446" w:rsidP="008F7446">
      <w:pPr>
        <w:rPr>
          <w:sz w:val="20"/>
          <w:szCs w:val="20"/>
        </w:rPr>
      </w:pPr>
    </w:p>
    <w:tbl>
      <w:tblPr>
        <w:tblStyle w:val="TableGrid"/>
        <w:tblW w:w="0" w:type="auto"/>
        <w:tblLook w:val="04A0" w:firstRow="1" w:lastRow="0" w:firstColumn="1" w:lastColumn="0" w:noHBand="0" w:noVBand="1"/>
      </w:tblPr>
      <w:tblGrid>
        <w:gridCol w:w="1512"/>
        <w:gridCol w:w="3097"/>
        <w:gridCol w:w="4247"/>
      </w:tblGrid>
      <w:tr w:rsidR="008F7446" w:rsidRPr="000E291F" w14:paraId="018D419A" w14:textId="77777777" w:rsidTr="000E770C">
        <w:tc>
          <w:tcPr>
            <w:tcW w:w="8856" w:type="dxa"/>
            <w:gridSpan w:val="3"/>
            <w:tcBorders>
              <w:top w:val="single" w:sz="4" w:space="0" w:color="5991A4"/>
              <w:left w:val="single" w:sz="4" w:space="0" w:color="5991A4"/>
              <w:bottom w:val="single" w:sz="4" w:space="0" w:color="5991A4"/>
              <w:right w:val="single" w:sz="4" w:space="0" w:color="5991A4"/>
            </w:tcBorders>
          </w:tcPr>
          <w:p w14:paraId="55B7A6F7" w14:textId="77777777" w:rsidR="008F7446" w:rsidRPr="000E291F" w:rsidRDefault="008F7446" w:rsidP="000E770C">
            <w:pPr>
              <w:jc w:val="center"/>
              <w:rPr>
                <w:b/>
                <w:color w:val="5991A4"/>
                <w:sz w:val="20"/>
                <w:szCs w:val="20"/>
              </w:rPr>
            </w:pPr>
            <w:r w:rsidRPr="000E291F">
              <w:rPr>
                <w:b/>
                <w:color w:val="76923C" w:themeColor="accent3" w:themeShade="BF"/>
                <w:sz w:val="20"/>
                <w:szCs w:val="20"/>
              </w:rPr>
              <w:t xml:space="preserve">+++ </w:t>
            </w:r>
            <w:r w:rsidRPr="000E291F">
              <w:rPr>
                <w:b/>
                <w:color w:val="5991A4"/>
                <w:sz w:val="20"/>
                <w:szCs w:val="20"/>
              </w:rPr>
              <w:t xml:space="preserve">TIME </w:t>
            </w:r>
            <w:r w:rsidRPr="000E291F">
              <w:rPr>
                <w:b/>
                <w:color w:val="943634" w:themeColor="accent2" w:themeShade="BF"/>
                <w:sz w:val="20"/>
                <w:szCs w:val="20"/>
              </w:rPr>
              <w:t>---</w:t>
            </w:r>
          </w:p>
        </w:tc>
      </w:tr>
      <w:tr w:rsidR="008F7446" w:rsidRPr="000E291F" w14:paraId="3ACD317D" w14:textId="77777777" w:rsidTr="000E770C">
        <w:tc>
          <w:tcPr>
            <w:tcW w:w="1512" w:type="dxa"/>
            <w:tcBorders>
              <w:top w:val="single" w:sz="4" w:space="0" w:color="5991A4"/>
              <w:left w:val="single" w:sz="4" w:space="0" w:color="5991A4"/>
              <w:bottom w:val="single" w:sz="4" w:space="0" w:color="5991A4"/>
              <w:right w:val="single" w:sz="4" w:space="0" w:color="5991A4"/>
            </w:tcBorders>
          </w:tcPr>
          <w:p w14:paraId="231A6BB1" w14:textId="77777777" w:rsidR="008F7446" w:rsidRPr="000E291F" w:rsidRDefault="008F7446" w:rsidP="000E770C">
            <w:pPr>
              <w:rPr>
                <w:b/>
                <w:color w:val="5991A4"/>
                <w:sz w:val="20"/>
                <w:szCs w:val="20"/>
              </w:rPr>
            </w:pPr>
            <w:r w:rsidRPr="000E291F">
              <w:rPr>
                <w:rFonts w:ascii="Helvetica" w:hAnsi="Helvetica" w:cs="Helvetica"/>
                <w:b/>
                <w:color w:val="5991A4"/>
                <w:sz w:val="20"/>
                <w:szCs w:val="20"/>
              </w:rPr>
              <w:t>Domestic</w:t>
            </w:r>
          </w:p>
        </w:tc>
        <w:tc>
          <w:tcPr>
            <w:tcW w:w="3097" w:type="dxa"/>
            <w:tcBorders>
              <w:top w:val="single" w:sz="4" w:space="0" w:color="5991A4"/>
              <w:left w:val="single" w:sz="4" w:space="0" w:color="5991A4"/>
              <w:bottom w:val="single" w:sz="4" w:space="0" w:color="5991A4"/>
              <w:right w:val="single" w:sz="4" w:space="0" w:color="5991A4"/>
            </w:tcBorders>
          </w:tcPr>
          <w:p w14:paraId="47A2285D"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5991A4"/>
                <w:sz w:val="20"/>
                <w:szCs w:val="20"/>
              </w:rPr>
            </w:pPr>
            <w:r w:rsidRPr="000E291F">
              <w:rPr>
                <w:rFonts w:ascii="Helvetica" w:hAnsi="Helvetica" w:cs="Helvetica"/>
                <w:color w:val="5991A4"/>
                <w:sz w:val="20"/>
                <w:szCs w:val="20"/>
              </w:rPr>
              <w:t>Reduces lead time</w:t>
            </w:r>
          </w:p>
        </w:tc>
        <w:tc>
          <w:tcPr>
            <w:tcW w:w="4247" w:type="dxa"/>
            <w:tcBorders>
              <w:top w:val="single" w:sz="4" w:space="0" w:color="5991A4"/>
              <w:left w:val="single" w:sz="4" w:space="0" w:color="5991A4"/>
              <w:bottom w:val="single" w:sz="4" w:space="0" w:color="5991A4"/>
              <w:right w:val="single" w:sz="4" w:space="0" w:color="5991A4"/>
            </w:tcBorders>
          </w:tcPr>
          <w:p w14:paraId="32F34C91"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5991A4"/>
                <w:sz w:val="20"/>
                <w:szCs w:val="20"/>
              </w:rPr>
            </w:pPr>
            <w:r w:rsidRPr="000E291F">
              <w:rPr>
                <w:rFonts w:ascii="Helvetica" w:hAnsi="Helvetica" w:cs="Helvetica"/>
                <w:color w:val="5991A4"/>
                <w:sz w:val="20"/>
                <w:szCs w:val="20"/>
              </w:rPr>
              <w:t>-</w:t>
            </w:r>
          </w:p>
        </w:tc>
      </w:tr>
      <w:tr w:rsidR="008F7446" w:rsidRPr="000E291F" w14:paraId="390EB601" w14:textId="77777777" w:rsidTr="000E770C">
        <w:tc>
          <w:tcPr>
            <w:tcW w:w="1512" w:type="dxa"/>
            <w:tcBorders>
              <w:top w:val="single" w:sz="4" w:space="0" w:color="5991A4"/>
              <w:left w:val="single" w:sz="4" w:space="0" w:color="5991A4"/>
              <w:bottom w:val="single" w:sz="4" w:space="0" w:color="5991A4"/>
              <w:right w:val="single" w:sz="4" w:space="0" w:color="5991A4"/>
            </w:tcBorders>
          </w:tcPr>
          <w:p w14:paraId="6CF067F1"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5991A4"/>
                <w:sz w:val="20"/>
                <w:szCs w:val="20"/>
              </w:rPr>
            </w:pPr>
            <w:r w:rsidRPr="000E291F">
              <w:rPr>
                <w:rFonts w:ascii="Helvetica" w:hAnsi="Helvetica" w:cs="Helvetica"/>
                <w:b/>
                <w:color w:val="5991A4"/>
                <w:sz w:val="20"/>
                <w:szCs w:val="20"/>
              </w:rPr>
              <w:t>Overseas</w:t>
            </w:r>
          </w:p>
        </w:tc>
        <w:tc>
          <w:tcPr>
            <w:tcW w:w="3097" w:type="dxa"/>
            <w:tcBorders>
              <w:top w:val="single" w:sz="4" w:space="0" w:color="5991A4"/>
              <w:left w:val="single" w:sz="4" w:space="0" w:color="5991A4"/>
              <w:bottom w:val="single" w:sz="4" w:space="0" w:color="5991A4"/>
              <w:right w:val="single" w:sz="4" w:space="0" w:color="5991A4"/>
            </w:tcBorders>
          </w:tcPr>
          <w:p w14:paraId="5DD07917"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5991A4"/>
                <w:sz w:val="20"/>
                <w:szCs w:val="20"/>
              </w:rPr>
            </w:pPr>
            <w:r w:rsidRPr="000E291F">
              <w:rPr>
                <w:rFonts w:ascii="Helvetica" w:hAnsi="Helvetica" w:cs="Helvetica"/>
                <w:color w:val="5991A4"/>
                <w:sz w:val="20"/>
                <w:szCs w:val="20"/>
              </w:rPr>
              <w:t>In case of operating in a global market, it reduces time as facilities as facilities can be selected according geographically convenience</w:t>
            </w:r>
          </w:p>
        </w:tc>
        <w:tc>
          <w:tcPr>
            <w:tcW w:w="4247" w:type="dxa"/>
            <w:tcBorders>
              <w:top w:val="single" w:sz="4" w:space="0" w:color="5991A4"/>
              <w:left w:val="single" w:sz="4" w:space="0" w:color="5991A4"/>
              <w:bottom w:val="single" w:sz="4" w:space="0" w:color="5991A4"/>
              <w:right w:val="single" w:sz="4" w:space="0" w:color="5991A4"/>
            </w:tcBorders>
          </w:tcPr>
          <w:p w14:paraId="21C260F7" w14:textId="77777777" w:rsidR="008F7446" w:rsidRPr="000E291F" w:rsidRDefault="008F7446" w:rsidP="000E770C">
            <w:pPr>
              <w:spacing w:line="240" w:lineRule="auto"/>
              <w:jc w:val="left"/>
              <w:rPr>
                <w:color w:val="5991A4"/>
                <w:sz w:val="20"/>
                <w:szCs w:val="20"/>
              </w:rPr>
            </w:pPr>
            <w:r w:rsidRPr="000E291F">
              <w:rPr>
                <w:rFonts w:ascii="Helvetica" w:hAnsi="Helvetica" w:cs="Helvetica"/>
                <w:color w:val="5991A4"/>
                <w:sz w:val="20"/>
                <w:szCs w:val="20"/>
              </w:rPr>
              <w:t>Increases lead time</w:t>
            </w:r>
          </w:p>
        </w:tc>
      </w:tr>
      <w:tr w:rsidR="008F7446" w:rsidRPr="000E291F" w14:paraId="316DD8A0" w14:textId="77777777" w:rsidTr="000E770C">
        <w:tc>
          <w:tcPr>
            <w:tcW w:w="1512" w:type="dxa"/>
            <w:tcBorders>
              <w:top w:val="single" w:sz="4" w:space="0" w:color="5991A4"/>
              <w:left w:val="single" w:sz="4" w:space="0" w:color="5991A4"/>
              <w:bottom w:val="single" w:sz="4" w:space="0" w:color="5991A4"/>
              <w:right w:val="single" w:sz="4" w:space="0" w:color="5991A4"/>
            </w:tcBorders>
          </w:tcPr>
          <w:p w14:paraId="046908C7" w14:textId="77777777" w:rsidR="008F7446" w:rsidRPr="000E291F" w:rsidRDefault="008F7446" w:rsidP="000E770C">
            <w:pPr>
              <w:rPr>
                <w:b/>
                <w:color w:val="5991A4"/>
                <w:sz w:val="20"/>
                <w:szCs w:val="20"/>
              </w:rPr>
            </w:pPr>
            <w:r w:rsidRPr="000E291F">
              <w:rPr>
                <w:b/>
                <w:color w:val="5991A4"/>
                <w:sz w:val="20"/>
                <w:szCs w:val="20"/>
              </w:rPr>
              <w:t>In-house</w:t>
            </w:r>
          </w:p>
        </w:tc>
        <w:tc>
          <w:tcPr>
            <w:tcW w:w="3097" w:type="dxa"/>
            <w:tcBorders>
              <w:top w:val="single" w:sz="4" w:space="0" w:color="5991A4"/>
              <w:left w:val="single" w:sz="4" w:space="0" w:color="5991A4"/>
              <w:bottom w:val="single" w:sz="4" w:space="0" w:color="5991A4"/>
              <w:right w:val="single" w:sz="4" w:space="0" w:color="5991A4"/>
            </w:tcBorders>
          </w:tcPr>
          <w:p w14:paraId="4C82678D"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5991A4"/>
                <w:sz w:val="20"/>
                <w:szCs w:val="20"/>
              </w:rPr>
            </w:pPr>
            <w:r w:rsidRPr="000E291F">
              <w:rPr>
                <w:rFonts w:ascii="Helvetica" w:hAnsi="Helvetica" w:cs="Helvetica"/>
                <w:color w:val="5991A4"/>
                <w:sz w:val="20"/>
                <w:szCs w:val="20"/>
              </w:rPr>
              <w:t>Interaction may be faster, reducing response time and thus lead times</w:t>
            </w:r>
          </w:p>
        </w:tc>
        <w:tc>
          <w:tcPr>
            <w:tcW w:w="4247" w:type="dxa"/>
            <w:tcBorders>
              <w:top w:val="single" w:sz="4" w:space="0" w:color="5991A4"/>
              <w:left w:val="single" w:sz="4" w:space="0" w:color="5991A4"/>
              <w:bottom w:val="single" w:sz="4" w:space="0" w:color="5991A4"/>
              <w:right w:val="single" w:sz="4" w:space="0" w:color="5991A4"/>
            </w:tcBorders>
          </w:tcPr>
          <w:p w14:paraId="41CB5AF9" w14:textId="77777777" w:rsidR="008F7446" w:rsidRPr="000E291F" w:rsidRDefault="008F7446" w:rsidP="000E770C">
            <w:pPr>
              <w:spacing w:line="240" w:lineRule="auto"/>
              <w:jc w:val="left"/>
              <w:rPr>
                <w:color w:val="5991A4"/>
                <w:sz w:val="20"/>
                <w:szCs w:val="20"/>
              </w:rPr>
            </w:pPr>
            <w:r w:rsidRPr="000E291F">
              <w:rPr>
                <w:color w:val="5991A4"/>
                <w:sz w:val="20"/>
                <w:szCs w:val="20"/>
              </w:rPr>
              <w:t>-</w:t>
            </w:r>
          </w:p>
        </w:tc>
      </w:tr>
      <w:tr w:rsidR="008F7446" w:rsidRPr="000E291F" w14:paraId="395E83BD" w14:textId="77777777" w:rsidTr="000E770C">
        <w:tc>
          <w:tcPr>
            <w:tcW w:w="1512" w:type="dxa"/>
            <w:tcBorders>
              <w:top w:val="single" w:sz="4" w:space="0" w:color="5991A4"/>
              <w:left w:val="single" w:sz="4" w:space="0" w:color="5991A4"/>
              <w:bottom w:val="single" w:sz="4" w:space="0" w:color="5991A4"/>
              <w:right w:val="single" w:sz="4" w:space="0" w:color="5991A4"/>
            </w:tcBorders>
          </w:tcPr>
          <w:p w14:paraId="5E1C479E"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5991A4"/>
                <w:sz w:val="20"/>
                <w:szCs w:val="20"/>
              </w:rPr>
            </w:pPr>
            <w:r w:rsidRPr="000E291F">
              <w:rPr>
                <w:b/>
                <w:color w:val="5991A4"/>
                <w:sz w:val="20"/>
                <w:szCs w:val="20"/>
              </w:rPr>
              <w:t xml:space="preserve">Outsourcing </w:t>
            </w:r>
          </w:p>
        </w:tc>
        <w:tc>
          <w:tcPr>
            <w:tcW w:w="3097" w:type="dxa"/>
            <w:tcBorders>
              <w:top w:val="single" w:sz="4" w:space="0" w:color="5991A4"/>
              <w:left w:val="single" w:sz="4" w:space="0" w:color="5991A4"/>
              <w:bottom w:val="single" w:sz="4" w:space="0" w:color="5991A4"/>
              <w:right w:val="single" w:sz="4" w:space="0" w:color="5991A4"/>
            </w:tcBorders>
          </w:tcPr>
          <w:p w14:paraId="7DF45BE6"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5991A4"/>
                <w:sz w:val="20"/>
                <w:szCs w:val="20"/>
              </w:rPr>
            </w:pPr>
          </w:p>
        </w:tc>
        <w:tc>
          <w:tcPr>
            <w:tcW w:w="4247" w:type="dxa"/>
            <w:tcBorders>
              <w:top w:val="single" w:sz="4" w:space="0" w:color="5991A4"/>
              <w:left w:val="single" w:sz="4" w:space="0" w:color="5991A4"/>
              <w:bottom w:val="single" w:sz="4" w:space="0" w:color="5991A4"/>
              <w:right w:val="single" w:sz="4" w:space="0" w:color="5991A4"/>
            </w:tcBorders>
          </w:tcPr>
          <w:p w14:paraId="22768F27"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5991A4"/>
                <w:sz w:val="20"/>
                <w:szCs w:val="20"/>
              </w:rPr>
            </w:pPr>
            <w:r w:rsidRPr="000E291F">
              <w:rPr>
                <w:rFonts w:ascii="Helvetica" w:hAnsi="Helvetica" w:cs="Helvetica"/>
                <w:color w:val="5991A4"/>
                <w:sz w:val="20"/>
                <w:szCs w:val="20"/>
              </w:rPr>
              <w:t>Dependent of the outsourcing company/companies</w:t>
            </w:r>
          </w:p>
        </w:tc>
      </w:tr>
      <w:tr w:rsidR="008F7446" w:rsidRPr="000E291F" w14:paraId="5D4A2B5E" w14:textId="77777777" w:rsidTr="000E770C">
        <w:tc>
          <w:tcPr>
            <w:tcW w:w="1512" w:type="dxa"/>
            <w:tcBorders>
              <w:top w:val="single" w:sz="4" w:space="0" w:color="5991A4"/>
              <w:left w:val="single" w:sz="4" w:space="0" w:color="5991A4"/>
              <w:bottom w:val="single" w:sz="4" w:space="0" w:color="5991A4"/>
              <w:right w:val="single" w:sz="4" w:space="0" w:color="5991A4"/>
            </w:tcBorders>
          </w:tcPr>
          <w:p w14:paraId="79F0C8D1"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5991A4"/>
                <w:sz w:val="20"/>
                <w:szCs w:val="20"/>
              </w:rPr>
            </w:pPr>
            <w:r w:rsidRPr="000E291F">
              <w:rPr>
                <w:rFonts w:ascii="Helvetica" w:hAnsi="Helvetica" w:cs="Helvetica"/>
                <w:b/>
                <w:color w:val="5991A4"/>
                <w:sz w:val="20"/>
                <w:szCs w:val="20"/>
              </w:rPr>
              <w:t>Single</w:t>
            </w:r>
          </w:p>
        </w:tc>
        <w:tc>
          <w:tcPr>
            <w:tcW w:w="3097" w:type="dxa"/>
            <w:tcBorders>
              <w:top w:val="single" w:sz="4" w:space="0" w:color="5991A4"/>
              <w:left w:val="single" w:sz="4" w:space="0" w:color="5991A4"/>
              <w:bottom w:val="single" w:sz="4" w:space="0" w:color="5991A4"/>
              <w:right w:val="single" w:sz="4" w:space="0" w:color="5991A4"/>
            </w:tcBorders>
          </w:tcPr>
          <w:p w14:paraId="2554EDFE"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5991A4"/>
                <w:sz w:val="20"/>
                <w:szCs w:val="20"/>
              </w:rPr>
            </w:pPr>
            <w:r w:rsidRPr="000E291F">
              <w:rPr>
                <w:rFonts w:ascii="Helvetica" w:hAnsi="Helvetica" w:cs="Helvetica"/>
                <w:color w:val="5991A4"/>
                <w:sz w:val="20"/>
                <w:szCs w:val="20"/>
              </w:rPr>
              <w:t>Not dependent on multiple suppliers, eliminating adjustments required of several suppliers</w:t>
            </w:r>
          </w:p>
        </w:tc>
        <w:tc>
          <w:tcPr>
            <w:tcW w:w="4247" w:type="dxa"/>
            <w:tcBorders>
              <w:top w:val="single" w:sz="4" w:space="0" w:color="5991A4"/>
              <w:left w:val="single" w:sz="4" w:space="0" w:color="5991A4"/>
              <w:bottom w:val="single" w:sz="4" w:space="0" w:color="5991A4"/>
              <w:right w:val="single" w:sz="4" w:space="0" w:color="5991A4"/>
            </w:tcBorders>
          </w:tcPr>
          <w:p w14:paraId="463AEAB0" w14:textId="77777777" w:rsidR="008F7446" w:rsidRPr="000E291F" w:rsidRDefault="008F7446" w:rsidP="000E770C">
            <w:pPr>
              <w:spacing w:line="240" w:lineRule="auto"/>
              <w:jc w:val="left"/>
              <w:rPr>
                <w:color w:val="5991A4"/>
                <w:sz w:val="20"/>
                <w:szCs w:val="20"/>
              </w:rPr>
            </w:pPr>
            <w:r w:rsidRPr="000E291F">
              <w:rPr>
                <w:rFonts w:ascii="Helvetica" w:hAnsi="Helvetica" w:cs="Helvetica"/>
                <w:color w:val="5991A4"/>
                <w:sz w:val="20"/>
                <w:szCs w:val="20"/>
              </w:rPr>
              <w:t>Does not allow company to select the best in terms of time</w:t>
            </w:r>
          </w:p>
        </w:tc>
      </w:tr>
      <w:tr w:rsidR="008F7446" w:rsidRPr="000E291F" w14:paraId="00C3FADC" w14:textId="77777777" w:rsidTr="000E770C">
        <w:trPr>
          <w:trHeight w:val="1100"/>
        </w:trPr>
        <w:tc>
          <w:tcPr>
            <w:tcW w:w="1512" w:type="dxa"/>
            <w:tcBorders>
              <w:top w:val="single" w:sz="4" w:space="0" w:color="5991A4"/>
              <w:left w:val="single" w:sz="4" w:space="0" w:color="5991A4"/>
              <w:bottom w:val="single" w:sz="4" w:space="0" w:color="5991A4"/>
              <w:right w:val="single" w:sz="4" w:space="0" w:color="5991A4"/>
            </w:tcBorders>
          </w:tcPr>
          <w:p w14:paraId="016E8F4B" w14:textId="77777777" w:rsidR="008F7446" w:rsidRPr="000E291F" w:rsidRDefault="008F7446" w:rsidP="000E770C">
            <w:pPr>
              <w:widowControl w:val="0"/>
              <w:autoSpaceDE w:val="0"/>
              <w:autoSpaceDN w:val="0"/>
              <w:adjustRightInd w:val="0"/>
              <w:spacing w:line="240" w:lineRule="auto"/>
              <w:jc w:val="left"/>
              <w:rPr>
                <w:rFonts w:ascii="Helvetica" w:hAnsi="Helvetica" w:cs="Helvetica"/>
                <w:b/>
                <w:color w:val="5991A4"/>
                <w:sz w:val="20"/>
                <w:szCs w:val="20"/>
              </w:rPr>
            </w:pPr>
            <w:r w:rsidRPr="000E291F">
              <w:rPr>
                <w:b/>
                <w:color w:val="5991A4"/>
                <w:sz w:val="20"/>
                <w:szCs w:val="20"/>
              </w:rPr>
              <w:t>Multiple</w:t>
            </w:r>
          </w:p>
        </w:tc>
        <w:tc>
          <w:tcPr>
            <w:tcW w:w="3097" w:type="dxa"/>
            <w:tcBorders>
              <w:top w:val="single" w:sz="4" w:space="0" w:color="5991A4"/>
              <w:left w:val="single" w:sz="4" w:space="0" w:color="5991A4"/>
              <w:bottom w:val="single" w:sz="4" w:space="0" w:color="5991A4"/>
              <w:right w:val="single" w:sz="4" w:space="0" w:color="5991A4"/>
            </w:tcBorders>
          </w:tcPr>
          <w:p w14:paraId="097BD111" w14:textId="77777777" w:rsidR="008F7446" w:rsidRPr="000E291F" w:rsidRDefault="008F7446" w:rsidP="000E770C">
            <w:pPr>
              <w:widowControl w:val="0"/>
              <w:autoSpaceDE w:val="0"/>
              <w:autoSpaceDN w:val="0"/>
              <w:adjustRightInd w:val="0"/>
              <w:spacing w:line="240" w:lineRule="auto"/>
              <w:jc w:val="left"/>
              <w:rPr>
                <w:rFonts w:ascii="Helvetica" w:hAnsi="Helvetica" w:cs="Helvetica"/>
                <w:color w:val="5991A4"/>
                <w:sz w:val="20"/>
                <w:szCs w:val="20"/>
              </w:rPr>
            </w:pPr>
            <w:r w:rsidRPr="000E291F">
              <w:rPr>
                <w:rFonts w:ascii="Helvetica" w:hAnsi="Helvetica" w:cs="Helvetica"/>
                <w:color w:val="5991A4"/>
                <w:sz w:val="20"/>
                <w:szCs w:val="20"/>
              </w:rPr>
              <w:t>Several suppliers provides room to negotiate</w:t>
            </w:r>
          </w:p>
        </w:tc>
        <w:tc>
          <w:tcPr>
            <w:tcW w:w="4247" w:type="dxa"/>
            <w:tcBorders>
              <w:top w:val="single" w:sz="4" w:space="0" w:color="5991A4"/>
              <w:left w:val="single" w:sz="4" w:space="0" w:color="5991A4"/>
              <w:bottom w:val="single" w:sz="4" w:space="0" w:color="5991A4"/>
              <w:right w:val="single" w:sz="4" w:space="0" w:color="5991A4"/>
            </w:tcBorders>
          </w:tcPr>
          <w:p w14:paraId="6E104214" w14:textId="77777777" w:rsidR="008F7446" w:rsidRPr="000E291F" w:rsidRDefault="008F7446" w:rsidP="000E770C">
            <w:pPr>
              <w:spacing w:line="240" w:lineRule="auto"/>
              <w:jc w:val="left"/>
              <w:rPr>
                <w:color w:val="5991A4"/>
                <w:sz w:val="20"/>
                <w:szCs w:val="20"/>
              </w:rPr>
            </w:pPr>
            <w:r w:rsidRPr="000E291F">
              <w:rPr>
                <w:rFonts w:ascii="Helvetica" w:hAnsi="Helvetica" w:cs="Helvetica"/>
                <w:color w:val="5991A4"/>
                <w:sz w:val="20"/>
                <w:szCs w:val="20"/>
              </w:rPr>
              <w:t>If suppliers depend on each other, adaptation is required to organize time as efficient as possible</w:t>
            </w:r>
          </w:p>
        </w:tc>
      </w:tr>
    </w:tbl>
    <w:p w14:paraId="797B6FE8" w14:textId="77777777" w:rsidR="008F7446" w:rsidRDefault="008F7446" w:rsidP="008F7446">
      <w:pPr>
        <w:jc w:val="left"/>
        <w:rPr>
          <w:rFonts w:ascii="Helvetica" w:hAnsi="Helvetica" w:cs="Helvetica"/>
          <w:b/>
          <w:bCs/>
          <w:color w:val="548DD4" w:themeColor="text2" w:themeTint="99"/>
          <w:sz w:val="19"/>
          <w:szCs w:val="19"/>
        </w:rPr>
      </w:pPr>
    </w:p>
    <w:p w14:paraId="0F811B02" w14:textId="77777777" w:rsidR="008F7446" w:rsidRDefault="008F7446" w:rsidP="008F7446">
      <w:pPr>
        <w:ind w:firstLine="708"/>
        <w:rPr>
          <w:rFonts w:ascii="Helvetica" w:hAnsi="Helvetica" w:cs="Helvetica"/>
          <w:b/>
          <w:bCs/>
          <w:color w:val="548DD4" w:themeColor="text2" w:themeTint="99"/>
          <w:sz w:val="19"/>
          <w:szCs w:val="19"/>
        </w:rPr>
      </w:pPr>
    </w:p>
    <w:p w14:paraId="66F5E72D" w14:textId="77777777" w:rsidR="008F7446" w:rsidRDefault="008F7446" w:rsidP="008F7446">
      <w:pPr>
        <w:ind w:firstLine="708"/>
        <w:rPr>
          <w:rFonts w:ascii="Helvetica" w:hAnsi="Helvetica" w:cs="Helvetica"/>
          <w:b/>
          <w:bCs/>
          <w:color w:val="548DD4" w:themeColor="text2" w:themeTint="99"/>
          <w:sz w:val="19"/>
          <w:szCs w:val="19"/>
        </w:rPr>
      </w:pPr>
    </w:p>
    <w:p w14:paraId="02B2A62F" w14:textId="77777777" w:rsidR="008F7446" w:rsidRDefault="008F7446" w:rsidP="008F7446">
      <w:pPr>
        <w:ind w:firstLine="708"/>
        <w:rPr>
          <w:rFonts w:ascii="Helvetica" w:hAnsi="Helvetica" w:cs="Helvetica"/>
          <w:b/>
          <w:bCs/>
          <w:color w:val="548DD4" w:themeColor="text2" w:themeTint="99"/>
          <w:sz w:val="19"/>
          <w:szCs w:val="19"/>
        </w:rPr>
      </w:pPr>
    </w:p>
    <w:p w14:paraId="1A9DFDB7" w14:textId="77777777" w:rsidR="008F7446" w:rsidRDefault="008F7446" w:rsidP="008F7446">
      <w:pPr>
        <w:ind w:firstLine="708"/>
        <w:rPr>
          <w:rFonts w:ascii="Helvetica" w:hAnsi="Helvetica" w:cs="Helvetica"/>
          <w:b/>
          <w:bCs/>
          <w:color w:val="548DD4" w:themeColor="text2" w:themeTint="99"/>
          <w:sz w:val="19"/>
          <w:szCs w:val="19"/>
        </w:rPr>
      </w:pPr>
    </w:p>
    <w:p w14:paraId="3A1B2881" w14:textId="77777777" w:rsidR="008F7446" w:rsidRDefault="008F7446" w:rsidP="008F7446">
      <w:pPr>
        <w:ind w:firstLine="708"/>
        <w:rPr>
          <w:rFonts w:ascii="Helvetica" w:hAnsi="Helvetica" w:cs="Helvetica"/>
          <w:b/>
          <w:bCs/>
          <w:color w:val="548DD4" w:themeColor="text2" w:themeTint="99"/>
          <w:sz w:val="19"/>
          <w:szCs w:val="19"/>
        </w:rPr>
      </w:pPr>
    </w:p>
    <w:p w14:paraId="3EEDB13C" w14:textId="77777777" w:rsidR="008F7446" w:rsidRDefault="008F7446" w:rsidP="008F7446">
      <w:pPr>
        <w:ind w:firstLine="708"/>
        <w:rPr>
          <w:rFonts w:ascii="Helvetica" w:hAnsi="Helvetica" w:cs="Helvetica"/>
          <w:b/>
          <w:bCs/>
          <w:color w:val="548DD4" w:themeColor="text2" w:themeTint="99"/>
          <w:sz w:val="19"/>
          <w:szCs w:val="19"/>
        </w:rPr>
      </w:pPr>
    </w:p>
    <w:p w14:paraId="3FB51281" w14:textId="77777777" w:rsidR="008F7446" w:rsidRDefault="008F7446" w:rsidP="008F7446">
      <w:pPr>
        <w:widowControl w:val="0"/>
        <w:autoSpaceDE w:val="0"/>
        <w:autoSpaceDN w:val="0"/>
        <w:adjustRightInd w:val="0"/>
        <w:spacing w:line="240" w:lineRule="auto"/>
        <w:jc w:val="left"/>
      </w:pPr>
      <w:r>
        <w:br w:type="column"/>
      </w:r>
      <w:r>
        <w:rPr>
          <w:rFonts w:ascii="Cambria" w:hAnsi="Cambria" w:cs="Cambria"/>
          <w:b/>
          <w:bCs/>
          <w:sz w:val="28"/>
          <w:szCs w:val="28"/>
        </w:rPr>
        <w:t>APPENDIX VII</w:t>
      </w:r>
      <w:r w:rsidRPr="0096736F">
        <w:rPr>
          <w:rFonts w:ascii="Cambria" w:hAnsi="Cambria" w:cs="Cambria"/>
          <w:b/>
          <w:bCs/>
          <w:sz w:val="28"/>
          <w:szCs w:val="28"/>
        </w:rPr>
        <w:t xml:space="preserve">: </w:t>
      </w:r>
      <w:r>
        <w:rPr>
          <w:rFonts w:ascii="Cambria" w:hAnsi="Cambria" w:cs="Cambria"/>
          <w:b/>
          <w:bCs/>
          <w:sz w:val="28"/>
          <w:szCs w:val="28"/>
        </w:rPr>
        <w:t>Sustainable procurement (Green Logistics)</w:t>
      </w:r>
      <w:r>
        <w:t xml:space="preserve"> </w:t>
      </w:r>
    </w:p>
    <w:p w14:paraId="2093B230" w14:textId="77777777" w:rsidR="008F7446" w:rsidRDefault="008F7446" w:rsidP="008F7446">
      <w:pPr>
        <w:widowControl w:val="0"/>
        <w:autoSpaceDE w:val="0"/>
        <w:autoSpaceDN w:val="0"/>
        <w:adjustRightInd w:val="0"/>
        <w:spacing w:line="240" w:lineRule="auto"/>
        <w:jc w:val="left"/>
        <w:rPr>
          <w:rFonts w:cs="Times New Roman"/>
          <w:b/>
          <w:bCs/>
          <w:sz w:val="20"/>
          <w:szCs w:val="20"/>
        </w:rPr>
      </w:pPr>
    </w:p>
    <w:p w14:paraId="5D278E50" w14:textId="77777777" w:rsidR="008F7446" w:rsidRDefault="008F7446" w:rsidP="008F7446">
      <w:pPr>
        <w:ind w:firstLine="708"/>
        <w:rPr>
          <w:rFonts w:cs="Times New Roman"/>
          <w:b/>
          <w:bCs/>
          <w:sz w:val="24"/>
        </w:rPr>
      </w:pPr>
      <w:r w:rsidRPr="00F63ABE">
        <w:rPr>
          <w:rFonts w:cs="Times New Roman"/>
          <w:b/>
          <w:bCs/>
          <w:sz w:val="24"/>
        </w:rPr>
        <w:t>Green Logistics</w:t>
      </w:r>
    </w:p>
    <w:p w14:paraId="518B79B7" w14:textId="77777777" w:rsidR="008F7446" w:rsidRPr="00F63ABE" w:rsidRDefault="008F7446" w:rsidP="008F7446">
      <w:pPr>
        <w:rPr>
          <w:rStyle w:val="SubtleEmphasis"/>
          <w:rFonts w:ascii="Helvetica" w:hAnsi="Helvetica" w:cs="Helvetica"/>
          <w:b/>
          <w:bCs/>
          <w:iCs w:val="0"/>
          <w:color w:val="548DD4" w:themeColor="text2" w:themeTint="99"/>
          <w:sz w:val="24"/>
        </w:rPr>
      </w:pPr>
      <w:r w:rsidRPr="00F63ABE">
        <w:rPr>
          <w:rStyle w:val="SubtleEmphasis"/>
          <w:rFonts w:cs="Times New Roman"/>
          <w:szCs w:val="22"/>
        </w:rPr>
        <w:t>Sustainable procurement</w:t>
      </w:r>
    </w:p>
    <w:p w14:paraId="6EC93579" w14:textId="77777777" w:rsidR="008F7446" w:rsidRPr="00F63ABE" w:rsidRDefault="008F7446" w:rsidP="008F7446">
      <w:pPr>
        <w:rPr>
          <w:rFonts w:cs="Times New Roman"/>
          <w:szCs w:val="22"/>
        </w:rPr>
      </w:pPr>
      <w:r w:rsidRPr="00F63ABE">
        <w:rPr>
          <w:rFonts w:cs="Times New Roman"/>
          <w:szCs w:val="22"/>
        </w:rPr>
        <w:t xml:space="preserve">The theory of </w:t>
      </w:r>
      <w:r w:rsidRPr="00F63ABE">
        <w:rPr>
          <w:rFonts w:cs="Times New Roman"/>
          <w:noProof/>
          <w:szCs w:val="22"/>
        </w:rPr>
        <w:t xml:space="preserve">Gunjal et al. (2015) </w:t>
      </w:r>
      <w:r w:rsidRPr="00F63ABE">
        <w:rPr>
          <w:rFonts w:cs="Times New Roman"/>
          <w:szCs w:val="22"/>
        </w:rPr>
        <w:t xml:space="preserve">also describes sustainable procurement as ‘‘green procurement’’. Green procurement implies the consideration of causing a minimum environmental impact during the purchase of products and selection services throughout the supply chain, so that the environmental consequences can be reduced to a minimum through the different stages of a product lifecycle </w:t>
      </w:r>
      <w:sdt>
        <w:sdtPr>
          <w:rPr>
            <w:rFonts w:cs="Times New Roman"/>
            <w:szCs w:val="22"/>
          </w:rPr>
          <w:id w:val="-1944444965"/>
          <w:citation/>
        </w:sdtPr>
        <w:sdtEndPr/>
        <w:sdtContent>
          <w:r w:rsidRPr="00F63ABE">
            <w:rPr>
              <w:rFonts w:cs="Times New Roman"/>
              <w:szCs w:val="22"/>
            </w:rPr>
            <w:fldChar w:fldCharType="begin"/>
          </w:r>
          <w:r w:rsidRPr="00F63ABE">
            <w:rPr>
              <w:rFonts w:cs="Times New Roman"/>
              <w:szCs w:val="22"/>
            </w:rPr>
            <w:instrText xml:space="preserve"> CITATION Int13 \l 1033 </w:instrText>
          </w:r>
          <w:r w:rsidRPr="00F63ABE">
            <w:rPr>
              <w:rFonts w:cs="Times New Roman"/>
              <w:szCs w:val="22"/>
            </w:rPr>
            <w:fldChar w:fldCharType="separate"/>
          </w:r>
          <w:r w:rsidRPr="008F7446">
            <w:rPr>
              <w:rFonts w:cs="Times New Roman"/>
              <w:noProof/>
              <w:szCs w:val="22"/>
            </w:rPr>
            <w:t>(International Institute for Sustainable Development, 2013)</w:t>
          </w:r>
          <w:r w:rsidRPr="00F63ABE">
            <w:rPr>
              <w:rFonts w:cs="Times New Roman"/>
              <w:szCs w:val="22"/>
            </w:rPr>
            <w:fldChar w:fldCharType="end"/>
          </w:r>
        </w:sdtContent>
      </w:sdt>
      <w:r w:rsidRPr="00F63ABE">
        <w:rPr>
          <w:rFonts w:cs="Times New Roman"/>
          <w:szCs w:val="22"/>
        </w:rPr>
        <w:t xml:space="preserve">. According </w:t>
      </w:r>
      <w:r w:rsidRPr="00F63ABE">
        <w:rPr>
          <w:rFonts w:cs="Times New Roman"/>
          <w:noProof/>
          <w:szCs w:val="22"/>
        </w:rPr>
        <w:t xml:space="preserve">Gunjal et al. (2015) </w:t>
      </w:r>
      <w:r w:rsidRPr="00F63ABE">
        <w:rPr>
          <w:rFonts w:cs="Times New Roman"/>
          <w:szCs w:val="22"/>
        </w:rPr>
        <w:t xml:space="preserve">green procurement can reduce the cost up to 12% by involving organization, people, process and technology when organizing operations and logistics efficiently, the level of supply and the use of energy. The theory states that green procurement derives from the notion that benefits can be derived from the economical, environmental and societal dimensions and should be considered as an instrument allowing a business to deliver value, elicits better economics, enhances brand image while affecting the environment positively. The researchers note the importance of various common factors in the practice of green procurement. </w:t>
      </w:r>
    </w:p>
    <w:p w14:paraId="3815548D" w14:textId="77777777" w:rsidR="008F7446" w:rsidRDefault="008F7446" w:rsidP="008F7446">
      <w:pPr>
        <w:widowControl w:val="0"/>
        <w:autoSpaceDE w:val="0"/>
        <w:autoSpaceDN w:val="0"/>
        <w:adjustRightInd w:val="0"/>
        <w:spacing w:line="240" w:lineRule="auto"/>
        <w:jc w:val="left"/>
        <w:rPr>
          <w:rFonts w:ascii="Cambria" w:hAnsi="Cambria" w:cs="Cambria"/>
          <w:b/>
          <w:bCs/>
          <w:sz w:val="28"/>
          <w:szCs w:val="28"/>
        </w:rPr>
      </w:pPr>
      <w:r>
        <w:br w:type="column"/>
      </w:r>
      <w:r>
        <w:rPr>
          <w:rFonts w:ascii="Cambria" w:hAnsi="Cambria" w:cs="Cambria"/>
          <w:b/>
          <w:bCs/>
          <w:sz w:val="28"/>
          <w:szCs w:val="28"/>
        </w:rPr>
        <w:t>APPENDIX VIII</w:t>
      </w:r>
      <w:r w:rsidRPr="0096736F">
        <w:rPr>
          <w:rFonts w:ascii="Cambria" w:hAnsi="Cambria" w:cs="Cambria"/>
          <w:b/>
          <w:bCs/>
          <w:sz w:val="28"/>
          <w:szCs w:val="28"/>
        </w:rPr>
        <w:t xml:space="preserve">: </w:t>
      </w:r>
      <w:r>
        <w:rPr>
          <w:rFonts w:ascii="Cambria" w:hAnsi="Cambria" w:cs="Cambria"/>
          <w:b/>
          <w:bCs/>
          <w:sz w:val="28"/>
          <w:szCs w:val="28"/>
        </w:rPr>
        <w:t xml:space="preserve">3. Usage staging, element of Reflect </w:t>
      </w:r>
    </w:p>
    <w:p w14:paraId="255966C9" w14:textId="77777777" w:rsidR="008F7446" w:rsidRDefault="008F7446" w:rsidP="008F7446">
      <w:pPr>
        <w:widowControl w:val="0"/>
        <w:autoSpaceDE w:val="0"/>
        <w:autoSpaceDN w:val="0"/>
        <w:adjustRightInd w:val="0"/>
        <w:spacing w:line="240" w:lineRule="auto"/>
        <w:jc w:val="left"/>
        <w:rPr>
          <w:rFonts w:cs="Times New Roman"/>
          <w:b/>
          <w:bCs/>
          <w:sz w:val="20"/>
          <w:szCs w:val="20"/>
        </w:rPr>
      </w:pPr>
      <w:r>
        <w:rPr>
          <w:rFonts w:ascii="Cambria" w:hAnsi="Cambria" w:cs="Cambria"/>
          <w:b/>
          <w:bCs/>
          <w:sz w:val="28"/>
          <w:szCs w:val="28"/>
        </w:rPr>
        <w:t>(Hasmik’s model)</w:t>
      </w:r>
    </w:p>
    <w:p w14:paraId="71C90462" w14:textId="77777777" w:rsidR="008F7446" w:rsidRDefault="008F7446" w:rsidP="008F7446">
      <w:pPr>
        <w:ind w:firstLine="708"/>
        <w:rPr>
          <w:rFonts w:cs="Times New Roman"/>
          <w:b/>
          <w:bCs/>
          <w:sz w:val="24"/>
        </w:rPr>
      </w:pPr>
    </w:p>
    <w:p w14:paraId="47BA1BDD" w14:textId="77777777" w:rsidR="008F7446" w:rsidRDefault="008F7446" w:rsidP="008F7446">
      <w:pPr>
        <w:ind w:firstLine="708"/>
        <w:rPr>
          <w:rFonts w:cs="Times New Roman"/>
          <w:b/>
          <w:bCs/>
          <w:sz w:val="24"/>
        </w:rPr>
      </w:pPr>
      <w:r>
        <w:rPr>
          <w:rFonts w:cs="Times New Roman"/>
          <w:b/>
          <w:bCs/>
          <w:sz w:val="24"/>
        </w:rPr>
        <w:t>Hasmik’s model</w:t>
      </w:r>
    </w:p>
    <w:p w14:paraId="49CBB54A" w14:textId="77777777" w:rsidR="008F7446" w:rsidRPr="00F63ABE" w:rsidRDefault="008F7446" w:rsidP="008F7446">
      <w:pPr>
        <w:rPr>
          <w:rFonts w:cs="Times New Roman"/>
          <w:i/>
          <w:szCs w:val="22"/>
        </w:rPr>
      </w:pPr>
      <w:r w:rsidRPr="00F63ABE">
        <w:rPr>
          <w:rFonts w:cs="Times New Roman"/>
          <w:i/>
          <w:szCs w:val="22"/>
        </w:rPr>
        <w:t>3. Usage staging</w:t>
      </w:r>
    </w:p>
    <w:p w14:paraId="26F6C714" w14:textId="77777777" w:rsidR="008F7446" w:rsidRPr="00F63ABE" w:rsidRDefault="008F7446" w:rsidP="008F7446">
      <w:pPr>
        <w:rPr>
          <w:rFonts w:cs="Times New Roman"/>
          <w:szCs w:val="22"/>
        </w:rPr>
      </w:pPr>
      <w:r w:rsidRPr="00F63ABE">
        <w:rPr>
          <w:rFonts w:cs="Times New Roman"/>
          <w:szCs w:val="22"/>
        </w:rPr>
        <w:t>Usage staging takes place in a setting that is similar to real time scenarios and helps a brand insight on customer’s habits related to the products of a brand. This helps a brand to identify struggles of customers, but also making customers aware of how better decisions can be made.</w:t>
      </w:r>
      <w:r w:rsidRPr="00F63ABE">
        <w:rPr>
          <w:rFonts w:cs="Times New Roman"/>
          <w:szCs w:val="22"/>
        </w:rPr>
        <w:br/>
        <w:t>In this stage practices at home are being simulated and observed, allowing a brand to find approaches that can help improve their services as for instance how to make customers feel as comfortable as home when trying a clothing item, which can then ben applied at fitting rooms. Another habit that can be studied is how customers deal with maintenance practices, such as what temperature clothing items are being washed. Studying these habits in simulated real times scenarios contributes to follow a consumer’s line of thought, which is valuable in educating the customers to make decisions that are more efficient for them selves and for the environment. The latter seems to be an important aspect to explore as 70% of environmental pollution appears to be caused by consumers’ habits during maintenance of garment.</w:t>
      </w:r>
    </w:p>
    <w:p w14:paraId="64401305" w14:textId="77777777" w:rsidR="008F7446" w:rsidRDefault="008F7446" w:rsidP="008F7446">
      <w:pPr>
        <w:pStyle w:val="Caption"/>
        <w:jc w:val="center"/>
      </w:pPr>
    </w:p>
    <w:p w14:paraId="09268EF8" w14:textId="77777777" w:rsidR="008F7446" w:rsidRDefault="008F7446" w:rsidP="008F7446">
      <w:pPr>
        <w:pStyle w:val="Caption"/>
        <w:jc w:val="center"/>
      </w:pPr>
    </w:p>
    <w:p w14:paraId="3858DC63" w14:textId="31CF5152" w:rsidR="001D4AB7" w:rsidRDefault="001D4AB7" w:rsidP="008F7446">
      <w:pPr>
        <w:pStyle w:val="Heading1"/>
        <w:jc w:val="center"/>
        <w:rPr>
          <w:color w:val="auto"/>
        </w:rPr>
      </w:pPr>
    </w:p>
    <w:p w14:paraId="1602B697" w14:textId="440B81CE" w:rsidR="00F15346" w:rsidRPr="00B365EE" w:rsidRDefault="00F15346" w:rsidP="00B365EE">
      <w:pPr>
        <w:pStyle w:val="Heading1"/>
        <w:jc w:val="center"/>
        <w:rPr>
          <w:color w:val="auto"/>
        </w:rPr>
      </w:pPr>
      <w:r w:rsidRPr="00B365EE">
        <w:rPr>
          <w:color w:val="auto"/>
        </w:rPr>
        <w:br/>
      </w:r>
    </w:p>
    <w:p w14:paraId="12E27DD9" w14:textId="77777777" w:rsidR="00F15346" w:rsidRPr="00F15346" w:rsidRDefault="00F15346" w:rsidP="00F15346"/>
    <w:sectPr w:rsidR="00F15346" w:rsidRPr="00F15346" w:rsidSect="006E31E6">
      <w:pgSz w:w="11900" w:h="16840"/>
      <w:pgMar w:top="1440" w:right="1440" w:bottom="1440"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F1E3D" w14:textId="77777777" w:rsidR="00392930" w:rsidRDefault="00392930" w:rsidP="005B6320">
      <w:r>
        <w:separator/>
      </w:r>
    </w:p>
  </w:endnote>
  <w:endnote w:type="continuationSeparator" w:id="0">
    <w:p w14:paraId="45683732" w14:textId="77777777" w:rsidR="00392930" w:rsidRDefault="00392930" w:rsidP="005B6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doni 72 Oldstyle Book">
    <w:panose1 w:val="000004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Osaka">
    <w:panose1 w:val="020B0600000000000000"/>
    <w:charset w:val="4E"/>
    <w:family w:val="auto"/>
    <w:pitch w:val="variable"/>
    <w:sig w:usb0="00000001" w:usb1="08070000" w:usb2="00000010" w:usb3="00000000" w:csb0="00020093"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Times-Roman">
    <w:altName w:val="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FC205" w14:textId="77777777" w:rsidR="00392930" w:rsidRDefault="00392930" w:rsidP="00C93E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08CA1" w14:textId="77777777" w:rsidR="00392930" w:rsidRDefault="00392930" w:rsidP="00C93E5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40428" w14:textId="77777777" w:rsidR="00392930" w:rsidRDefault="00392930" w:rsidP="00C93E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0B7A">
      <w:rPr>
        <w:rStyle w:val="PageNumber"/>
        <w:noProof/>
      </w:rPr>
      <w:t>i</w:t>
    </w:r>
    <w:r>
      <w:rPr>
        <w:rStyle w:val="PageNumber"/>
      </w:rPr>
      <w:fldChar w:fldCharType="end"/>
    </w:r>
  </w:p>
  <w:p w14:paraId="3031C089" w14:textId="77777777" w:rsidR="00392930" w:rsidRDefault="00392930" w:rsidP="00C93E5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90CCA" w14:textId="77777777" w:rsidR="00392930" w:rsidRDefault="00392930" w:rsidP="005B6320">
      <w:r>
        <w:separator/>
      </w:r>
    </w:p>
  </w:footnote>
  <w:footnote w:type="continuationSeparator" w:id="0">
    <w:p w14:paraId="18B3584E" w14:textId="77777777" w:rsidR="00392930" w:rsidRDefault="00392930" w:rsidP="005B6320">
      <w:r>
        <w:continuationSeparator/>
      </w:r>
    </w:p>
  </w:footnote>
  <w:footnote w:id="1">
    <w:p w14:paraId="574D2C6D" w14:textId="120FA2F2" w:rsidR="00392930" w:rsidRPr="00925E9F" w:rsidRDefault="00392930">
      <w:pPr>
        <w:pStyle w:val="FootnoteText"/>
      </w:pPr>
      <w:r>
        <w:rPr>
          <w:rStyle w:val="FootnoteReference"/>
        </w:rPr>
        <w:footnoteRef/>
      </w:r>
      <w:r w:rsidRPr="00925E9F">
        <w:rPr>
          <w:rFonts w:cs="Times New Roman"/>
          <w:sz w:val="20"/>
          <w:szCs w:val="20"/>
        </w:rPr>
        <w:t xml:space="preserve"> MODINT is a Dutch trade association of apparel manufacturers, importers,</w:t>
      </w:r>
      <w:r>
        <w:rPr>
          <w:rFonts w:cs="Times New Roman"/>
          <w:sz w:val="20"/>
          <w:szCs w:val="20"/>
        </w:rPr>
        <w:t xml:space="preserve"> agents, wholesalers, fashion accessories and textiles </w:t>
      </w:r>
      <w:r w:rsidRPr="00925E9F">
        <w:rPr>
          <w:rFonts w:cs="Times New Roman"/>
          <w:noProof/>
          <w:sz w:val="20"/>
          <w:szCs w:val="20"/>
        </w:rPr>
        <w:t>(MODINT, 2016)</w:t>
      </w:r>
      <w:r>
        <w:rPr>
          <w:rFonts w:cs="Times New Roman"/>
          <w:noProof/>
          <w:sz w:val="20"/>
          <w:szCs w:val="20"/>
        </w:rPr>
        <w:t xml:space="preserve">. </w:t>
      </w:r>
    </w:p>
  </w:footnote>
  <w:footnote w:id="2">
    <w:p w14:paraId="0FFBB37D" w14:textId="5889BF88" w:rsidR="00392930" w:rsidRPr="00140D24" w:rsidRDefault="00392930" w:rsidP="00140D24">
      <w:pPr>
        <w:widowControl w:val="0"/>
        <w:autoSpaceDE w:val="0"/>
        <w:autoSpaceDN w:val="0"/>
        <w:adjustRightInd w:val="0"/>
        <w:spacing w:line="240" w:lineRule="auto"/>
        <w:jc w:val="left"/>
        <w:rPr>
          <w:rFonts w:cs="Times New Roman"/>
          <w:sz w:val="20"/>
          <w:szCs w:val="20"/>
          <w:lang w:val="en-US"/>
          <w14:textOutline w14:w="9525" w14:cap="flat" w14:cmpd="sng" w14:algn="ctr">
            <w14:solidFill>
              <w14:srgbClr w14:val="000000"/>
            </w14:solidFill>
            <w14:prstDash w14:val="solid"/>
            <w14:round/>
          </w14:textOutline>
        </w:rPr>
      </w:pPr>
      <w:r w:rsidRPr="00140D24">
        <w:rPr>
          <w:rStyle w:val="FootnoteReference"/>
        </w:rPr>
        <w:footnoteRef/>
      </w:r>
      <w:r w:rsidRPr="00140D24">
        <w:t xml:space="preserve"> </w:t>
      </w:r>
      <w:r w:rsidRPr="00140D24">
        <w:rPr>
          <w:rFonts w:cs="Times New Roman"/>
          <w:sz w:val="20"/>
          <w:szCs w:val="20"/>
          <w:lang w:val="en-US"/>
        </w:rPr>
        <w:t xml:space="preserve">Lean Six Sigma is a managerial approach that combines </w:t>
      </w:r>
      <w:hyperlink r:id="rId1" w:history="1">
        <w:r w:rsidRPr="00140D24">
          <w:rPr>
            <w:rFonts w:cs="Times New Roman"/>
            <w:sz w:val="20"/>
            <w:szCs w:val="20"/>
            <w:lang w:val="en-US"/>
          </w:rPr>
          <w:t>Six Sigma</w:t>
        </w:r>
      </w:hyperlink>
      <w:r w:rsidRPr="00140D24">
        <w:rPr>
          <w:rFonts w:cs="Times New Roman"/>
          <w:sz w:val="20"/>
          <w:szCs w:val="20"/>
          <w:lang w:val="en-US"/>
        </w:rPr>
        <w:t xml:space="preserve"> methods and tools and the lean manufacturing/lean enterprise philosophy, striving to eliminate waste of physical resources, time, effort and talent, while assuring quality in production and organizational processes</w:t>
      </w:r>
      <w:r>
        <w:rPr>
          <w:rFonts w:cs="Times New Roman"/>
          <w:sz w:val="20"/>
          <w:szCs w:val="20"/>
          <w:lang w:val="en-US"/>
        </w:rPr>
        <w:t xml:space="preserve"> </w:t>
      </w:r>
      <w:r w:rsidRPr="00991476">
        <w:rPr>
          <w:rFonts w:cs="Times New Roman"/>
          <w:noProof/>
          <w:sz w:val="20"/>
          <w:szCs w:val="20"/>
          <w:lang w:val="en-US"/>
        </w:rPr>
        <w:t>(Investopedia, n.d.)</w:t>
      </w:r>
      <w:r>
        <w:rPr>
          <w:rFonts w:cs="Times New Roman"/>
          <w:noProof/>
          <w:sz w:val="20"/>
          <w:szCs w:val="20"/>
          <w:lang w:val="en-US"/>
        </w:rPr>
        <w:t>.</w:t>
      </w:r>
    </w:p>
    <w:p w14:paraId="7583E08F" w14:textId="34CA9AFF" w:rsidR="00392930" w:rsidRPr="00140D24" w:rsidRDefault="00392930" w:rsidP="00140D24">
      <w:pPr>
        <w:pStyle w:val="FootnoteText"/>
        <w:rPr>
          <w:lang w:val="en-US"/>
        </w:rPr>
      </w:pPr>
    </w:p>
  </w:footnote>
  <w:footnote w:id="3">
    <w:p w14:paraId="4BCE3F3A" w14:textId="6B789D27" w:rsidR="00392930" w:rsidRPr="009E1A9F" w:rsidRDefault="00392930" w:rsidP="009E1A9F">
      <w:pPr>
        <w:widowControl w:val="0"/>
        <w:autoSpaceDE w:val="0"/>
        <w:autoSpaceDN w:val="0"/>
        <w:adjustRightInd w:val="0"/>
        <w:rPr>
          <w:rFonts w:cs="Times New Roman"/>
          <w:szCs w:val="22"/>
          <w:lang w:val="en-US"/>
        </w:rPr>
      </w:pPr>
      <w:r>
        <w:rPr>
          <w:rStyle w:val="FootnoteReference"/>
        </w:rPr>
        <w:footnoteRef/>
      </w:r>
      <w:r>
        <w:rPr>
          <w:rFonts w:cs="Times New Roman"/>
          <w:sz w:val="20"/>
          <w:szCs w:val="20"/>
          <w:lang w:val="en-US"/>
        </w:rPr>
        <w:t xml:space="preserve"> </w:t>
      </w:r>
      <w:hyperlink r:id="rId2" w:history="1">
        <w:r w:rsidRPr="009E1A9F">
          <w:rPr>
            <w:rFonts w:cs="Times New Roman"/>
            <w:sz w:val="20"/>
            <w:szCs w:val="20"/>
            <w:lang w:val="en-US"/>
          </w:rPr>
          <w:t>Delivery</w:t>
        </w:r>
      </w:hyperlink>
      <w:r w:rsidRPr="009E1A9F">
        <w:rPr>
          <w:rFonts w:cs="Times New Roman"/>
          <w:sz w:val="20"/>
          <w:szCs w:val="20"/>
          <w:lang w:val="en-US"/>
        </w:rPr>
        <w:t xml:space="preserve"> of </w:t>
      </w:r>
      <w:hyperlink r:id="rId3" w:history="1">
        <w:r w:rsidRPr="009E1A9F">
          <w:rPr>
            <w:rFonts w:cs="Times New Roman"/>
            <w:sz w:val="20"/>
            <w:szCs w:val="20"/>
            <w:lang w:val="en-US"/>
          </w:rPr>
          <w:t>merchandise</w:t>
        </w:r>
      </w:hyperlink>
      <w:r w:rsidRPr="009E1A9F">
        <w:rPr>
          <w:rFonts w:cs="Times New Roman"/>
          <w:sz w:val="20"/>
          <w:szCs w:val="20"/>
          <w:lang w:val="en-US"/>
        </w:rPr>
        <w:t xml:space="preserve"> from a </w:t>
      </w:r>
      <w:hyperlink r:id="rId4" w:history="1">
        <w:r w:rsidRPr="009E1A9F">
          <w:rPr>
            <w:rFonts w:cs="Times New Roman"/>
            <w:sz w:val="20"/>
            <w:szCs w:val="20"/>
            <w:lang w:val="en-US"/>
          </w:rPr>
          <w:t>manufacturer</w:t>
        </w:r>
      </w:hyperlink>
      <w:r w:rsidRPr="009E1A9F">
        <w:rPr>
          <w:rFonts w:cs="Times New Roman"/>
          <w:sz w:val="20"/>
          <w:szCs w:val="20"/>
          <w:lang w:val="en-US"/>
        </w:rPr>
        <w:t xml:space="preserve"> or </w:t>
      </w:r>
      <w:hyperlink r:id="rId5" w:history="1">
        <w:r w:rsidRPr="009E1A9F">
          <w:rPr>
            <w:rFonts w:cs="Times New Roman"/>
            <w:sz w:val="20"/>
            <w:szCs w:val="20"/>
            <w:lang w:val="en-US"/>
          </w:rPr>
          <w:t>original</w:t>
        </w:r>
      </w:hyperlink>
      <w:r w:rsidRPr="009E1A9F">
        <w:rPr>
          <w:rFonts w:cs="Times New Roman"/>
          <w:sz w:val="20"/>
          <w:szCs w:val="20"/>
          <w:lang w:val="en-US"/>
        </w:rPr>
        <w:t xml:space="preserve"> </w:t>
      </w:r>
      <w:hyperlink r:id="rId6" w:history="1">
        <w:r w:rsidRPr="009E1A9F">
          <w:rPr>
            <w:rFonts w:cs="Times New Roman"/>
            <w:sz w:val="20"/>
            <w:szCs w:val="20"/>
            <w:lang w:val="en-US"/>
          </w:rPr>
          <w:t>supplier</w:t>
        </w:r>
      </w:hyperlink>
      <w:r w:rsidRPr="009E1A9F">
        <w:rPr>
          <w:rFonts w:cs="Times New Roman"/>
          <w:sz w:val="20"/>
          <w:szCs w:val="20"/>
          <w:lang w:val="en-US"/>
        </w:rPr>
        <w:t xml:space="preserve"> direct to a </w:t>
      </w:r>
      <w:hyperlink r:id="rId7" w:history="1">
        <w:r w:rsidRPr="009E1A9F">
          <w:rPr>
            <w:rFonts w:cs="Times New Roman"/>
            <w:sz w:val="20"/>
            <w:szCs w:val="20"/>
            <w:lang w:val="en-US"/>
          </w:rPr>
          <w:t>buyer</w:t>
        </w:r>
      </w:hyperlink>
      <w:r w:rsidRPr="009E1A9F">
        <w:rPr>
          <w:rFonts w:cs="Times New Roman"/>
          <w:sz w:val="20"/>
          <w:szCs w:val="20"/>
          <w:lang w:val="en-US"/>
        </w:rPr>
        <w:t xml:space="preserve">, without passing through the </w:t>
      </w:r>
      <w:hyperlink r:id="rId8" w:history="1">
        <w:r w:rsidRPr="009E1A9F">
          <w:rPr>
            <w:rFonts w:cs="Times New Roman"/>
            <w:sz w:val="20"/>
            <w:szCs w:val="20"/>
            <w:lang w:val="en-US"/>
          </w:rPr>
          <w:t>warehouse</w:t>
        </w:r>
      </w:hyperlink>
      <w:r w:rsidRPr="009E1A9F">
        <w:rPr>
          <w:rFonts w:cs="Times New Roman"/>
          <w:sz w:val="20"/>
          <w:szCs w:val="20"/>
          <w:lang w:val="en-US"/>
        </w:rPr>
        <w:t xml:space="preserve"> of a </w:t>
      </w:r>
      <w:hyperlink r:id="rId9" w:history="1">
        <w:r w:rsidRPr="009E1A9F">
          <w:rPr>
            <w:rFonts w:cs="Times New Roman"/>
            <w:sz w:val="20"/>
            <w:szCs w:val="20"/>
            <w:lang w:val="en-US"/>
          </w:rPr>
          <w:t>distributor</w:t>
        </w:r>
      </w:hyperlink>
      <w:r w:rsidRPr="009E1A9F">
        <w:rPr>
          <w:rFonts w:cs="Times New Roman"/>
          <w:sz w:val="20"/>
          <w:szCs w:val="20"/>
          <w:lang w:val="en-US"/>
        </w:rPr>
        <w:t xml:space="preserve"> or retailer (who generated and processed the </w:t>
      </w:r>
      <w:hyperlink r:id="rId10" w:history="1">
        <w:r w:rsidRPr="009E1A9F">
          <w:rPr>
            <w:rFonts w:cs="Times New Roman"/>
            <w:sz w:val="20"/>
            <w:szCs w:val="20"/>
            <w:lang w:val="en-US"/>
          </w:rPr>
          <w:t>sale</w:t>
        </w:r>
      </w:hyperlink>
      <w:r w:rsidRPr="009E1A9F">
        <w:rPr>
          <w:rFonts w:cs="Times New Roman"/>
          <w:sz w:val="20"/>
          <w:szCs w:val="20"/>
          <w:lang w:val="en-US"/>
        </w:rPr>
        <w:t xml:space="preserve">). It is the most </w:t>
      </w:r>
      <w:hyperlink r:id="rId11" w:history="1">
        <w:r w:rsidRPr="009E1A9F">
          <w:rPr>
            <w:rFonts w:cs="Times New Roman"/>
            <w:sz w:val="20"/>
            <w:szCs w:val="20"/>
            <w:lang w:val="en-US"/>
          </w:rPr>
          <w:t>common</w:t>
        </w:r>
      </w:hyperlink>
      <w:r w:rsidRPr="009E1A9F">
        <w:rPr>
          <w:rFonts w:cs="Times New Roman"/>
          <w:sz w:val="20"/>
          <w:szCs w:val="20"/>
          <w:lang w:val="en-US"/>
        </w:rPr>
        <w:t xml:space="preserve"> </w:t>
      </w:r>
      <w:hyperlink r:id="rId12" w:history="1">
        <w:r w:rsidRPr="009E1A9F">
          <w:rPr>
            <w:rFonts w:cs="Times New Roman"/>
            <w:sz w:val="20"/>
            <w:szCs w:val="20"/>
            <w:lang w:val="en-US"/>
          </w:rPr>
          <w:t>form</w:t>
        </w:r>
      </w:hyperlink>
      <w:r w:rsidRPr="009E1A9F">
        <w:rPr>
          <w:rFonts w:cs="Times New Roman"/>
          <w:sz w:val="20"/>
          <w:szCs w:val="20"/>
          <w:lang w:val="en-US"/>
        </w:rPr>
        <w:t xml:space="preserve"> of fulfilling </w:t>
      </w:r>
      <w:hyperlink r:id="rId13" w:history="1">
        <w:r w:rsidRPr="009E1A9F">
          <w:rPr>
            <w:rFonts w:cs="Times New Roman"/>
            <w:sz w:val="20"/>
            <w:szCs w:val="20"/>
            <w:lang w:val="en-US"/>
          </w:rPr>
          <w:t>orders</w:t>
        </w:r>
      </w:hyperlink>
      <w:r w:rsidRPr="009E1A9F">
        <w:rPr>
          <w:rFonts w:cs="Times New Roman"/>
          <w:sz w:val="20"/>
          <w:szCs w:val="20"/>
          <w:lang w:val="en-US"/>
        </w:rPr>
        <w:t xml:space="preserve"> taken by most </w:t>
      </w:r>
      <w:hyperlink r:id="rId14" w:history="1">
        <w:r w:rsidRPr="009E1A9F">
          <w:rPr>
            <w:rFonts w:cs="Times New Roman"/>
            <w:sz w:val="20"/>
            <w:szCs w:val="20"/>
            <w:lang w:val="en-US"/>
          </w:rPr>
          <w:t>network marketing</w:t>
        </w:r>
      </w:hyperlink>
      <w:r w:rsidRPr="009E1A9F">
        <w:rPr>
          <w:rFonts w:cs="Times New Roman"/>
          <w:sz w:val="20"/>
          <w:szCs w:val="20"/>
          <w:lang w:val="en-US"/>
        </w:rPr>
        <w:t xml:space="preserve"> firms and </w:t>
      </w:r>
      <w:hyperlink r:id="rId15" w:history="1">
        <w:r w:rsidRPr="009E1A9F">
          <w:rPr>
            <w:rFonts w:cs="Times New Roman"/>
            <w:sz w:val="20"/>
            <w:szCs w:val="20"/>
            <w:lang w:val="en-US"/>
          </w:rPr>
          <w:t>internet-based</w:t>
        </w:r>
      </w:hyperlink>
      <w:r w:rsidRPr="009E1A9F">
        <w:rPr>
          <w:rFonts w:cs="Times New Roman"/>
          <w:sz w:val="20"/>
          <w:szCs w:val="20"/>
          <w:lang w:val="en-US"/>
        </w:rPr>
        <w:t xml:space="preserve"> </w:t>
      </w:r>
      <w:hyperlink r:id="rId16" w:history="1">
        <w:r w:rsidRPr="009E1A9F">
          <w:rPr>
            <w:rFonts w:cs="Times New Roman"/>
            <w:sz w:val="20"/>
            <w:szCs w:val="20"/>
            <w:lang w:val="en-US"/>
          </w:rPr>
          <w:t>retailers</w:t>
        </w:r>
      </w:hyperlink>
      <w:r>
        <w:rPr>
          <w:rFonts w:cs="Times New Roman"/>
          <w:sz w:val="20"/>
          <w:szCs w:val="20"/>
          <w:lang w:val="en-US"/>
        </w:rPr>
        <w:t xml:space="preserve"> </w:t>
      </w:r>
      <w:r w:rsidRPr="009E1A9F">
        <w:rPr>
          <w:rFonts w:cs="Times New Roman"/>
          <w:noProof/>
          <w:sz w:val="20"/>
          <w:szCs w:val="20"/>
          <w:lang w:val="en-US"/>
        </w:rPr>
        <w:t>(Business dictionary, n.d.)</w:t>
      </w:r>
      <w:r>
        <w:rPr>
          <w:rFonts w:cs="Times New Roman"/>
          <w:noProof/>
          <w:sz w:val="20"/>
          <w:szCs w:val="20"/>
          <w:lang w:val="en-US"/>
        </w:rPr>
        <w:t xml:space="preserve">. </w:t>
      </w:r>
    </w:p>
    <w:p w14:paraId="1C83B9FD" w14:textId="2AB6C72A" w:rsidR="00392930" w:rsidRPr="009E1A9F" w:rsidRDefault="00392930">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10103" w14:textId="77777777" w:rsidR="00392930" w:rsidRDefault="00090B7A">
    <w:pPr>
      <w:pStyle w:val="Header"/>
    </w:pPr>
    <w:sdt>
      <w:sdtPr>
        <w:id w:val="-994413367"/>
        <w:temporary/>
        <w:showingPlcHdr/>
      </w:sdtPr>
      <w:sdtEndPr/>
      <w:sdtContent>
        <w:r w:rsidR="00392930">
          <w:t>[Type text]</w:t>
        </w:r>
      </w:sdtContent>
    </w:sdt>
    <w:r w:rsidR="00392930">
      <w:ptab w:relativeTo="margin" w:alignment="center" w:leader="none"/>
    </w:r>
    <w:sdt>
      <w:sdtPr>
        <w:id w:val="-1387099289"/>
        <w:temporary/>
        <w:showingPlcHdr/>
      </w:sdtPr>
      <w:sdtEndPr/>
      <w:sdtContent>
        <w:r w:rsidR="00392930">
          <w:t>[Type text]</w:t>
        </w:r>
      </w:sdtContent>
    </w:sdt>
    <w:r w:rsidR="00392930">
      <w:ptab w:relativeTo="margin" w:alignment="right" w:leader="none"/>
    </w:r>
    <w:sdt>
      <w:sdtPr>
        <w:id w:val="1241911110"/>
        <w:temporary/>
        <w:showingPlcHdr/>
      </w:sdtPr>
      <w:sdtEndPr/>
      <w:sdtContent>
        <w:r w:rsidR="00392930">
          <w:t>[Type text]</w:t>
        </w:r>
      </w:sdtContent>
    </w:sdt>
  </w:p>
  <w:p w14:paraId="1E8DF373" w14:textId="77777777" w:rsidR="00392930" w:rsidRDefault="003929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BB08B" w14:textId="744B4943" w:rsidR="00392930" w:rsidRDefault="00392930">
    <w:pPr>
      <w:pStyle w:val="Header"/>
    </w:pPr>
    <w:r w:rsidRPr="00E941BB">
      <w:rPr>
        <w:i/>
      </w:rPr>
      <w:t>Environmentally responsible is the new black</w:t>
    </w:r>
    <w:r>
      <w:ptab w:relativeTo="margin" w:alignment="right" w:leader="none"/>
    </w:r>
    <w:r w:rsidRPr="00E941BB">
      <w:rPr>
        <w:i/>
      </w:rPr>
      <w:t>Eva Le</w:t>
    </w:r>
  </w:p>
  <w:p w14:paraId="219970B6" w14:textId="77777777" w:rsidR="00392930" w:rsidRDefault="003929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0000000A"/>
    <w:lvl w:ilvl="0" w:tplc="0000038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C"/>
    <w:multiLevelType w:val="hybridMultilevel"/>
    <w:tmpl w:val="0000000C"/>
    <w:lvl w:ilvl="0" w:tplc="0000044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D"/>
    <w:multiLevelType w:val="hybridMultilevel"/>
    <w:tmpl w:val="0000000D"/>
    <w:lvl w:ilvl="0" w:tplc="000004B1">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14"/>
    <w:multiLevelType w:val="hybridMultilevel"/>
    <w:tmpl w:val="6FE8BB04"/>
    <w:lvl w:ilvl="0" w:tplc="0000076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7FE4A79"/>
    <w:multiLevelType w:val="hybridMultilevel"/>
    <w:tmpl w:val="973EA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F6CB2"/>
    <w:multiLevelType w:val="hybridMultilevel"/>
    <w:tmpl w:val="547699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A0626"/>
    <w:multiLevelType w:val="hybridMultilevel"/>
    <w:tmpl w:val="13C488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0C748D"/>
    <w:multiLevelType w:val="hybridMultilevel"/>
    <w:tmpl w:val="AD9852E8"/>
    <w:lvl w:ilvl="0" w:tplc="57FE3D00">
      <w:start w:val="2"/>
      <w:numFmt w:val="bullet"/>
      <w:lvlText w:val="-"/>
      <w:lvlJc w:val="left"/>
      <w:pPr>
        <w:ind w:left="720" w:hanging="360"/>
      </w:pPr>
      <w:rPr>
        <w:rFonts w:ascii="Helvetica Neue" w:eastAsiaTheme="minorEastAsia" w:hAnsi="Helvetica Neu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137DF"/>
    <w:multiLevelType w:val="hybridMultilevel"/>
    <w:tmpl w:val="F1D86B6E"/>
    <w:lvl w:ilvl="0" w:tplc="A11C2104">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AB755B"/>
    <w:multiLevelType w:val="hybridMultilevel"/>
    <w:tmpl w:val="6F5C7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4A793E"/>
    <w:multiLevelType w:val="hybridMultilevel"/>
    <w:tmpl w:val="3A6E03FA"/>
    <w:lvl w:ilvl="0" w:tplc="2DC2F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DB766E3"/>
    <w:multiLevelType w:val="hybridMultilevel"/>
    <w:tmpl w:val="ADB474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578C5B3E"/>
    <w:multiLevelType w:val="hybridMultilevel"/>
    <w:tmpl w:val="31BE98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CA57F17"/>
    <w:multiLevelType w:val="hybridMultilevel"/>
    <w:tmpl w:val="D8C81A30"/>
    <w:lvl w:ilvl="0" w:tplc="2DC2F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7A609D2"/>
    <w:multiLevelType w:val="hybridMultilevel"/>
    <w:tmpl w:val="CC4CF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0D4302"/>
    <w:multiLevelType w:val="hybridMultilevel"/>
    <w:tmpl w:val="81005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7D69DF"/>
    <w:multiLevelType w:val="hybridMultilevel"/>
    <w:tmpl w:val="10C0E460"/>
    <w:lvl w:ilvl="0" w:tplc="2DC2F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BC82772"/>
    <w:multiLevelType w:val="hybridMultilevel"/>
    <w:tmpl w:val="F2AA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D21A40"/>
    <w:multiLevelType w:val="hybridMultilevel"/>
    <w:tmpl w:val="8B8E3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7"/>
  </w:num>
  <w:num w:numId="4">
    <w:abstractNumId w:val="9"/>
  </w:num>
  <w:num w:numId="5">
    <w:abstractNumId w:val="4"/>
  </w:num>
  <w:num w:numId="6">
    <w:abstractNumId w:val="6"/>
  </w:num>
  <w:num w:numId="7">
    <w:abstractNumId w:val="14"/>
  </w:num>
  <w:num w:numId="8">
    <w:abstractNumId w:val="18"/>
  </w:num>
  <w:num w:numId="9">
    <w:abstractNumId w:val="13"/>
  </w:num>
  <w:num w:numId="10">
    <w:abstractNumId w:val="10"/>
  </w:num>
  <w:num w:numId="11">
    <w:abstractNumId w:val="16"/>
  </w:num>
  <w:num w:numId="12">
    <w:abstractNumId w:val="11"/>
  </w:num>
  <w:num w:numId="13">
    <w:abstractNumId w:val="8"/>
  </w:num>
  <w:num w:numId="14">
    <w:abstractNumId w:val="3"/>
  </w:num>
  <w:num w:numId="15">
    <w:abstractNumId w:val="0"/>
  </w:num>
  <w:num w:numId="16">
    <w:abstractNumId w:val="1"/>
  </w:num>
  <w:num w:numId="17">
    <w:abstractNumId w:val="2"/>
  </w:num>
  <w:num w:numId="18">
    <w:abstractNumId w:val="15"/>
  </w:num>
  <w:num w:numId="1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08"/>
  <w:hyphenationZone w:val="425"/>
  <w:characterSpacingControl w:val="doNotCompress"/>
  <w:savePreviewPicture/>
  <w:hdrShapeDefaults>
    <o:shapedefaults v:ext="edit" spidmax="2050">
      <o:colormru v:ext="edit" colors="lime"/>
      <o:colormenu v:ext="edit" fillcolor="lime"/>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F6D"/>
    <w:rsid w:val="00000141"/>
    <w:rsid w:val="00000C5C"/>
    <w:rsid w:val="00003A69"/>
    <w:rsid w:val="00003AA1"/>
    <w:rsid w:val="00004BE4"/>
    <w:rsid w:val="000111F0"/>
    <w:rsid w:val="00011757"/>
    <w:rsid w:val="000118F7"/>
    <w:rsid w:val="0001218A"/>
    <w:rsid w:val="00014271"/>
    <w:rsid w:val="000223A1"/>
    <w:rsid w:val="000305E3"/>
    <w:rsid w:val="00031F17"/>
    <w:rsid w:val="00036958"/>
    <w:rsid w:val="000378CF"/>
    <w:rsid w:val="00041E51"/>
    <w:rsid w:val="00042128"/>
    <w:rsid w:val="00043D65"/>
    <w:rsid w:val="000442B2"/>
    <w:rsid w:val="0004439F"/>
    <w:rsid w:val="00044936"/>
    <w:rsid w:val="00045644"/>
    <w:rsid w:val="00047568"/>
    <w:rsid w:val="00051CD7"/>
    <w:rsid w:val="00051E05"/>
    <w:rsid w:val="00052538"/>
    <w:rsid w:val="00056417"/>
    <w:rsid w:val="00056855"/>
    <w:rsid w:val="00056E98"/>
    <w:rsid w:val="00057449"/>
    <w:rsid w:val="00060DA4"/>
    <w:rsid w:val="00061ED6"/>
    <w:rsid w:val="000624AA"/>
    <w:rsid w:val="00062AEE"/>
    <w:rsid w:val="00062DEF"/>
    <w:rsid w:val="00063262"/>
    <w:rsid w:val="00063A4E"/>
    <w:rsid w:val="00065943"/>
    <w:rsid w:val="00065EB8"/>
    <w:rsid w:val="000677F2"/>
    <w:rsid w:val="00067867"/>
    <w:rsid w:val="00071B93"/>
    <w:rsid w:val="00072A81"/>
    <w:rsid w:val="0007300D"/>
    <w:rsid w:val="000741EF"/>
    <w:rsid w:val="000744AB"/>
    <w:rsid w:val="00075F3B"/>
    <w:rsid w:val="000819DD"/>
    <w:rsid w:val="00081AE3"/>
    <w:rsid w:val="00081F64"/>
    <w:rsid w:val="00090B7A"/>
    <w:rsid w:val="00090FC4"/>
    <w:rsid w:val="00091DA6"/>
    <w:rsid w:val="00091E59"/>
    <w:rsid w:val="00092E8E"/>
    <w:rsid w:val="00094A19"/>
    <w:rsid w:val="00094E1C"/>
    <w:rsid w:val="000A18E7"/>
    <w:rsid w:val="000A32F9"/>
    <w:rsid w:val="000A36AF"/>
    <w:rsid w:val="000A5B0E"/>
    <w:rsid w:val="000A5D60"/>
    <w:rsid w:val="000A693F"/>
    <w:rsid w:val="000B2F41"/>
    <w:rsid w:val="000B3CA8"/>
    <w:rsid w:val="000B4334"/>
    <w:rsid w:val="000B5829"/>
    <w:rsid w:val="000B6FDF"/>
    <w:rsid w:val="000C13C7"/>
    <w:rsid w:val="000C2352"/>
    <w:rsid w:val="000C2F94"/>
    <w:rsid w:val="000C4ECB"/>
    <w:rsid w:val="000C4F48"/>
    <w:rsid w:val="000C60CC"/>
    <w:rsid w:val="000C7D42"/>
    <w:rsid w:val="000D026F"/>
    <w:rsid w:val="000D0DCC"/>
    <w:rsid w:val="000D2361"/>
    <w:rsid w:val="000D2B3B"/>
    <w:rsid w:val="000D39A3"/>
    <w:rsid w:val="000D73E4"/>
    <w:rsid w:val="000E3494"/>
    <w:rsid w:val="000E3CB1"/>
    <w:rsid w:val="000E3F98"/>
    <w:rsid w:val="000E6326"/>
    <w:rsid w:val="000E69EF"/>
    <w:rsid w:val="000E6D9D"/>
    <w:rsid w:val="000E770C"/>
    <w:rsid w:val="000F01F6"/>
    <w:rsid w:val="000F23D1"/>
    <w:rsid w:val="000F3519"/>
    <w:rsid w:val="000F57D2"/>
    <w:rsid w:val="000F5AFF"/>
    <w:rsid w:val="000F63E4"/>
    <w:rsid w:val="000F7CEF"/>
    <w:rsid w:val="000F7EDB"/>
    <w:rsid w:val="00106C5D"/>
    <w:rsid w:val="00111352"/>
    <w:rsid w:val="00111B9D"/>
    <w:rsid w:val="00113B66"/>
    <w:rsid w:val="0011640D"/>
    <w:rsid w:val="00124EAA"/>
    <w:rsid w:val="0012532B"/>
    <w:rsid w:val="0013172B"/>
    <w:rsid w:val="00131EAC"/>
    <w:rsid w:val="001329EF"/>
    <w:rsid w:val="00132D84"/>
    <w:rsid w:val="00140D24"/>
    <w:rsid w:val="0014181A"/>
    <w:rsid w:val="00141A67"/>
    <w:rsid w:val="0014263E"/>
    <w:rsid w:val="00145805"/>
    <w:rsid w:val="00146309"/>
    <w:rsid w:val="00146995"/>
    <w:rsid w:val="001508CD"/>
    <w:rsid w:val="00155754"/>
    <w:rsid w:val="0016021D"/>
    <w:rsid w:val="00160A4C"/>
    <w:rsid w:val="00161AE8"/>
    <w:rsid w:val="001658BD"/>
    <w:rsid w:val="00171033"/>
    <w:rsid w:val="0017185F"/>
    <w:rsid w:val="00171F6D"/>
    <w:rsid w:val="00174801"/>
    <w:rsid w:val="001763F8"/>
    <w:rsid w:val="00176A47"/>
    <w:rsid w:val="00177206"/>
    <w:rsid w:val="00177AFD"/>
    <w:rsid w:val="00180DB9"/>
    <w:rsid w:val="00182131"/>
    <w:rsid w:val="001857E7"/>
    <w:rsid w:val="0018625B"/>
    <w:rsid w:val="00187696"/>
    <w:rsid w:val="00190E59"/>
    <w:rsid w:val="00192684"/>
    <w:rsid w:val="00193D0F"/>
    <w:rsid w:val="0019465C"/>
    <w:rsid w:val="00197490"/>
    <w:rsid w:val="001A09D6"/>
    <w:rsid w:val="001A2CEE"/>
    <w:rsid w:val="001A3273"/>
    <w:rsid w:val="001A5A63"/>
    <w:rsid w:val="001A625F"/>
    <w:rsid w:val="001A6F42"/>
    <w:rsid w:val="001A7854"/>
    <w:rsid w:val="001B0697"/>
    <w:rsid w:val="001B095A"/>
    <w:rsid w:val="001B5A19"/>
    <w:rsid w:val="001B5F9E"/>
    <w:rsid w:val="001B690F"/>
    <w:rsid w:val="001B7902"/>
    <w:rsid w:val="001C06CF"/>
    <w:rsid w:val="001C1264"/>
    <w:rsid w:val="001C23F3"/>
    <w:rsid w:val="001C3B4E"/>
    <w:rsid w:val="001D4993"/>
    <w:rsid w:val="001D4AB7"/>
    <w:rsid w:val="001D5351"/>
    <w:rsid w:val="001D5F0E"/>
    <w:rsid w:val="001D61BD"/>
    <w:rsid w:val="001D777C"/>
    <w:rsid w:val="001E0030"/>
    <w:rsid w:val="001E0E75"/>
    <w:rsid w:val="001E1853"/>
    <w:rsid w:val="001E396D"/>
    <w:rsid w:val="001E4670"/>
    <w:rsid w:val="001E4FC3"/>
    <w:rsid w:val="001E647C"/>
    <w:rsid w:val="001E6769"/>
    <w:rsid w:val="001F055F"/>
    <w:rsid w:val="001F1A9A"/>
    <w:rsid w:val="001F295F"/>
    <w:rsid w:val="001F36E0"/>
    <w:rsid w:val="001F3E30"/>
    <w:rsid w:val="001F63D8"/>
    <w:rsid w:val="001F73E6"/>
    <w:rsid w:val="00200049"/>
    <w:rsid w:val="00211DD9"/>
    <w:rsid w:val="002143FB"/>
    <w:rsid w:val="002152A4"/>
    <w:rsid w:val="00225DA4"/>
    <w:rsid w:val="00235E6C"/>
    <w:rsid w:val="002470F9"/>
    <w:rsid w:val="0024770E"/>
    <w:rsid w:val="00247D55"/>
    <w:rsid w:val="00250C3F"/>
    <w:rsid w:val="00252037"/>
    <w:rsid w:val="0025356A"/>
    <w:rsid w:val="00254F42"/>
    <w:rsid w:val="00256CC1"/>
    <w:rsid w:val="002613BB"/>
    <w:rsid w:val="00264D23"/>
    <w:rsid w:val="002652C0"/>
    <w:rsid w:val="00265817"/>
    <w:rsid w:val="00270880"/>
    <w:rsid w:val="002731ED"/>
    <w:rsid w:val="00276F4B"/>
    <w:rsid w:val="002823CE"/>
    <w:rsid w:val="002833AB"/>
    <w:rsid w:val="00284E80"/>
    <w:rsid w:val="0028501F"/>
    <w:rsid w:val="00285176"/>
    <w:rsid w:val="0028522B"/>
    <w:rsid w:val="002868B5"/>
    <w:rsid w:val="00287EF1"/>
    <w:rsid w:val="00290385"/>
    <w:rsid w:val="0029228D"/>
    <w:rsid w:val="00297E34"/>
    <w:rsid w:val="002A0C72"/>
    <w:rsid w:val="002A2252"/>
    <w:rsid w:val="002A2E6B"/>
    <w:rsid w:val="002A31F0"/>
    <w:rsid w:val="002A419C"/>
    <w:rsid w:val="002A567F"/>
    <w:rsid w:val="002A6FDA"/>
    <w:rsid w:val="002A75D9"/>
    <w:rsid w:val="002A7CEC"/>
    <w:rsid w:val="002B10F5"/>
    <w:rsid w:val="002B15E7"/>
    <w:rsid w:val="002B233F"/>
    <w:rsid w:val="002B33A3"/>
    <w:rsid w:val="002B5E19"/>
    <w:rsid w:val="002B778D"/>
    <w:rsid w:val="002C26E6"/>
    <w:rsid w:val="002C5E70"/>
    <w:rsid w:val="002D001E"/>
    <w:rsid w:val="002D3522"/>
    <w:rsid w:val="002D4EEC"/>
    <w:rsid w:val="002D5ADD"/>
    <w:rsid w:val="002E107D"/>
    <w:rsid w:val="002E25EC"/>
    <w:rsid w:val="002E3D31"/>
    <w:rsid w:val="002E5268"/>
    <w:rsid w:val="002F0D69"/>
    <w:rsid w:val="002F25DD"/>
    <w:rsid w:val="002F4968"/>
    <w:rsid w:val="002F63F1"/>
    <w:rsid w:val="002F7FD2"/>
    <w:rsid w:val="00302694"/>
    <w:rsid w:val="00304310"/>
    <w:rsid w:val="00305CCE"/>
    <w:rsid w:val="0030752C"/>
    <w:rsid w:val="00307D84"/>
    <w:rsid w:val="00307DED"/>
    <w:rsid w:val="0031044B"/>
    <w:rsid w:val="00312D8F"/>
    <w:rsid w:val="00313267"/>
    <w:rsid w:val="00314866"/>
    <w:rsid w:val="00316CCE"/>
    <w:rsid w:val="003175E1"/>
    <w:rsid w:val="003221CA"/>
    <w:rsid w:val="00322965"/>
    <w:rsid w:val="00326E33"/>
    <w:rsid w:val="00326E6B"/>
    <w:rsid w:val="00332F40"/>
    <w:rsid w:val="00333BDC"/>
    <w:rsid w:val="003345DB"/>
    <w:rsid w:val="00336825"/>
    <w:rsid w:val="00336FFA"/>
    <w:rsid w:val="00337319"/>
    <w:rsid w:val="00342D7D"/>
    <w:rsid w:val="003462FD"/>
    <w:rsid w:val="00350174"/>
    <w:rsid w:val="00351814"/>
    <w:rsid w:val="00355AE5"/>
    <w:rsid w:val="00356213"/>
    <w:rsid w:val="003566ED"/>
    <w:rsid w:val="00356F80"/>
    <w:rsid w:val="00362295"/>
    <w:rsid w:val="00362B2E"/>
    <w:rsid w:val="003667B8"/>
    <w:rsid w:val="00370E78"/>
    <w:rsid w:val="00371B98"/>
    <w:rsid w:val="00375B71"/>
    <w:rsid w:val="00380D0B"/>
    <w:rsid w:val="00381360"/>
    <w:rsid w:val="00381818"/>
    <w:rsid w:val="003859FF"/>
    <w:rsid w:val="003876FA"/>
    <w:rsid w:val="00392453"/>
    <w:rsid w:val="0039254A"/>
    <w:rsid w:val="00392930"/>
    <w:rsid w:val="00392ADC"/>
    <w:rsid w:val="00392E18"/>
    <w:rsid w:val="0039341A"/>
    <w:rsid w:val="00393CE7"/>
    <w:rsid w:val="00394518"/>
    <w:rsid w:val="003953CB"/>
    <w:rsid w:val="00397144"/>
    <w:rsid w:val="003A28A8"/>
    <w:rsid w:val="003A32CE"/>
    <w:rsid w:val="003A7CFF"/>
    <w:rsid w:val="003B290C"/>
    <w:rsid w:val="003B4BB9"/>
    <w:rsid w:val="003B70DE"/>
    <w:rsid w:val="003C2C06"/>
    <w:rsid w:val="003C2D24"/>
    <w:rsid w:val="003C5271"/>
    <w:rsid w:val="003C5E2B"/>
    <w:rsid w:val="003D4A77"/>
    <w:rsid w:val="003D6611"/>
    <w:rsid w:val="003D6B26"/>
    <w:rsid w:val="003D7847"/>
    <w:rsid w:val="003E3AC2"/>
    <w:rsid w:val="003E4D1F"/>
    <w:rsid w:val="003E5217"/>
    <w:rsid w:val="003E5EE8"/>
    <w:rsid w:val="003E7607"/>
    <w:rsid w:val="003F2935"/>
    <w:rsid w:val="003F4AC4"/>
    <w:rsid w:val="003F5091"/>
    <w:rsid w:val="003F70C6"/>
    <w:rsid w:val="003F7F84"/>
    <w:rsid w:val="00400DB2"/>
    <w:rsid w:val="00400E8C"/>
    <w:rsid w:val="00405A53"/>
    <w:rsid w:val="00405DDA"/>
    <w:rsid w:val="00406444"/>
    <w:rsid w:val="00406EAA"/>
    <w:rsid w:val="0041012F"/>
    <w:rsid w:val="004102AA"/>
    <w:rsid w:val="00411369"/>
    <w:rsid w:val="00413E8F"/>
    <w:rsid w:val="00415219"/>
    <w:rsid w:val="00415401"/>
    <w:rsid w:val="00415D09"/>
    <w:rsid w:val="00417550"/>
    <w:rsid w:val="00417897"/>
    <w:rsid w:val="004204BF"/>
    <w:rsid w:val="00420949"/>
    <w:rsid w:val="00421370"/>
    <w:rsid w:val="00423B61"/>
    <w:rsid w:val="00426365"/>
    <w:rsid w:val="00430B92"/>
    <w:rsid w:val="004313C2"/>
    <w:rsid w:val="004329F9"/>
    <w:rsid w:val="00432DCD"/>
    <w:rsid w:val="00432F86"/>
    <w:rsid w:val="00434520"/>
    <w:rsid w:val="00437C16"/>
    <w:rsid w:val="00440168"/>
    <w:rsid w:val="00443287"/>
    <w:rsid w:val="00451084"/>
    <w:rsid w:val="004555F2"/>
    <w:rsid w:val="004556A7"/>
    <w:rsid w:val="00456965"/>
    <w:rsid w:val="00461A74"/>
    <w:rsid w:val="00461B23"/>
    <w:rsid w:val="00463EBB"/>
    <w:rsid w:val="00464274"/>
    <w:rsid w:val="00467876"/>
    <w:rsid w:val="00470592"/>
    <w:rsid w:val="00471E4F"/>
    <w:rsid w:val="00474821"/>
    <w:rsid w:val="00475622"/>
    <w:rsid w:val="00476779"/>
    <w:rsid w:val="00477EAE"/>
    <w:rsid w:val="004805C0"/>
    <w:rsid w:val="00482B46"/>
    <w:rsid w:val="00483D8E"/>
    <w:rsid w:val="00486513"/>
    <w:rsid w:val="004877E2"/>
    <w:rsid w:val="00492EED"/>
    <w:rsid w:val="00493108"/>
    <w:rsid w:val="00493A95"/>
    <w:rsid w:val="004943AE"/>
    <w:rsid w:val="00496411"/>
    <w:rsid w:val="004A06BA"/>
    <w:rsid w:val="004A1032"/>
    <w:rsid w:val="004A2DB3"/>
    <w:rsid w:val="004B0708"/>
    <w:rsid w:val="004B548D"/>
    <w:rsid w:val="004B620A"/>
    <w:rsid w:val="004B6952"/>
    <w:rsid w:val="004B77C0"/>
    <w:rsid w:val="004B7EA1"/>
    <w:rsid w:val="004C0208"/>
    <w:rsid w:val="004C03D9"/>
    <w:rsid w:val="004C18AB"/>
    <w:rsid w:val="004C2850"/>
    <w:rsid w:val="004C2C52"/>
    <w:rsid w:val="004C43A6"/>
    <w:rsid w:val="004C5BC9"/>
    <w:rsid w:val="004C621E"/>
    <w:rsid w:val="004D192E"/>
    <w:rsid w:val="004D2315"/>
    <w:rsid w:val="004D2D0B"/>
    <w:rsid w:val="004D386D"/>
    <w:rsid w:val="004D71B9"/>
    <w:rsid w:val="004D7D7F"/>
    <w:rsid w:val="004E0217"/>
    <w:rsid w:val="004E2527"/>
    <w:rsid w:val="004E4E62"/>
    <w:rsid w:val="004E6CCF"/>
    <w:rsid w:val="00500430"/>
    <w:rsid w:val="00500DB2"/>
    <w:rsid w:val="0050153D"/>
    <w:rsid w:val="00501DA0"/>
    <w:rsid w:val="00503467"/>
    <w:rsid w:val="0050445E"/>
    <w:rsid w:val="0050617B"/>
    <w:rsid w:val="005070A9"/>
    <w:rsid w:val="00514D5D"/>
    <w:rsid w:val="005162BA"/>
    <w:rsid w:val="0051702F"/>
    <w:rsid w:val="00520E0A"/>
    <w:rsid w:val="00523AB7"/>
    <w:rsid w:val="005245D4"/>
    <w:rsid w:val="00526135"/>
    <w:rsid w:val="0052659F"/>
    <w:rsid w:val="00526850"/>
    <w:rsid w:val="00532B90"/>
    <w:rsid w:val="005362DF"/>
    <w:rsid w:val="00536CDB"/>
    <w:rsid w:val="00536EF5"/>
    <w:rsid w:val="005371D7"/>
    <w:rsid w:val="00540F91"/>
    <w:rsid w:val="00541731"/>
    <w:rsid w:val="005423D9"/>
    <w:rsid w:val="005432AF"/>
    <w:rsid w:val="0054509D"/>
    <w:rsid w:val="00545683"/>
    <w:rsid w:val="00545A4F"/>
    <w:rsid w:val="00547D1C"/>
    <w:rsid w:val="00550D06"/>
    <w:rsid w:val="0055277B"/>
    <w:rsid w:val="00554D7A"/>
    <w:rsid w:val="00554DC7"/>
    <w:rsid w:val="005555B9"/>
    <w:rsid w:val="00555CBA"/>
    <w:rsid w:val="005631AD"/>
    <w:rsid w:val="00564E1E"/>
    <w:rsid w:val="00566468"/>
    <w:rsid w:val="00566941"/>
    <w:rsid w:val="0056791F"/>
    <w:rsid w:val="00567ED6"/>
    <w:rsid w:val="00574D03"/>
    <w:rsid w:val="00575DE3"/>
    <w:rsid w:val="005818C1"/>
    <w:rsid w:val="00582141"/>
    <w:rsid w:val="00593600"/>
    <w:rsid w:val="0059462B"/>
    <w:rsid w:val="00596CA9"/>
    <w:rsid w:val="005A0EB4"/>
    <w:rsid w:val="005A2371"/>
    <w:rsid w:val="005A34A3"/>
    <w:rsid w:val="005A668D"/>
    <w:rsid w:val="005A7D7E"/>
    <w:rsid w:val="005B49E9"/>
    <w:rsid w:val="005B6320"/>
    <w:rsid w:val="005B719D"/>
    <w:rsid w:val="005B7234"/>
    <w:rsid w:val="005B7D0E"/>
    <w:rsid w:val="005C232F"/>
    <w:rsid w:val="005C3CE6"/>
    <w:rsid w:val="005C5222"/>
    <w:rsid w:val="005C6151"/>
    <w:rsid w:val="005D1BEC"/>
    <w:rsid w:val="005D2074"/>
    <w:rsid w:val="005D2473"/>
    <w:rsid w:val="005D32F4"/>
    <w:rsid w:val="005D4026"/>
    <w:rsid w:val="005D5DD7"/>
    <w:rsid w:val="005E06D6"/>
    <w:rsid w:val="005E305D"/>
    <w:rsid w:val="005E4006"/>
    <w:rsid w:val="005E72F1"/>
    <w:rsid w:val="005E7A6B"/>
    <w:rsid w:val="005F1759"/>
    <w:rsid w:val="005F25FB"/>
    <w:rsid w:val="005F317B"/>
    <w:rsid w:val="005F3D53"/>
    <w:rsid w:val="005F4909"/>
    <w:rsid w:val="00600034"/>
    <w:rsid w:val="00601F18"/>
    <w:rsid w:val="00602622"/>
    <w:rsid w:val="00603535"/>
    <w:rsid w:val="006046E5"/>
    <w:rsid w:val="00612D29"/>
    <w:rsid w:val="006132C9"/>
    <w:rsid w:val="00615BFE"/>
    <w:rsid w:val="00616097"/>
    <w:rsid w:val="006170B2"/>
    <w:rsid w:val="00617763"/>
    <w:rsid w:val="006257AA"/>
    <w:rsid w:val="00626758"/>
    <w:rsid w:val="00627D62"/>
    <w:rsid w:val="006304A0"/>
    <w:rsid w:val="00636AF2"/>
    <w:rsid w:val="006409CB"/>
    <w:rsid w:val="00641CDB"/>
    <w:rsid w:val="006425D6"/>
    <w:rsid w:val="00642634"/>
    <w:rsid w:val="006428B9"/>
    <w:rsid w:val="00644FCB"/>
    <w:rsid w:val="00646E75"/>
    <w:rsid w:val="0064727B"/>
    <w:rsid w:val="00647F62"/>
    <w:rsid w:val="00661A4D"/>
    <w:rsid w:val="00662BF4"/>
    <w:rsid w:val="00662D23"/>
    <w:rsid w:val="00663D9B"/>
    <w:rsid w:val="00664DD6"/>
    <w:rsid w:val="00665EE0"/>
    <w:rsid w:val="0067031E"/>
    <w:rsid w:val="00670F38"/>
    <w:rsid w:val="00671D11"/>
    <w:rsid w:val="006724B3"/>
    <w:rsid w:val="00672ADA"/>
    <w:rsid w:val="00672D84"/>
    <w:rsid w:val="00673B62"/>
    <w:rsid w:val="0067790F"/>
    <w:rsid w:val="00677C15"/>
    <w:rsid w:val="0068046C"/>
    <w:rsid w:val="006811AF"/>
    <w:rsid w:val="00681CF8"/>
    <w:rsid w:val="00682E56"/>
    <w:rsid w:val="006877D1"/>
    <w:rsid w:val="006911C8"/>
    <w:rsid w:val="00692308"/>
    <w:rsid w:val="00693E09"/>
    <w:rsid w:val="0069481B"/>
    <w:rsid w:val="006972F3"/>
    <w:rsid w:val="006A0EAA"/>
    <w:rsid w:val="006A1BB2"/>
    <w:rsid w:val="006A2CD2"/>
    <w:rsid w:val="006A3993"/>
    <w:rsid w:val="006A5E00"/>
    <w:rsid w:val="006A7FC5"/>
    <w:rsid w:val="006B21B1"/>
    <w:rsid w:val="006B27B4"/>
    <w:rsid w:val="006B760F"/>
    <w:rsid w:val="006C1DE5"/>
    <w:rsid w:val="006C3A1E"/>
    <w:rsid w:val="006C3FDD"/>
    <w:rsid w:val="006C4476"/>
    <w:rsid w:val="006C61CE"/>
    <w:rsid w:val="006C708B"/>
    <w:rsid w:val="006D2032"/>
    <w:rsid w:val="006D30F2"/>
    <w:rsid w:val="006E071C"/>
    <w:rsid w:val="006E10B6"/>
    <w:rsid w:val="006E158E"/>
    <w:rsid w:val="006E20C1"/>
    <w:rsid w:val="006E31E6"/>
    <w:rsid w:val="006E338E"/>
    <w:rsid w:val="006E34E0"/>
    <w:rsid w:val="006E53AB"/>
    <w:rsid w:val="006F0DF3"/>
    <w:rsid w:val="006F2313"/>
    <w:rsid w:val="006F31B5"/>
    <w:rsid w:val="006F3AED"/>
    <w:rsid w:val="006F5596"/>
    <w:rsid w:val="006F7D5A"/>
    <w:rsid w:val="00700E90"/>
    <w:rsid w:val="00701B1C"/>
    <w:rsid w:val="007034EE"/>
    <w:rsid w:val="00703A58"/>
    <w:rsid w:val="00704454"/>
    <w:rsid w:val="007074D4"/>
    <w:rsid w:val="00707A48"/>
    <w:rsid w:val="00707A98"/>
    <w:rsid w:val="00710A13"/>
    <w:rsid w:val="007120DC"/>
    <w:rsid w:val="007127C0"/>
    <w:rsid w:val="007130C4"/>
    <w:rsid w:val="007130ED"/>
    <w:rsid w:val="0071700C"/>
    <w:rsid w:val="00717342"/>
    <w:rsid w:val="00717DCE"/>
    <w:rsid w:val="00720DEA"/>
    <w:rsid w:val="00721A7C"/>
    <w:rsid w:val="007268B8"/>
    <w:rsid w:val="00726DCE"/>
    <w:rsid w:val="00726DF5"/>
    <w:rsid w:val="00726E5A"/>
    <w:rsid w:val="0072766B"/>
    <w:rsid w:val="0072770E"/>
    <w:rsid w:val="00730D0D"/>
    <w:rsid w:val="00731B26"/>
    <w:rsid w:val="007368EF"/>
    <w:rsid w:val="00740799"/>
    <w:rsid w:val="007416B1"/>
    <w:rsid w:val="00741AEE"/>
    <w:rsid w:val="00741BFB"/>
    <w:rsid w:val="00742F48"/>
    <w:rsid w:val="00747298"/>
    <w:rsid w:val="0074734A"/>
    <w:rsid w:val="00751EE2"/>
    <w:rsid w:val="00755905"/>
    <w:rsid w:val="00756B62"/>
    <w:rsid w:val="00756F6D"/>
    <w:rsid w:val="00762DD2"/>
    <w:rsid w:val="0076307F"/>
    <w:rsid w:val="00764D58"/>
    <w:rsid w:val="00765A90"/>
    <w:rsid w:val="00775957"/>
    <w:rsid w:val="00781192"/>
    <w:rsid w:val="007819D1"/>
    <w:rsid w:val="00785333"/>
    <w:rsid w:val="00787795"/>
    <w:rsid w:val="00794E65"/>
    <w:rsid w:val="0079648D"/>
    <w:rsid w:val="007A333B"/>
    <w:rsid w:val="007A39D6"/>
    <w:rsid w:val="007A72BA"/>
    <w:rsid w:val="007B0354"/>
    <w:rsid w:val="007B0753"/>
    <w:rsid w:val="007B1FB2"/>
    <w:rsid w:val="007B4559"/>
    <w:rsid w:val="007B70A7"/>
    <w:rsid w:val="007C0428"/>
    <w:rsid w:val="007C1C32"/>
    <w:rsid w:val="007C2272"/>
    <w:rsid w:val="007C3C40"/>
    <w:rsid w:val="007C5DB0"/>
    <w:rsid w:val="007C6CA7"/>
    <w:rsid w:val="007C6DB8"/>
    <w:rsid w:val="007D28AD"/>
    <w:rsid w:val="007D3BDA"/>
    <w:rsid w:val="007E10C1"/>
    <w:rsid w:val="007E227F"/>
    <w:rsid w:val="007E48CB"/>
    <w:rsid w:val="007E73CB"/>
    <w:rsid w:val="007E77BE"/>
    <w:rsid w:val="007E7859"/>
    <w:rsid w:val="007F529A"/>
    <w:rsid w:val="007F5AA8"/>
    <w:rsid w:val="00800C84"/>
    <w:rsid w:val="00803FF2"/>
    <w:rsid w:val="0080650D"/>
    <w:rsid w:val="00806EAE"/>
    <w:rsid w:val="0081061E"/>
    <w:rsid w:val="00811907"/>
    <w:rsid w:val="008128F3"/>
    <w:rsid w:val="00812A1C"/>
    <w:rsid w:val="008162E3"/>
    <w:rsid w:val="00817CE8"/>
    <w:rsid w:val="00817E0F"/>
    <w:rsid w:val="008201B6"/>
    <w:rsid w:val="008212D4"/>
    <w:rsid w:val="008230B3"/>
    <w:rsid w:val="00826051"/>
    <w:rsid w:val="008262F7"/>
    <w:rsid w:val="00830725"/>
    <w:rsid w:val="008323E5"/>
    <w:rsid w:val="008333FD"/>
    <w:rsid w:val="00833E78"/>
    <w:rsid w:val="00834BBB"/>
    <w:rsid w:val="00834FB3"/>
    <w:rsid w:val="0083601C"/>
    <w:rsid w:val="00837E1C"/>
    <w:rsid w:val="00841A02"/>
    <w:rsid w:val="008431E2"/>
    <w:rsid w:val="008438CB"/>
    <w:rsid w:val="00843EFB"/>
    <w:rsid w:val="00845FBD"/>
    <w:rsid w:val="00846D82"/>
    <w:rsid w:val="00852264"/>
    <w:rsid w:val="00852E26"/>
    <w:rsid w:val="0085493B"/>
    <w:rsid w:val="0085497C"/>
    <w:rsid w:val="00854AA6"/>
    <w:rsid w:val="00855859"/>
    <w:rsid w:val="00857675"/>
    <w:rsid w:val="008627AC"/>
    <w:rsid w:val="00867C7B"/>
    <w:rsid w:val="0087043A"/>
    <w:rsid w:val="00871731"/>
    <w:rsid w:val="00874A17"/>
    <w:rsid w:val="00875B3F"/>
    <w:rsid w:val="008764D8"/>
    <w:rsid w:val="00881B97"/>
    <w:rsid w:val="00882632"/>
    <w:rsid w:val="00882776"/>
    <w:rsid w:val="00883266"/>
    <w:rsid w:val="00884010"/>
    <w:rsid w:val="00884435"/>
    <w:rsid w:val="00885AED"/>
    <w:rsid w:val="0088655E"/>
    <w:rsid w:val="0088721B"/>
    <w:rsid w:val="008901BC"/>
    <w:rsid w:val="008903B6"/>
    <w:rsid w:val="00895B9A"/>
    <w:rsid w:val="008A0998"/>
    <w:rsid w:val="008A12D9"/>
    <w:rsid w:val="008A3714"/>
    <w:rsid w:val="008A4B3A"/>
    <w:rsid w:val="008B004C"/>
    <w:rsid w:val="008B11DF"/>
    <w:rsid w:val="008B212F"/>
    <w:rsid w:val="008B2DD2"/>
    <w:rsid w:val="008B707E"/>
    <w:rsid w:val="008B7F73"/>
    <w:rsid w:val="008C221C"/>
    <w:rsid w:val="008C339B"/>
    <w:rsid w:val="008C39A0"/>
    <w:rsid w:val="008C5248"/>
    <w:rsid w:val="008D1A28"/>
    <w:rsid w:val="008D2E39"/>
    <w:rsid w:val="008D5DBB"/>
    <w:rsid w:val="008D613D"/>
    <w:rsid w:val="008E1BF1"/>
    <w:rsid w:val="008E21C1"/>
    <w:rsid w:val="008E621F"/>
    <w:rsid w:val="008E7D96"/>
    <w:rsid w:val="008F5409"/>
    <w:rsid w:val="008F6DA2"/>
    <w:rsid w:val="008F7446"/>
    <w:rsid w:val="00900519"/>
    <w:rsid w:val="00901CF1"/>
    <w:rsid w:val="00907C33"/>
    <w:rsid w:val="0091095C"/>
    <w:rsid w:val="009119D3"/>
    <w:rsid w:val="00913855"/>
    <w:rsid w:val="00915692"/>
    <w:rsid w:val="00916A9A"/>
    <w:rsid w:val="009204CC"/>
    <w:rsid w:val="00921C76"/>
    <w:rsid w:val="00923F95"/>
    <w:rsid w:val="00925E9F"/>
    <w:rsid w:val="00931B78"/>
    <w:rsid w:val="00931CA9"/>
    <w:rsid w:val="009328E9"/>
    <w:rsid w:val="00933983"/>
    <w:rsid w:val="009369F1"/>
    <w:rsid w:val="0093728A"/>
    <w:rsid w:val="0093738E"/>
    <w:rsid w:val="0094032E"/>
    <w:rsid w:val="009409ED"/>
    <w:rsid w:val="00940F32"/>
    <w:rsid w:val="00941D7F"/>
    <w:rsid w:val="009468B7"/>
    <w:rsid w:val="009475C2"/>
    <w:rsid w:val="00950D0C"/>
    <w:rsid w:val="00955D5B"/>
    <w:rsid w:val="0096003B"/>
    <w:rsid w:val="00961C65"/>
    <w:rsid w:val="00962760"/>
    <w:rsid w:val="0096411A"/>
    <w:rsid w:val="00964594"/>
    <w:rsid w:val="00965EBC"/>
    <w:rsid w:val="00966F5B"/>
    <w:rsid w:val="00970371"/>
    <w:rsid w:val="00971A0F"/>
    <w:rsid w:val="00975FB3"/>
    <w:rsid w:val="0098100A"/>
    <w:rsid w:val="00981A54"/>
    <w:rsid w:val="00981C25"/>
    <w:rsid w:val="00982504"/>
    <w:rsid w:val="00985A17"/>
    <w:rsid w:val="00986CB0"/>
    <w:rsid w:val="009901C5"/>
    <w:rsid w:val="00991127"/>
    <w:rsid w:val="00991476"/>
    <w:rsid w:val="009938D1"/>
    <w:rsid w:val="009939DD"/>
    <w:rsid w:val="00997EF3"/>
    <w:rsid w:val="009A0C22"/>
    <w:rsid w:val="009A1C49"/>
    <w:rsid w:val="009A30B4"/>
    <w:rsid w:val="009A4BFD"/>
    <w:rsid w:val="009B096C"/>
    <w:rsid w:val="009B2105"/>
    <w:rsid w:val="009B37C0"/>
    <w:rsid w:val="009B4674"/>
    <w:rsid w:val="009B64E1"/>
    <w:rsid w:val="009C01F4"/>
    <w:rsid w:val="009C26D0"/>
    <w:rsid w:val="009C39EB"/>
    <w:rsid w:val="009C5D87"/>
    <w:rsid w:val="009C5EAD"/>
    <w:rsid w:val="009C64BB"/>
    <w:rsid w:val="009D194D"/>
    <w:rsid w:val="009D26D2"/>
    <w:rsid w:val="009D7AF5"/>
    <w:rsid w:val="009E1A9F"/>
    <w:rsid w:val="009E61DF"/>
    <w:rsid w:val="009E6281"/>
    <w:rsid w:val="009E7066"/>
    <w:rsid w:val="009F045B"/>
    <w:rsid w:val="009F11BD"/>
    <w:rsid w:val="009F186C"/>
    <w:rsid w:val="009F5B10"/>
    <w:rsid w:val="009F7723"/>
    <w:rsid w:val="009F78A7"/>
    <w:rsid w:val="009F7D8C"/>
    <w:rsid w:val="00A01785"/>
    <w:rsid w:val="00A01CD3"/>
    <w:rsid w:val="00A02A45"/>
    <w:rsid w:val="00A14209"/>
    <w:rsid w:val="00A143CC"/>
    <w:rsid w:val="00A1528F"/>
    <w:rsid w:val="00A1634F"/>
    <w:rsid w:val="00A2081C"/>
    <w:rsid w:val="00A22E0B"/>
    <w:rsid w:val="00A24FF3"/>
    <w:rsid w:val="00A25ED0"/>
    <w:rsid w:val="00A25FED"/>
    <w:rsid w:val="00A264F9"/>
    <w:rsid w:val="00A31047"/>
    <w:rsid w:val="00A31E2B"/>
    <w:rsid w:val="00A328C3"/>
    <w:rsid w:val="00A359F0"/>
    <w:rsid w:val="00A35ACE"/>
    <w:rsid w:val="00A366A0"/>
    <w:rsid w:val="00A40BC7"/>
    <w:rsid w:val="00A410E1"/>
    <w:rsid w:val="00A4112E"/>
    <w:rsid w:val="00A41461"/>
    <w:rsid w:val="00A41B66"/>
    <w:rsid w:val="00A448E1"/>
    <w:rsid w:val="00A44F7E"/>
    <w:rsid w:val="00A45A6C"/>
    <w:rsid w:val="00A47798"/>
    <w:rsid w:val="00A47A40"/>
    <w:rsid w:val="00A501F7"/>
    <w:rsid w:val="00A51949"/>
    <w:rsid w:val="00A540C2"/>
    <w:rsid w:val="00A542DE"/>
    <w:rsid w:val="00A54392"/>
    <w:rsid w:val="00A54E06"/>
    <w:rsid w:val="00A57266"/>
    <w:rsid w:val="00A60780"/>
    <w:rsid w:val="00A60C1C"/>
    <w:rsid w:val="00A62638"/>
    <w:rsid w:val="00A62BF8"/>
    <w:rsid w:val="00A6507F"/>
    <w:rsid w:val="00A65F24"/>
    <w:rsid w:val="00A66B52"/>
    <w:rsid w:val="00A70754"/>
    <w:rsid w:val="00A70B18"/>
    <w:rsid w:val="00A7106A"/>
    <w:rsid w:val="00A71784"/>
    <w:rsid w:val="00A71A5B"/>
    <w:rsid w:val="00A75413"/>
    <w:rsid w:val="00A766CF"/>
    <w:rsid w:val="00A767CA"/>
    <w:rsid w:val="00A76B0D"/>
    <w:rsid w:val="00A76B55"/>
    <w:rsid w:val="00A77801"/>
    <w:rsid w:val="00A80708"/>
    <w:rsid w:val="00A815EF"/>
    <w:rsid w:val="00A84DDB"/>
    <w:rsid w:val="00A84EE6"/>
    <w:rsid w:val="00A90940"/>
    <w:rsid w:val="00A95AB6"/>
    <w:rsid w:val="00AA185E"/>
    <w:rsid w:val="00AA1E56"/>
    <w:rsid w:val="00AA21A4"/>
    <w:rsid w:val="00AA5558"/>
    <w:rsid w:val="00AA5738"/>
    <w:rsid w:val="00AA6DA3"/>
    <w:rsid w:val="00AB187A"/>
    <w:rsid w:val="00AB2EB0"/>
    <w:rsid w:val="00AB371A"/>
    <w:rsid w:val="00AB462C"/>
    <w:rsid w:val="00AC50B2"/>
    <w:rsid w:val="00AD012F"/>
    <w:rsid w:val="00AD045C"/>
    <w:rsid w:val="00AD1276"/>
    <w:rsid w:val="00AD2BC4"/>
    <w:rsid w:val="00AD465A"/>
    <w:rsid w:val="00AD4758"/>
    <w:rsid w:val="00AD4F45"/>
    <w:rsid w:val="00AD639D"/>
    <w:rsid w:val="00AD6885"/>
    <w:rsid w:val="00AD76BB"/>
    <w:rsid w:val="00AD7EBE"/>
    <w:rsid w:val="00AE025C"/>
    <w:rsid w:val="00AE07CC"/>
    <w:rsid w:val="00AE0F5B"/>
    <w:rsid w:val="00AE1548"/>
    <w:rsid w:val="00AE24CF"/>
    <w:rsid w:val="00AE4D48"/>
    <w:rsid w:val="00AE574E"/>
    <w:rsid w:val="00AE640C"/>
    <w:rsid w:val="00AE72D7"/>
    <w:rsid w:val="00AE7C19"/>
    <w:rsid w:val="00AF1391"/>
    <w:rsid w:val="00AF333F"/>
    <w:rsid w:val="00AF58E6"/>
    <w:rsid w:val="00B00BE3"/>
    <w:rsid w:val="00B060FF"/>
    <w:rsid w:val="00B07F7D"/>
    <w:rsid w:val="00B109FC"/>
    <w:rsid w:val="00B12625"/>
    <w:rsid w:val="00B12C5A"/>
    <w:rsid w:val="00B130CA"/>
    <w:rsid w:val="00B1375C"/>
    <w:rsid w:val="00B149F4"/>
    <w:rsid w:val="00B2080F"/>
    <w:rsid w:val="00B20833"/>
    <w:rsid w:val="00B21956"/>
    <w:rsid w:val="00B22F0A"/>
    <w:rsid w:val="00B24F2A"/>
    <w:rsid w:val="00B34FA4"/>
    <w:rsid w:val="00B3562D"/>
    <w:rsid w:val="00B35BD6"/>
    <w:rsid w:val="00B365EE"/>
    <w:rsid w:val="00B37076"/>
    <w:rsid w:val="00B40BA0"/>
    <w:rsid w:val="00B4143D"/>
    <w:rsid w:val="00B437B9"/>
    <w:rsid w:val="00B4429D"/>
    <w:rsid w:val="00B45ADD"/>
    <w:rsid w:val="00B45ED1"/>
    <w:rsid w:val="00B51415"/>
    <w:rsid w:val="00B53CAB"/>
    <w:rsid w:val="00B541DA"/>
    <w:rsid w:val="00B54AD6"/>
    <w:rsid w:val="00B64B03"/>
    <w:rsid w:val="00B67FCA"/>
    <w:rsid w:val="00B7026D"/>
    <w:rsid w:val="00B72362"/>
    <w:rsid w:val="00B77409"/>
    <w:rsid w:val="00B8051E"/>
    <w:rsid w:val="00B80C1D"/>
    <w:rsid w:val="00B80F09"/>
    <w:rsid w:val="00B814B4"/>
    <w:rsid w:val="00B818D9"/>
    <w:rsid w:val="00B8223A"/>
    <w:rsid w:val="00B826E4"/>
    <w:rsid w:val="00B83484"/>
    <w:rsid w:val="00B85EDC"/>
    <w:rsid w:val="00B9162B"/>
    <w:rsid w:val="00B9653C"/>
    <w:rsid w:val="00B96892"/>
    <w:rsid w:val="00B96D29"/>
    <w:rsid w:val="00B96E5F"/>
    <w:rsid w:val="00B9770E"/>
    <w:rsid w:val="00BA0B87"/>
    <w:rsid w:val="00BA14C0"/>
    <w:rsid w:val="00BA2A0D"/>
    <w:rsid w:val="00BA7BF1"/>
    <w:rsid w:val="00BB2867"/>
    <w:rsid w:val="00BB4D79"/>
    <w:rsid w:val="00BB4F6E"/>
    <w:rsid w:val="00BB56D7"/>
    <w:rsid w:val="00BB73C0"/>
    <w:rsid w:val="00BC0198"/>
    <w:rsid w:val="00BC1277"/>
    <w:rsid w:val="00BC170B"/>
    <w:rsid w:val="00BC2E2B"/>
    <w:rsid w:val="00BC436C"/>
    <w:rsid w:val="00BC537E"/>
    <w:rsid w:val="00BC76FE"/>
    <w:rsid w:val="00BD0C71"/>
    <w:rsid w:val="00BD1605"/>
    <w:rsid w:val="00BD1EFB"/>
    <w:rsid w:val="00BD2986"/>
    <w:rsid w:val="00BD6A19"/>
    <w:rsid w:val="00BD76BA"/>
    <w:rsid w:val="00BD7AA7"/>
    <w:rsid w:val="00BD7AF0"/>
    <w:rsid w:val="00BE2090"/>
    <w:rsid w:val="00BE21B0"/>
    <w:rsid w:val="00BE2957"/>
    <w:rsid w:val="00BE73EA"/>
    <w:rsid w:val="00BF0C89"/>
    <w:rsid w:val="00BF17C8"/>
    <w:rsid w:val="00BF19CC"/>
    <w:rsid w:val="00BF50FA"/>
    <w:rsid w:val="00C02951"/>
    <w:rsid w:val="00C03E81"/>
    <w:rsid w:val="00C102DB"/>
    <w:rsid w:val="00C12088"/>
    <w:rsid w:val="00C12E0B"/>
    <w:rsid w:val="00C13696"/>
    <w:rsid w:val="00C1417C"/>
    <w:rsid w:val="00C15D22"/>
    <w:rsid w:val="00C175A8"/>
    <w:rsid w:val="00C17756"/>
    <w:rsid w:val="00C20B4B"/>
    <w:rsid w:val="00C20B90"/>
    <w:rsid w:val="00C20D62"/>
    <w:rsid w:val="00C222E3"/>
    <w:rsid w:val="00C2425A"/>
    <w:rsid w:val="00C247E5"/>
    <w:rsid w:val="00C27812"/>
    <w:rsid w:val="00C3276B"/>
    <w:rsid w:val="00C330C0"/>
    <w:rsid w:val="00C405C2"/>
    <w:rsid w:val="00C40AE8"/>
    <w:rsid w:val="00C43125"/>
    <w:rsid w:val="00C43445"/>
    <w:rsid w:val="00C435F3"/>
    <w:rsid w:val="00C50589"/>
    <w:rsid w:val="00C50F80"/>
    <w:rsid w:val="00C56FAF"/>
    <w:rsid w:val="00C57AD0"/>
    <w:rsid w:val="00C67D7A"/>
    <w:rsid w:val="00C70AE3"/>
    <w:rsid w:val="00C71EB3"/>
    <w:rsid w:val="00C72993"/>
    <w:rsid w:val="00C732E6"/>
    <w:rsid w:val="00C8064F"/>
    <w:rsid w:val="00C86AF6"/>
    <w:rsid w:val="00C87F81"/>
    <w:rsid w:val="00C91ECA"/>
    <w:rsid w:val="00C92898"/>
    <w:rsid w:val="00C93E52"/>
    <w:rsid w:val="00C950C1"/>
    <w:rsid w:val="00C959F2"/>
    <w:rsid w:val="00CA001D"/>
    <w:rsid w:val="00CA3E8E"/>
    <w:rsid w:val="00CA41E1"/>
    <w:rsid w:val="00CA5316"/>
    <w:rsid w:val="00CA664B"/>
    <w:rsid w:val="00CA704B"/>
    <w:rsid w:val="00CA7F7F"/>
    <w:rsid w:val="00CB0187"/>
    <w:rsid w:val="00CB2289"/>
    <w:rsid w:val="00CB26A9"/>
    <w:rsid w:val="00CB2F8F"/>
    <w:rsid w:val="00CB4B64"/>
    <w:rsid w:val="00CB5ABF"/>
    <w:rsid w:val="00CB6906"/>
    <w:rsid w:val="00CB6A60"/>
    <w:rsid w:val="00CB7092"/>
    <w:rsid w:val="00CC09FB"/>
    <w:rsid w:val="00CC1DB1"/>
    <w:rsid w:val="00CC1E63"/>
    <w:rsid w:val="00CC208F"/>
    <w:rsid w:val="00CC2E94"/>
    <w:rsid w:val="00CC35B0"/>
    <w:rsid w:val="00CC4A1B"/>
    <w:rsid w:val="00CC564D"/>
    <w:rsid w:val="00CD06D6"/>
    <w:rsid w:val="00CD1722"/>
    <w:rsid w:val="00CD236E"/>
    <w:rsid w:val="00CD4028"/>
    <w:rsid w:val="00CD482C"/>
    <w:rsid w:val="00CD587C"/>
    <w:rsid w:val="00CD685D"/>
    <w:rsid w:val="00CD71EC"/>
    <w:rsid w:val="00CD79F5"/>
    <w:rsid w:val="00CD7E67"/>
    <w:rsid w:val="00CE2C99"/>
    <w:rsid w:val="00CE3324"/>
    <w:rsid w:val="00CF215F"/>
    <w:rsid w:val="00CF388D"/>
    <w:rsid w:val="00CF58B3"/>
    <w:rsid w:val="00CF5F6D"/>
    <w:rsid w:val="00CF67DC"/>
    <w:rsid w:val="00CF67F7"/>
    <w:rsid w:val="00CF6D74"/>
    <w:rsid w:val="00CF7C4F"/>
    <w:rsid w:val="00D01365"/>
    <w:rsid w:val="00D025D3"/>
    <w:rsid w:val="00D0704A"/>
    <w:rsid w:val="00D07A07"/>
    <w:rsid w:val="00D13BEB"/>
    <w:rsid w:val="00D13EA6"/>
    <w:rsid w:val="00D14550"/>
    <w:rsid w:val="00D14C38"/>
    <w:rsid w:val="00D17811"/>
    <w:rsid w:val="00D21593"/>
    <w:rsid w:val="00D21FB8"/>
    <w:rsid w:val="00D23BDF"/>
    <w:rsid w:val="00D25D6A"/>
    <w:rsid w:val="00D27181"/>
    <w:rsid w:val="00D27D5D"/>
    <w:rsid w:val="00D33F48"/>
    <w:rsid w:val="00D35C25"/>
    <w:rsid w:val="00D36020"/>
    <w:rsid w:val="00D4094F"/>
    <w:rsid w:val="00D4423F"/>
    <w:rsid w:val="00D454DC"/>
    <w:rsid w:val="00D50A6B"/>
    <w:rsid w:val="00D51F3D"/>
    <w:rsid w:val="00D524AB"/>
    <w:rsid w:val="00D53162"/>
    <w:rsid w:val="00D5543A"/>
    <w:rsid w:val="00D55740"/>
    <w:rsid w:val="00D5587B"/>
    <w:rsid w:val="00D57945"/>
    <w:rsid w:val="00D5797D"/>
    <w:rsid w:val="00D605A1"/>
    <w:rsid w:val="00D70E44"/>
    <w:rsid w:val="00D7288A"/>
    <w:rsid w:val="00D73CA0"/>
    <w:rsid w:val="00D745FF"/>
    <w:rsid w:val="00D774DE"/>
    <w:rsid w:val="00D825DF"/>
    <w:rsid w:val="00D84E39"/>
    <w:rsid w:val="00D85676"/>
    <w:rsid w:val="00D857A6"/>
    <w:rsid w:val="00D85EBE"/>
    <w:rsid w:val="00D907DB"/>
    <w:rsid w:val="00D93407"/>
    <w:rsid w:val="00D951DC"/>
    <w:rsid w:val="00D957C8"/>
    <w:rsid w:val="00D96775"/>
    <w:rsid w:val="00D96C24"/>
    <w:rsid w:val="00D96E5C"/>
    <w:rsid w:val="00D96EEB"/>
    <w:rsid w:val="00D97D7B"/>
    <w:rsid w:val="00D97E17"/>
    <w:rsid w:val="00DA0083"/>
    <w:rsid w:val="00DA054E"/>
    <w:rsid w:val="00DA5D0A"/>
    <w:rsid w:val="00DA65DC"/>
    <w:rsid w:val="00DA6DDB"/>
    <w:rsid w:val="00DA73A1"/>
    <w:rsid w:val="00DB153F"/>
    <w:rsid w:val="00DB1A8E"/>
    <w:rsid w:val="00DB1DC8"/>
    <w:rsid w:val="00DB2538"/>
    <w:rsid w:val="00DB2BF4"/>
    <w:rsid w:val="00DB3016"/>
    <w:rsid w:val="00DC3D24"/>
    <w:rsid w:val="00DC568C"/>
    <w:rsid w:val="00DC6512"/>
    <w:rsid w:val="00DC653A"/>
    <w:rsid w:val="00DC7218"/>
    <w:rsid w:val="00DD01EA"/>
    <w:rsid w:val="00DD0D1F"/>
    <w:rsid w:val="00DD1CCE"/>
    <w:rsid w:val="00DD2EA3"/>
    <w:rsid w:val="00DD4CA8"/>
    <w:rsid w:val="00DD57E5"/>
    <w:rsid w:val="00DE271B"/>
    <w:rsid w:val="00DE6938"/>
    <w:rsid w:val="00DE75AD"/>
    <w:rsid w:val="00DF0474"/>
    <w:rsid w:val="00DF246F"/>
    <w:rsid w:val="00DF29FA"/>
    <w:rsid w:val="00DF3BAB"/>
    <w:rsid w:val="00DF552D"/>
    <w:rsid w:val="00DF7AC2"/>
    <w:rsid w:val="00DF7EB4"/>
    <w:rsid w:val="00E01B88"/>
    <w:rsid w:val="00E02C22"/>
    <w:rsid w:val="00E043C2"/>
    <w:rsid w:val="00E0480A"/>
    <w:rsid w:val="00E049C0"/>
    <w:rsid w:val="00E05540"/>
    <w:rsid w:val="00E0595C"/>
    <w:rsid w:val="00E07CB4"/>
    <w:rsid w:val="00E07E10"/>
    <w:rsid w:val="00E11E70"/>
    <w:rsid w:val="00E12ADA"/>
    <w:rsid w:val="00E136BB"/>
    <w:rsid w:val="00E13A98"/>
    <w:rsid w:val="00E146EF"/>
    <w:rsid w:val="00E14D0B"/>
    <w:rsid w:val="00E15D4C"/>
    <w:rsid w:val="00E160EF"/>
    <w:rsid w:val="00E16C0B"/>
    <w:rsid w:val="00E17DFC"/>
    <w:rsid w:val="00E20360"/>
    <w:rsid w:val="00E21CD1"/>
    <w:rsid w:val="00E2413C"/>
    <w:rsid w:val="00E2642D"/>
    <w:rsid w:val="00E3023C"/>
    <w:rsid w:val="00E307A3"/>
    <w:rsid w:val="00E30B5A"/>
    <w:rsid w:val="00E30E0E"/>
    <w:rsid w:val="00E30EC3"/>
    <w:rsid w:val="00E32C2A"/>
    <w:rsid w:val="00E401AD"/>
    <w:rsid w:val="00E41549"/>
    <w:rsid w:val="00E41CB7"/>
    <w:rsid w:val="00E42141"/>
    <w:rsid w:val="00E424E3"/>
    <w:rsid w:val="00E43AC5"/>
    <w:rsid w:val="00E44497"/>
    <w:rsid w:val="00E44694"/>
    <w:rsid w:val="00E450DE"/>
    <w:rsid w:val="00E45424"/>
    <w:rsid w:val="00E5069C"/>
    <w:rsid w:val="00E519E7"/>
    <w:rsid w:val="00E5417F"/>
    <w:rsid w:val="00E55D5B"/>
    <w:rsid w:val="00E56127"/>
    <w:rsid w:val="00E573FE"/>
    <w:rsid w:val="00E57463"/>
    <w:rsid w:val="00E577BD"/>
    <w:rsid w:val="00E6246A"/>
    <w:rsid w:val="00E63449"/>
    <w:rsid w:val="00E6422F"/>
    <w:rsid w:val="00E718A3"/>
    <w:rsid w:val="00E72650"/>
    <w:rsid w:val="00E728C9"/>
    <w:rsid w:val="00E74AB0"/>
    <w:rsid w:val="00E7650C"/>
    <w:rsid w:val="00E7798C"/>
    <w:rsid w:val="00E81CA4"/>
    <w:rsid w:val="00E90009"/>
    <w:rsid w:val="00E9237F"/>
    <w:rsid w:val="00E92675"/>
    <w:rsid w:val="00E941BB"/>
    <w:rsid w:val="00E95867"/>
    <w:rsid w:val="00E95D20"/>
    <w:rsid w:val="00E9625F"/>
    <w:rsid w:val="00E97AF4"/>
    <w:rsid w:val="00E97F05"/>
    <w:rsid w:val="00EA2DA1"/>
    <w:rsid w:val="00EA4664"/>
    <w:rsid w:val="00EB03DB"/>
    <w:rsid w:val="00EB2A38"/>
    <w:rsid w:val="00EB2B56"/>
    <w:rsid w:val="00EB4300"/>
    <w:rsid w:val="00EB5119"/>
    <w:rsid w:val="00EC05B2"/>
    <w:rsid w:val="00EC0D90"/>
    <w:rsid w:val="00EC1577"/>
    <w:rsid w:val="00EC29FE"/>
    <w:rsid w:val="00EC2CDB"/>
    <w:rsid w:val="00EC49C4"/>
    <w:rsid w:val="00ED223B"/>
    <w:rsid w:val="00ED38F6"/>
    <w:rsid w:val="00ED3A2E"/>
    <w:rsid w:val="00ED54D3"/>
    <w:rsid w:val="00ED54DE"/>
    <w:rsid w:val="00EE0AAB"/>
    <w:rsid w:val="00EE245F"/>
    <w:rsid w:val="00EE4329"/>
    <w:rsid w:val="00EE4E4F"/>
    <w:rsid w:val="00EE5F7A"/>
    <w:rsid w:val="00EE6811"/>
    <w:rsid w:val="00EE7979"/>
    <w:rsid w:val="00EF295C"/>
    <w:rsid w:val="00EF2E92"/>
    <w:rsid w:val="00EF3A23"/>
    <w:rsid w:val="00EF7C3A"/>
    <w:rsid w:val="00F00777"/>
    <w:rsid w:val="00F02532"/>
    <w:rsid w:val="00F02A56"/>
    <w:rsid w:val="00F053C0"/>
    <w:rsid w:val="00F055C3"/>
    <w:rsid w:val="00F06964"/>
    <w:rsid w:val="00F07C92"/>
    <w:rsid w:val="00F10A7E"/>
    <w:rsid w:val="00F10B21"/>
    <w:rsid w:val="00F10C29"/>
    <w:rsid w:val="00F119A7"/>
    <w:rsid w:val="00F11B34"/>
    <w:rsid w:val="00F1260E"/>
    <w:rsid w:val="00F1331D"/>
    <w:rsid w:val="00F13C12"/>
    <w:rsid w:val="00F15346"/>
    <w:rsid w:val="00F15D0F"/>
    <w:rsid w:val="00F21B8B"/>
    <w:rsid w:val="00F243BA"/>
    <w:rsid w:val="00F24FCC"/>
    <w:rsid w:val="00F25EC9"/>
    <w:rsid w:val="00F2623E"/>
    <w:rsid w:val="00F26E74"/>
    <w:rsid w:val="00F27AA0"/>
    <w:rsid w:val="00F27B57"/>
    <w:rsid w:val="00F32C42"/>
    <w:rsid w:val="00F34311"/>
    <w:rsid w:val="00F35DD8"/>
    <w:rsid w:val="00F3700C"/>
    <w:rsid w:val="00F3751D"/>
    <w:rsid w:val="00F40D96"/>
    <w:rsid w:val="00F40DF3"/>
    <w:rsid w:val="00F41064"/>
    <w:rsid w:val="00F45E0B"/>
    <w:rsid w:val="00F468E9"/>
    <w:rsid w:val="00F478B2"/>
    <w:rsid w:val="00F521F1"/>
    <w:rsid w:val="00F53CBA"/>
    <w:rsid w:val="00F55A6E"/>
    <w:rsid w:val="00F55D0F"/>
    <w:rsid w:val="00F56A4A"/>
    <w:rsid w:val="00F5712B"/>
    <w:rsid w:val="00F57DEF"/>
    <w:rsid w:val="00F6350F"/>
    <w:rsid w:val="00F63D88"/>
    <w:rsid w:val="00F663E2"/>
    <w:rsid w:val="00F67C64"/>
    <w:rsid w:val="00F67E83"/>
    <w:rsid w:val="00F71476"/>
    <w:rsid w:val="00F71512"/>
    <w:rsid w:val="00F72DEA"/>
    <w:rsid w:val="00F749C7"/>
    <w:rsid w:val="00F75500"/>
    <w:rsid w:val="00F776C0"/>
    <w:rsid w:val="00F80A5E"/>
    <w:rsid w:val="00F82DBB"/>
    <w:rsid w:val="00F845AF"/>
    <w:rsid w:val="00F85B75"/>
    <w:rsid w:val="00F86F9E"/>
    <w:rsid w:val="00F87CAB"/>
    <w:rsid w:val="00F9057B"/>
    <w:rsid w:val="00F91181"/>
    <w:rsid w:val="00FA016A"/>
    <w:rsid w:val="00FA139B"/>
    <w:rsid w:val="00FA3A9F"/>
    <w:rsid w:val="00FA3AFB"/>
    <w:rsid w:val="00FB1A34"/>
    <w:rsid w:val="00FB1F07"/>
    <w:rsid w:val="00FB29F6"/>
    <w:rsid w:val="00FB4065"/>
    <w:rsid w:val="00FB660D"/>
    <w:rsid w:val="00FB69C7"/>
    <w:rsid w:val="00FB6E48"/>
    <w:rsid w:val="00FC0D58"/>
    <w:rsid w:val="00FC2E96"/>
    <w:rsid w:val="00FC3615"/>
    <w:rsid w:val="00FC7C3A"/>
    <w:rsid w:val="00FD06CC"/>
    <w:rsid w:val="00FD1977"/>
    <w:rsid w:val="00FD40E3"/>
    <w:rsid w:val="00FD4ADA"/>
    <w:rsid w:val="00FD6098"/>
    <w:rsid w:val="00FE0816"/>
    <w:rsid w:val="00FE0DA4"/>
    <w:rsid w:val="00FE1267"/>
    <w:rsid w:val="00FE36EA"/>
    <w:rsid w:val="00FE6867"/>
    <w:rsid w:val="00FE7A36"/>
    <w:rsid w:val="00FF1EAB"/>
    <w:rsid w:val="00FF2802"/>
    <w:rsid w:val="00FF3520"/>
    <w:rsid w:val="00FF35FC"/>
    <w:rsid w:val="00FF3D46"/>
    <w:rsid w:val="00FF439E"/>
    <w:rsid w:val="00FF45C4"/>
    <w:rsid w:val="00FF530D"/>
    <w:rsid w:val="00FF6393"/>
    <w:rsid w:val="00FF6EFF"/>
    <w:rsid w:val="00FF796E"/>
    <w:rsid w:val="00FF7D2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lime"/>
      <o:colormenu v:ext="edit" fillcolor="lime"/>
    </o:shapedefaults>
    <o:shapelayout v:ext="edit">
      <o:idmap v:ext="edit" data="1"/>
    </o:shapelayout>
  </w:shapeDefaults>
  <w:decimalSymbol w:val="."/>
  <w:listSeparator w:val=","/>
  <w14:docId w14:val="0ADE4A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F94"/>
    <w:pPr>
      <w:spacing w:line="360" w:lineRule="auto"/>
      <w:jc w:val="both"/>
    </w:pPr>
    <w:rPr>
      <w:rFonts w:ascii="Times New Roman" w:hAnsi="Times New Roman"/>
      <w:sz w:val="22"/>
      <w:lang w:val="en-GB"/>
    </w:rPr>
  </w:style>
  <w:style w:type="paragraph" w:styleId="Heading1">
    <w:name w:val="heading 1"/>
    <w:aliases w:val="chapter (1)"/>
    <w:basedOn w:val="Normal"/>
    <w:next w:val="Normal"/>
    <w:link w:val="Heading1Char"/>
    <w:uiPriority w:val="9"/>
    <w:qFormat/>
    <w:rsid w:val="002143FB"/>
    <w:pPr>
      <w:keepNext/>
      <w:keepLines/>
      <w:spacing w:before="480"/>
      <w:outlineLvl w:val="0"/>
    </w:pPr>
    <w:rPr>
      <w:rFonts w:ascii="Helvetica Neue" w:eastAsiaTheme="majorEastAsia" w:hAnsi="Helvetica Neue" w:cstheme="majorBidi"/>
      <w:b/>
      <w:bCs/>
      <w:color w:val="008000"/>
      <w:szCs w:val="32"/>
    </w:rPr>
  </w:style>
  <w:style w:type="paragraph" w:styleId="Heading2">
    <w:name w:val="heading 2"/>
    <w:aliases w:val="sections(2)"/>
    <w:basedOn w:val="Normal"/>
    <w:next w:val="Normal"/>
    <w:link w:val="Heading2Char"/>
    <w:uiPriority w:val="9"/>
    <w:unhideWhenUsed/>
    <w:qFormat/>
    <w:rsid w:val="002F0D69"/>
    <w:pPr>
      <w:keepNext/>
      <w:keepLines/>
      <w:spacing w:before="200"/>
      <w:ind w:left="1416"/>
      <w:outlineLvl w:val="1"/>
    </w:pPr>
    <w:rPr>
      <w:rFonts w:asciiTheme="majorHAnsi" w:eastAsiaTheme="majorEastAsia" w:hAnsiTheme="majorHAnsi" w:cstheme="majorBidi"/>
      <w:b/>
      <w:bCs/>
      <w:color w:val="008000"/>
      <w:szCs w:val="36"/>
    </w:rPr>
  </w:style>
  <w:style w:type="paragraph" w:styleId="Heading3">
    <w:name w:val="heading 3"/>
    <w:aliases w:val="subsections (3)"/>
    <w:basedOn w:val="Normal"/>
    <w:next w:val="Normal"/>
    <w:link w:val="Heading3Char"/>
    <w:uiPriority w:val="9"/>
    <w:unhideWhenUsed/>
    <w:qFormat/>
    <w:rsid w:val="002143FB"/>
    <w:pPr>
      <w:keepNext/>
      <w:keepLines/>
      <w:spacing w:before="200"/>
      <w:ind w:left="708"/>
      <w:outlineLvl w:val="2"/>
    </w:pPr>
    <w:rPr>
      <w:rFonts w:asciiTheme="majorHAnsi" w:eastAsiaTheme="majorEastAsia" w:hAnsiTheme="majorHAnsi" w:cstheme="majorBidi"/>
      <w:b/>
      <w:bCs/>
      <w:color w:val="008000"/>
      <w:sz w:val="20"/>
    </w:rPr>
  </w:style>
  <w:style w:type="paragraph" w:styleId="Heading4">
    <w:name w:val="heading 4"/>
    <w:basedOn w:val="Normal"/>
    <w:next w:val="Normal"/>
    <w:link w:val="Heading4Char"/>
    <w:uiPriority w:val="9"/>
    <w:unhideWhenUsed/>
    <w:qFormat/>
    <w:rsid w:val="00B1375C"/>
    <w:pPr>
      <w:keepNext/>
      <w:keepLines/>
      <w:spacing w:before="200"/>
      <w:ind w:left="1416"/>
      <w:outlineLvl w:val="3"/>
    </w:pPr>
    <w:rPr>
      <w:rFonts w:asciiTheme="majorHAnsi" w:eastAsiaTheme="majorEastAsia" w:hAnsiTheme="majorHAnsi" w:cstheme="majorBidi"/>
      <w:bCs/>
      <w:iCs/>
      <w:color w:val="BFBFBF" w:themeColor="background1" w:themeShade="BF"/>
      <w:sz w:val="28"/>
      <w:szCs w:val="28"/>
    </w:rPr>
  </w:style>
  <w:style w:type="paragraph" w:styleId="Heading5">
    <w:name w:val="heading 5"/>
    <w:basedOn w:val="Normal"/>
    <w:next w:val="Normal"/>
    <w:link w:val="Heading5Char"/>
    <w:uiPriority w:val="9"/>
    <w:unhideWhenUsed/>
    <w:qFormat/>
    <w:rsid w:val="00415401"/>
    <w:pPr>
      <w:keepNext/>
      <w:keepLines/>
      <w:spacing w:before="200"/>
      <w:outlineLvl w:val="4"/>
    </w:pPr>
    <w:rPr>
      <w:rFonts w:asciiTheme="majorHAnsi" w:eastAsiaTheme="majorEastAsia" w:hAnsiTheme="majorHAnsi"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1) Char"/>
    <w:basedOn w:val="DefaultParagraphFont"/>
    <w:link w:val="Heading1"/>
    <w:uiPriority w:val="9"/>
    <w:rsid w:val="002143FB"/>
    <w:rPr>
      <w:rFonts w:ascii="Helvetica Neue" w:eastAsiaTheme="majorEastAsia" w:hAnsi="Helvetica Neue" w:cstheme="majorBidi"/>
      <w:b/>
      <w:bCs/>
      <w:color w:val="008000"/>
      <w:szCs w:val="32"/>
    </w:rPr>
  </w:style>
  <w:style w:type="character" w:customStyle="1" w:styleId="Heading2Char">
    <w:name w:val="Heading 2 Char"/>
    <w:aliases w:val="sections(2) Char"/>
    <w:basedOn w:val="DefaultParagraphFont"/>
    <w:link w:val="Heading2"/>
    <w:uiPriority w:val="9"/>
    <w:rsid w:val="002F0D69"/>
    <w:rPr>
      <w:rFonts w:asciiTheme="majorHAnsi" w:eastAsiaTheme="majorEastAsia" w:hAnsiTheme="majorHAnsi" w:cstheme="majorBidi"/>
      <w:b/>
      <w:bCs/>
      <w:color w:val="008000"/>
      <w:sz w:val="22"/>
      <w:szCs w:val="36"/>
      <w:lang w:val="en-GB"/>
    </w:rPr>
  </w:style>
  <w:style w:type="character" w:customStyle="1" w:styleId="Heading3Char">
    <w:name w:val="Heading 3 Char"/>
    <w:aliases w:val="subsections (3) Char"/>
    <w:basedOn w:val="DefaultParagraphFont"/>
    <w:link w:val="Heading3"/>
    <w:uiPriority w:val="9"/>
    <w:rsid w:val="002143FB"/>
    <w:rPr>
      <w:rFonts w:asciiTheme="majorHAnsi" w:eastAsiaTheme="majorEastAsia" w:hAnsiTheme="majorHAnsi" w:cstheme="majorBidi"/>
      <w:b/>
      <w:bCs/>
      <w:color w:val="008000"/>
      <w:sz w:val="20"/>
    </w:rPr>
  </w:style>
  <w:style w:type="paragraph" w:styleId="ListParagraph">
    <w:name w:val="List Paragraph"/>
    <w:basedOn w:val="Normal"/>
    <w:uiPriority w:val="34"/>
    <w:qFormat/>
    <w:rsid w:val="00171F6D"/>
    <w:pPr>
      <w:ind w:left="720"/>
      <w:contextualSpacing/>
    </w:pPr>
  </w:style>
  <w:style w:type="paragraph" w:styleId="BalloonText">
    <w:name w:val="Balloon Text"/>
    <w:basedOn w:val="Normal"/>
    <w:link w:val="BalloonTextChar"/>
    <w:uiPriority w:val="99"/>
    <w:semiHidden/>
    <w:unhideWhenUsed/>
    <w:rsid w:val="00171F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F6D"/>
    <w:rPr>
      <w:rFonts w:ascii="Lucida Grande" w:hAnsi="Lucida Grande" w:cs="Lucida Grande"/>
      <w:sz w:val="18"/>
      <w:szCs w:val="18"/>
    </w:rPr>
  </w:style>
  <w:style w:type="paragraph" w:styleId="NormalWeb">
    <w:name w:val="Normal (Web)"/>
    <w:basedOn w:val="Normal"/>
    <w:uiPriority w:val="99"/>
    <w:unhideWhenUsed/>
    <w:rsid w:val="00171F6D"/>
    <w:pPr>
      <w:spacing w:before="100" w:beforeAutospacing="1" w:after="100" w:afterAutospacing="1"/>
    </w:pPr>
    <w:rPr>
      <w:rFonts w:ascii="Times" w:hAnsi="Times" w:cs="Times New Roman"/>
      <w:sz w:val="20"/>
      <w:szCs w:val="20"/>
    </w:rPr>
  </w:style>
  <w:style w:type="paragraph" w:styleId="NoSpacing">
    <w:name w:val="No Spacing"/>
    <w:uiPriority w:val="1"/>
    <w:qFormat/>
    <w:rsid w:val="004E4E62"/>
  </w:style>
  <w:style w:type="character" w:styleId="CommentReference">
    <w:name w:val="annotation reference"/>
    <w:basedOn w:val="DefaultParagraphFont"/>
    <w:uiPriority w:val="99"/>
    <w:semiHidden/>
    <w:unhideWhenUsed/>
    <w:rsid w:val="004E4E62"/>
    <w:rPr>
      <w:sz w:val="18"/>
      <w:szCs w:val="18"/>
    </w:rPr>
  </w:style>
  <w:style w:type="paragraph" w:styleId="CommentText">
    <w:name w:val="annotation text"/>
    <w:basedOn w:val="Normal"/>
    <w:link w:val="CommentTextChar"/>
    <w:uiPriority w:val="99"/>
    <w:semiHidden/>
    <w:unhideWhenUsed/>
    <w:rsid w:val="004E4E62"/>
  </w:style>
  <w:style w:type="character" w:customStyle="1" w:styleId="CommentTextChar">
    <w:name w:val="Comment Text Char"/>
    <w:basedOn w:val="DefaultParagraphFont"/>
    <w:link w:val="CommentText"/>
    <w:uiPriority w:val="99"/>
    <w:semiHidden/>
    <w:rsid w:val="004E4E62"/>
  </w:style>
  <w:style w:type="paragraph" w:styleId="CommentSubject">
    <w:name w:val="annotation subject"/>
    <w:basedOn w:val="CommentText"/>
    <w:next w:val="CommentText"/>
    <w:link w:val="CommentSubjectChar"/>
    <w:uiPriority w:val="99"/>
    <w:semiHidden/>
    <w:unhideWhenUsed/>
    <w:rsid w:val="004E4E62"/>
    <w:rPr>
      <w:b/>
      <w:bCs/>
      <w:sz w:val="20"/>
      <w:szCs w:val="20"/>
    </w:rPr>
  </w:style>
  <w:style w:type="character" w:customStyle="1" w:styleId="CommentSubjectChar">
    <w:name w:val="Comment Subject Char"/>
    <w:basedOn w:val="CommentTextChar"/>
    <w:link w:val="CommentSubject"/>
    <w:uiPriority w:val="99"/>
    <w:semiHidden/>
    <w:rsid w:val="004E4E62"/>
    <w:rPr>
      <w:b/>
      <w:bCs/>
      <w:sz w:val="20"/>
      <w:szCs w:val="20"/>
    </w:rPr>
  </w:style>
  <w:style w:type="paragraph" w:styleId="TOCHeading">
    <w:name w:val="TOC Heading"/>
    <w:basedOn w:val="Heading1"/>
    <w:next w:val="Normal"/>
    <w:uiPriority w:val="39"/>
    <w:unhideWhenUsed/>
    <w:qFormat/>
    <w:rsid w:val="005B6320"/>
    <w:pPr>
      <w:spacing w:line="276" w:lineRule="auto"/>
      <w:outlineLvl w:val="9"/>
    </w:pPr>
    <w:rPr>
      <w:rFonts w:asciiTheme="majorHAnsi" w:hAnsiTheme="majorHAnsi"/>
      <w:color w:val="365F91" w:themeColor="accent1" w:themeShade="BF"/>
      <w:sz w:val="28"/>
      <w:szCs w:val="28"/>
    </w:rPr>
  </w:style>
  <w:style w:type="paragraph" w:styleId="TOC2">
    <w:name w:val="toc 2"/>
    <w:basedOn w:val="Normal"/>
    <w:next w:val="Normal"/>
    <w:autoRedefine/>
    <w:uiPriority w:val="39"/>
    <w:unhideWhenUsed/>
    <w:rsid w:val="005B6320"/>
    <w:pPr>
      <w:ind w:left="240"/>
    </w:pPr>
    <w:rPr>
      <w:b/>
      <w:szCs w:val="22"/>
    </w:rPr>
  </w:style>
  <w:style w:type="paragraph" w:styleId="TOC3">
    <w:name w:val="toc 3"/>
    <w:basedOn w:val="Normal"/>
    <w:next w:val="Normal"/>
    <w:autoRedefine/>
    <w:uiPriority w:val="39"/>
    <w:unhideWhenUsed/>
    <w:rsid w:val="005B6320"/>
    <w:pPr>
      <w:ind w:left="480"/>
    </w:pPr>
    <w:rPr>
      <w:szCs w:val="22"/>
    </w:rPr>
  </w:style>
  <w:style w:type="paragraph" w:styleId="TOC1">
    <w:name w:val="toc 1"/>
    <w:basedOn w:val="Normal"/>
    <w:next w:val="Normal"/>
    <w:autoRedefine/>
    <w:uiPriority w:val="39"/>
    <w:unhideWhenUsed/>
    <w:rsid w:val="0011640D"/>
    <w:pPr>
      <w:tabs>
        <w:tab w:val="right" w:pos="9056"/>
      </w:tabs>
      <w:spacing w:before="120" w:line="288" w:lineRule="auto"/>
    </w:pPr>
    <w:rPr>
      <w:b/>
    </w:rPr>
  </w:style>
  <w:style w:type="paragraph" w:styleId="TOC4">
    <w:name w:val="toc 4"/>
    <w:basedOn w:val="Normal"/>
    <w:next w:val="Normal"/>
    <w:autoRedefine/>
    <w:uiPriority w:val="39"/>
    <w:semiHidden/>
    <w:unhideWhenUsed/>
    <w:rsid w:val="005B6320"/>
    <w:pPr>
      <w:ind w:left="720"/>
    </w:pPr>
    <w:rPr>
      <w:sz w:val="20"/>
      <w:szCs w:val="20"/>
    </w:rPr>
  </w:style>
  <w:style w:type="paragraph" w:styleId="TOC5">
    <w:name w:val="toc 5"/>
    <w:basedOn w:val="Normal"/>
    <w:next w:val="Normal"/>
    <w:autoRedefine/>
    <w:uiPriority w:val="39"/>
    <w:semiHidden/>
    <w:unhideWhenUsed/>
    <w:rsid w:val="005B6320"/>
    <w:pPr>
      <w:ind w:left="960"/>
    </w:pPr>
    <w:rPr>
      <w:sz w:val="20"/>
      <w:szCs w:val="20"/>
    </w:rPr>
  </w:style>
  <w:style w:type="paragraph" w:styleId="TOC6">
    <w:name w:val="toc 6"/>
    <w:basedOn w:val="Normal"/>
    <w:next w:val="Normal"/>
    <w:autoRedefine/>
    <w:uiPriority w:val="39"/>
    <w:semiHidden/>
    <w:unhideWhenUsed/>
    <w:rsid w:val="005B6320"/>
    <w:pPr>
      <w:ind w:left="1200"/>
    </w:pPr>
    <w:rPr>
      <w:sz w:val="20"/>
      <w:szCs w:val="20"/>
    </w:rPr>
  </w:style>
  <w:style w:type="paragraph" w:styleId="TOC7">
    <w:name w:val="toc 7"/>
    <w:basedOn w:val="Normal"/>
    <w:next w:val="Normal"/>
    <w:autoRedefine/>
    <w:uiPriority w:val="39"/>
    <w:semiHidden/>
    <w:unhideWhenUsed/>
    <w:rsid w:val="005B6320"/>
    <w:pPr>
      <w:ind w:left="1440"/>
    </w:pPr>
    <w:rPr>
      <w:sz w:val="20"/>
      <w:szCs w:val="20"/>
    </w:rPr>
  </w:style>
  <w:style w:type="paragraph" w:styleId="TOC8">
    <w:name w:val="toc 8"/>
    <w:basedOn w:val="Normal"/>
    <w:next w:val="Normal"/>
    <w:autoRedefine/>
    <w:uiPriority w:val="39"/>
    <w:semiHidden/>
    <w:unhideWhenUsed/>
    <w:rsid w:val="005B6320"/>
    <w:pPr>
      <w:ind w:left="1680"/>
    </w:pPr>
    <w:rPr>
      <w:sz w:val="20"/>
      <w:szCs w:val="20"/>
    </w:rPr>
  </w:style>
  <w:style w:type="paragraph" w:styleId="TOC9">
    <w:name w:val="toc 9"/>
    <w:basedOn w:val="Normal"/>
    <w:next w:val="Normal"/>
    <w:autoRedefine/>
    <w:uiPriority w:val="39"/>
    <w:semiHidden/>
    <w:unhideWhenUsed/>
    <w:rsid w:val="005B6320"/>
    <w:pPr>
      <w:ind w:left="1920"/>
    </w:pPr>
    <w:rPr>
      <w:sz w:val="20"/>
      <w:szCs w:val="20"/>
    </w:rPr>
  </w:style>
  <w:style w:type="paragraph" w:styleId="Header">
    <w:name w:val="header"/>
    <w:basedOn w:val="Normal"/>
    <w:link w:val="HeaderChar"/>
    <w:uiPriority w:val="99"/>
    <w:unhideWhenUsed/>
    <w:rsid w:val="005B6320"/>
    <w:pPr>
      <w:tabs>
        <w:tab w:val="center" w:pos="4536"/>
        <w:tab w:val="right" w:pos="9072"/>
      </w:tabs>
    </w:pPr>
  </w:style>
  <w:style w:type="character" w:customStyle="1" w:styleId="HeaderChar">
    <w:name w:val="Header Char"/>
    <w:basedOn w:val="DefaultParagraphFont"/>
    <w:link w:val="Header"/>
    <w:uiPriority w:val="99"/>
    <w:rsid w:val="005B6320"/>
  </w:style>
  <w:style w:type="paragraph" w:styleId="Footer">
    <w:name w:val="footer"/>
    <w:basedOn w:val="Normal"/>
    <w:link w:val="FooterChar"/>
    <w:uiPriority w:val="99"/>
    <w:unhideWhenUsed/>
    <w:rsid w:val="005B6320"/>
    <w:pPr>
      <w:tabs>
        <w:tab w:val="center" w:pos="4536"/>
        <w:tab w:val="right" w:pos="9072"/>
      </w:tabs>
    </w:pPr>
  </w:style>
  <w:style w:type="character" w:customStyle="1" w:styleId="FooterChar">
    <w:name w:val="Footer Char"/>
    <w:basedOn w:val="DefaultParagraphFont"/>
    <w:link w:val="Footer"/>
    <w:uiPriority w:val="99"/>
    <w:rsid w:val="005B6320"/>
  </w:style>
  <w:style w:type="character" w:customStyle="1" w:styleId="Heading4Char">
    <w:name w:val="Heading 4 Char"/>
    <w:basedOn w:val="DefaultParagraphFont"/>
    <w:link w:val="Heading4"/>
    <w:uiPriority w:val="9"/>
    <w:rsid w:val="00B1375C"/>
    <w:rPr>
      <w:rFonts w:asciiTheme="majorHAnsi" w:eastAsiaTheme="majorEastAsia" w:hAnsiTheme="majorHAnsi" w:cstheme="majorBidi"/>
      <w:bCs/>
      <w:iCs/>
      <w:color w:val="BFBFBF" w:themeColor="background1" w:themeShade="BF"/>
      <w:sz w:val="28"/>
      <w:szCs w:val="28"/>
      <w:lang w:val="en-GB"/>
    </w:rPr>
  </w:style>
  <w:style w:type="character" w:styleId="PageNumber">
    <w:name w:val="page number"/>
    <w:basedOn w:val="DefaultParagraphFont"/>
    <w:uiPriority w:val="99"/>
    <w:semiHidden/>
    <w:unhideWhenUsed/>
    <w:rsid w:val="00C93E52"/>
  </w:style>
  <w:style w:type="paragraph" w:styleId="Caption">
    <w:name w:val="caption"/>
    <w:basedOn w:val="Normal"/>
    <w:next w:val="Normal"/>
    <w:uiPriority w:val="35"/>
    <w:unhideWhenUsed/>
    <w:qFormat/>
    <w:rsid w:val="00DA73A1"/>
    <w:pPr>
      <w:spacing w:after="200"/>
    </w:pPr>
    <w:rPr>
      <w:b/>
      <w:bCs/>
      <w:color w:val="4F81BD" w:themeColor="accent1"/>
      <w:sz w:val="18"/>
      <w:szCs w:val="18"/>
      <w:lang w:val="en-US" w:eastAsia="en-US"/>
    </w:rPr>
  </w:style>
  <w:style w:type="paragraph" w:styleId="FootnoteText">
    <w:name w:val="footnote text"/>
    <w:basedOn w:val="Normal"/>
    <w:link w:val="FootnoteTextChar"/>
    <w:uiPriority w:val="99"/>
    <w:unhideWhenUsed/>
    <w:rsid w:val="00925E9F"/>
  </w:style>
  <w:style w:type="character" w:customStyle="1" w:styleId="FootnoteTextChar">
    <w:name w:val="Footnote Text Char"/>
    <w:basedOn w:val="DefaultParagraphFont"/>
    <w:link w:val="FootnoteText"/>
    <w:uiPriority w:val="99"/>
    <w:rsid w:val="00925E9F"/>
  </w:style>
  <w:style w:type="character" w:styleId="FootnoteReference">
    <w:name w:val="footnote reference"/>
    <w:basedOn w:val="DefaultParagraphFont"/>
    <w:uiPriority w:val="99"/>
    <w:unhideWhenUsed/>
    <w:rsid w:val="00925E9F"/>
    <w:rPr>
      <w:vertAlign w:val="superscript"/>
    </w:rPr>
  </w:style>
  <w:style w:type="character" w:styleId="Hyperlink">
    <w:name w:val="Hyperlink"/>
    <w:basedOn w:val="DefaultParagraphFont"/>
    <w:uiPriority w:val="99"/>
    <w:unhideWhenUsed/>
    <w:rsid w:val="009F5B10"/>
    <w:rPr>
      <w:color w:val="0000FF" w:themeColor="hyperlink"/>
      <w:u w:val="single"/>
    </w:rPr>
  </w:style>
  <w:style w:type="table" w:styleId="LightGrid-Accent3">
    <w:name w:val="Light Grid Accent 3"/>
    <w:basedOn w:val="TableNormal"/>
    <w:uiPriority w:val="62"/>
    <w:rsid w:val="001E1853"/>
    <w:rPr>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List2-Accent3">
    <w:name w:val="Medium List 2 Accent 3"/>
    <w:basedOn w:val="TableNormal"/>
    <w:uiPriority w:val="66"/>
    <w:rsid w:val="005162BA"/>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883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5">
    <w:name w:val="Medium List 2 Accent 5"/>
    <w:basedOn w:val="TableNormal"/>
    <w:uiPriority w:val="66"/>
    <w:rsid w:val="0088326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88326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Subtitle">
    <w:name w:val="Subtitle"/>
    <w:basedOn w:val="Normal"/>
    <w:next w:val="Normal"/>
    <w:link w:val="SubtitleChar"/>
    <w:uiPriority w:val="11"/>
    <w:qFormat/>
    <w:rsid w:val="00DD1CCE"/>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DD1CCE"/>
    <w:rPr>
      <w:rFonts w:asciiTheme="majorHAnsi" w:eastAsiaTheme="majorEastAsia" w:hAnsiTheme="majorHAnsi" w:cstheme="majorBidi"/>
      <w:i/>
      <w:iCs/>
      <w:color w:val="4F81BD" w:themeColor="accent1"/>
      <w:spacing w:val="15"/>
    </w:rPr>
  </w:style>
  <w:style w:type="character" w:styleId="SubtleReference">
    <w:name w:val="Subtle Reference"/>
    <w:basedOn w:val="DefaultParagraphFont"/>
    <w:uiPriority w:val="31"/>
    <w:qFormat/>
    <w:rsid w:val="00DD1CCE"/>
    <w:rPr>
      <w:smallCaps/>
      <w:color w:val="C0504D" w:themeColor="accent2"/>
      <w:u w:val="single"/>
    </w:rPr>
  </w:style>
  <w:style w:type="character" w:styleId="IntenseReference">
    <w:name w:val="Intense Reference"/>
    <w:basedOn w:val="DefaultParagraphFont"/>
    <w:uiPriority w:val="32"/>
    <w:qFormat/>
    <w:rsid w:val="00DD1CCE"/>
    <w:rPr>
      <w:b/>
      <w:bCs/>
      <w:smallCaps/>
      <w:color w:val="C0504D" w:themeColor="accent2"/>
      <w:spacing w:val="5"/>
      <w:u w:val="single"/>
    </w:rPr>
  </w:style>
  <w:style w:type="character" w:styleId="Strong">
    <w:name w:val="Strong"/>
    <w:basedOn w:val="DefaultParagraphFont"/>
    <w:uiPriority w:val="22"/>
    <w:qFormat/>
    <w:rsid w:val="00DD1CCE"/>
    <w:rPr>
      <w:b/>
      <w:bCs/>
    </w:rPr>
  </w:style>
  <w:style w:type="character" w:styleId="SubtleEmphasis">
    <w:name w:val="Subtle Emphasis"/>
    <w:basedOn w:val="DefaultParagraphFont"/>
    <w:uiPriority w:val="19"/>
    <w:qFormat/>
    <w:rsid w:val="00415401"/>
    <w:rPr>
      <w:rFonts w:ascii="Times New Roman" w:hAnsi="Times New Roman"/>
      <w:i/>
      <w:iCs/>
      <w:color w:val="808080" w:themeColor="text1" w:themeTint="7F"/>
      <w:sz w:val="22"/>
    </w:rPr>
  </w:style>
  <w:style w:type="character" w:styleId="IntenseEmphasis">
    <w:name w:val="Intense Emphasis"/>
    <w:basedOn w:val="DefaultParagraphFont"/>
    <w:uiPriority w:val="21"/>
    <w:qFormat/>
    <w:rsid w:val="00DD1CCE"/>
    <w:rPr>
      <w:b/>
      <w:bCs/>
      <w:i/>
      <w:iCs/>
      <w:color w:val="4F81BD" w:themeColor="accent1"/>
    </w:rPr>
  </w:style>
  <w:style w:type="character" w:customStyle="1" w:styleId="Heading5Char">
    <w:name w:val="Heading 5 Char"/>
    <w:basedOn w:val="DefaultParagraphFont"/>
    <w:link w:val="Heading5"/>
    <w:uiPriority w:val="9"/>
    <w:rsid w:val="00415401"/>
    <w:rPr>
      <w:rFonts w:asciiTheme="majorHAnsi" w:eastAsiaTheme="majorEastAsia" w:hAnsiTheme="majorHAnsi" w:cstheme="majorBidi"/>
      <w:color w:val="808080" w:themeColor="background1" w:themeShade="80"/>
      <w:sz w:val="22"/>
    </w:rPr>
  </w:style>
  <w:style w:type="character" w:styleId="Emphasis">
    <w:name w:val="Emphasis"/>
    <w:basedOn w:val="DefaultParagraphFont"/>
    <w:uiPriority w:val="20"/>
    <w:qFormat/>
    <w:rsid w:val="00415401"/>
    <w:rPr>
      <w:rFonts w:asciiTheme="majorHAnsi" w:hAnsiTheme="majorHAnsi"/>
      <w:i/>
      <w:color w:val="808080" w:themeColor="background1" w:themeShade="80"/>
      <w:sz w:val="28"/>
    </w:rPr>
  </w:style>
  <w:style w:type="paragraph" w:styleId="Bibliography">
    <w:name w:val="Bibliography"/>
    <w:basedOn w:val="Normal"/>
    <w:next w:val="Normal"/>
    <w:uiPriority w:val="37"/>
    <w:unhideWhenUsed/>
    <w:rsid w:val="00D35C25"/>
  </w:style>
  <w:style w:type="table" w:styleId="MediumGrid2-Accent5">
    <w:name w:val="Medium Grid 2 Accent 5"/>
    <w:basedOn w:val="TableNormal"/>
    <w:uiPriority w:val="68"/>
    <w:rsid w:val="008F7446"/>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F94"/>
    <w:pPr>
      <w:spacing w:line="360" w:lineRule="auto"/>
      <w:jc w:val="both"/>
    </w:pPr>
    <w:rPr>
      <w:rFonts w:ascii="Times New Roman" w:hAnsi="Times New Roman"/>
      <w:sz w:val="22"/>
      <w:lang w:val="en-GB"/>
    </w:rPr>
  </w:style>
  <w:style w:type="paragraph" w:styleId="Heading1">
    <w:name w:val="heading 1"/>
    <w:aliases w:val="chapter (1)"/>
    <w:basedOn w:val="Normal"/>
    <w:next w:val="Normal"/>
    <w:link w:val="Heading1Char"/>
    <w:uiPriority w:val="9"/>
    <w:qFormat/>
    <w:rsid w:val="002143FB"/>
    <w:pPr>
      <w:keepNext/>
      <w:keepLines/>
      <w:spacing w:before="480"/>
      <w:outlineLvl w:val="0"/>
    </w:pPr>
    <w:rPr>
      <w:rFonts w:ascii="Helvetica Neue" w:eastAsiaTheme="majorEastAsia" w:hAnsi="Helvetica Neue" w:cstheme="majorBidi"/>
      <w:b/>
      <w:bCs/>
      <w:color w:val="008000"/>
      <w:szCs w:val="32"/>
    </w:rPr>
  </w:style>
  <w:style w:type="paragraph" w:styleId="Heading2">
    <w:name w:val="heading 2"/>
    <w:aliases w:val="sections(2)"/>
    <w:basedOn w:val="Normal"/>
    <w:next w:val="Normal"/>
    <w:link w:val="Heading2Char"/>
    <w:uiPriority w:val="9"/>
    <w:unhideWhenUsed/>
    <w:qFormat/>
    <w:rsid w:val="002F0D69"/>
    <w:pPr>
      <w:keepNext/>
      <w:keepLines/>
      <w:spacing w:before="200"/>
      <w:ind w:left="1416"/>
      <w:outlineLvl w:val="1"/>
    </w:pPr>
    <w:rPr>
      <w:rFonts w:asciiTheme="majorHAnsi" w:eastAsiaTheme="majorEastAsia" w:hAnsiTheme="majorHAnsi" w:cstheme="majorBidi"/>
      <w:b/>
      <w:bCs/>
      <w:color w:val="008000"/>
      <w:szCs w:val="36"/>
    </w:rPr>
  </w:style>
  <w:style w:type="paragraph" w:styleId="Heading3">
    <w:name w:val="heading 3"/>
    <w:aliases w:val="subsections (3)"/>
    <w:basedOn w:val="Normal"/>
    <w:next w:val="Normal"/>
    <w:link w:val="Heading3Char"/>
    <w:uiPriority w:val="9"/>
    <w:unhideWhenUsed/>
    <w:qFormat/>
    <w:rsid w:val="002143FB"/>
    <w:pPr>
      <w:keepNext/>
      <w:keepLines/>
      <w:spacing w:before="200"/>
      <w:ind w:left="708"/>
      <w:outlineLvl w:val="2"/>
    </w:pPr>
    <w:rPr>
      <w:rFonts w:asciiTheme="majorHAnsi" w:eastAsiaTheme="majorEastAsia" w:hAnsiTheme="majorHAnsi" w:cstheme="majorBidi"/>
      <w:b/>
      <w:bCs/>
      <w:color w:val="008000"/>
      <w:sz w:val="20"/>
    </w:rPr>
  </w:style>
  <w:style w:type="paragraph" w:styleId="Heading4">
    <w:name w:val="heading 4"/>
    <w:basedOn w:val="Normal"/>
    <w:next w:val="Normal"/>
    <w:link w:val="Heading4Char"/>
    <w:uiPriority w:val="9"/>
    <w:unhideWhenUsed/>
    <w:qFormat/>
    <w:rsid w:val="00B1375C"/>
    <w:pPr>
      <w:keepNext/>
      <w:keepLines/>
      <w:spacing w:before="200"/>
      <w:ind w:left="1416"/>
      <w:outlineLvl w:val="3"/>
    </w:pPr>
    <w:rPr>
      <w:rFonts w:asciiTheme="majorHAnsi" w:eastAsiaTheme="majorEastAsia" w:hAnsiTheme="majorHAnsi" w:cstheme="majorBidi"/>
      <w:bCs/>
      <w:iCs/>
      <w:color w:val="BFBFBF" w:themeColor="background1" w:themeShade="BF"/>
      <w:sz w:val="28"/>
      <w:szCs w:val="28"/>
    </w:rPr>
  </w:style>
  <w:style w:type="paragraph" w:styleId="Heading5">
    <w:name w:val="heading 5"/>
    <w:basedOn w:val="Normal"/>
    <w:next w:val="Normal"/>
    <w:link w:val="Heading5Char"/>
    <w:uiPriority w:val="9"/>
    <w:unhideWhenUsed/>
    <w:qFormat/>
    <w:rsid w:val="00415401"/>
    <w:pPr>
      <w:keepNext/>
      <w:keepLines/>
      <w:spacing w:before="200"/>
      <w:outlineLvl w:val="4"/>
    </w:pPr>
    <w:rPr>
      <w:rFonts w:asciiTheme="majorHAnsi" w:eastAsiaTheme="majorEastAsia" w:hAnsiTheme="majorHAnsi"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1) Char"/>
    <w:basedOn w:val="DefaultParagraphFont"/>
    <w:link w:val="Heading1"/>
    <w:uiPriority w:val="9"/>
    <w:rsid w:val="002143FB"/>
    <w:rPr>
      <w:rFonts w:ascii="Helvetica Neue" w:eastAsiaTheme="majorEastAsia" w:hAnsi="Helvetica Neue" w:cstheme="majorBidi"/>
      <w:b/>
      <w:bCs/>
      <w:color w:val="008000"/>
      <w:szCs w:val="32"/>
    </w:rPr>
  </w:style>
  <w:style w:type="character" w:customStyle="1" w:styleId="Heading2Char">
    <w:name w:val="Heading 2 Char"/>
    <w:aliases w:val="sections(2) Char"/>
    <w:basedOn w:val="DefaultParagraphFont"/>
    <w:link w:val="Heading2"/>
    <w:uiPriority w:val="9"/>
    <w:rsid w:val="002F0D69"/>
    <w:rPr>
      <w:rFonts w:asciiTheme="majorHAnsi" w:eastAsiaTheme="majorEastAsia" w:hAnsiTheme="majorHAnsi" w:cstheme="majorBidi"/>
      <w:b/>
      <w:bCs/>
      <w:color w:val="008000"/>
      <w:sz w:val="22"/>
      <w:szCs w:val="36"/>
      <w:lang w:val="en-GB"/>
    </w:rPr>
  </w:style>
  <w:style w:type="character" w:customStyle="1" w:styleId="Heading3Char">
    <w:name w:val="Heading 3 Char"/>
    <w:aliases w:val="subsections (3) Char"/>
    <w:basedOn w:val="DefaultParagraphFont"/>
    <w:link w:val="Heading3"/>
    <w:uiPriority w:val="9"/>
    <w:rsid w:val="002143FB"/>
    <w:rPr>
      <w:rFonts w:asciiTheme="majorHAnsi" w:eastAsiaTheme="majorEastAsia" w:hAnsiTheme="majorHAnsi" w:cstheme="majorBidi"/>
      <w:b/>
      <w:bCs/>
      <w:color w:val="008000"/>
      <w:sz w:val="20"/>
    </w:rPr>
  </w:style>
  <w:style w:type="paragraph" w:styleId="ListParagraph">
    <w:name w:val="List Paragraph"/>
    <w:basedOn w:val="Normal"/>
    <w:uiPriority w:val="34"/>
    <w:qFormat/>
    <w:rsid w:val="00171F6D"/>
    <w:pPr>
      <w:ind w:left="720"/>
      <w:contextualSpacing/>
    </w:pPr>
  </w:style>
  <w:style w:type="paragraph" w:styleId="BalloonText">
    <w:name w:val="Balloon Text"/>
    <w:basedOn w:val="Normal"/>
    <w:link w:val="BalloonTextChar"/>
    <w:uiPriority w:val="99"/>
    <w:semiHidden/>
    <w:unhideWhenUsed/>
    <w:rsid w:val="00171F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F6D"/>
    <w:rPr>
      <w:rFonts w:ascii="Lucida Grande" w:hAnsi="Lucida Grande" w:cs="Lucida Grande"/>
      <w:sz w:val="18"/>
      <w:szCs w:val="18"/>
    </w:rPr>
  </w:style>
  <w:style w:type="paragraph" w:styleId="NormalWeb">
    <w:name w:val="Normal (Web)"/>
    <w:basedOn w:val="Normal"/>
    <w:uiPriority w:val="99"/>
    <w:unhideWhenUsed/>
    <w:rsid w:val="00171F6D"/>
    <w:pPr>
      <w:spacing w:before="100" w:beforeAutospacing="1" w:after="100" w:afterAutospacing="1"/>
    </w:pPr>
    <w:rPr>
      <w:rFonts w:ascii="Times" w:hAnsi="Times" w:cs="Times New Roman"/>
      <w:sz w:val="20"/>
      <w:szCs w:val="20"/>
    </w:rPr>
  </w:style>
  <w:style w:type="paragraph" w:styleId="NoSpacing">
    <w:name w:val="No Spacing"/>
    <w:uiPriority w:val="1"/>
    <w:qFormat/>
    <w:rsid w:val="004E4E62"/>
  </w:style>
  <w:style w:type="character" w:styleId="CommentReference">
    <w:name w:val="annotation reference"/>
    <w:basedOn w:val="DefaultParagraphFont"/>
    <w:uiPriority w:val="99"/>
    <w:semiHidden/>
    <w:unhideWhenUsed/>
    <w:rsid w:val="004E4E62"/>
    <w:rPr>
      <w:sz w:val="18"/>
      <w:szCs w:val="18"/>
    </w:rPr>
  </w:style>
  <w:style w:type="paragraph" w:styleId="CommentText">
    <w:name w:val="annotation text"/>
    <w:basedOn w:val="Normal"/>
    <w:link w:val="CommentTextChar"/>
    <w:uiPriority w:val="99"/>
    <w:semiHidden/>
    <w:unhideWhenUsed/>
    <w:rsid w:val="004E4E62"/>
  </w:style>
  <w:style w:type="character" w:customStyle="1" w:styleId="CommentTextChar">
    <w:name w:val="Comment Text Char"/>
    <w:basedOn w:val="DefaultParagraphFont"/>
    <w:link w:val="CommentText"/>
    <w:uiPriority w:val="99"/>
    <w:semiHidden/>
    <w:rsid w:val="004E4E62"/>
  </w:style>
  <w:style w:type="paragraph" w:styleId="CommentSubject">
    <w:name w:val="annotation subject"/>
    <w:basedOn w:val="CommentText"/>
    <w:next w:val="CommentText"/>
    <w:link w:val="CommentSubjectChar"/>
    <w:uiPriority w:val="99"/>
    <w:semiHidden/>
    <w:unhideWhenUsed/>
    <w:rsid w:val="004E4E62"/>
    <w:rPr>
      <w:b/>
      <w:bCs/>
      <w:sz w:val="20"/>
      <w:szCs w:val="20"/>
    </w:rPr>
  </w:style>
  <w:style w:type="character" w:customStyle="1" w:styleId="CommentSubjectChar">
    <w:name w:val="Comment Subject Char"/>
    <w:basedOn w:val="CommentTextChar"/>
    <w:link w:val="CommentSubject"/>
    <w:uiPriority w:val="99"/>
    <w:semiHidden/>
    <w:rsid w:val="004E4E62"/>
    <w:rPr>
      <w:b/>
      <w:bCs/>
      <w:sz w:val="20"/>
      <w:szCs w:val="20"/>
    </w:rPr>
  </w:style>
  <w:style w:type="paragraph" w:styleId="TOCHeading">
    <w:name w:val="TOC Heading"/>
    <w:basedOn w:val="Heading1"/>
    <w:next w:val="Normal"/>
    <w:uiPriority w:val="39"/>
    <w:unhideWhenUsed/>
    <w:qFormat/>
    <w:rsid w:val="005B6320"/>
    <w:pPr>
      <w:spacing w:line="276" w:lineRule="auto"/>
      <w:outlineLvl w:val="9"/>
    </w:pPr>
    <w:rPr>
      <w:rFonts w:asciiTheme="majorHAnsi" w:hAnsiTheme="majorHAnsi"/>
      <w:color w:val="365F91" w:themeColor="accent1" w:themeShade="BF"/>
      <w:sz w:val="28"/>
      <w:szCs w:val="28"/>
    </w:rPr>
  </w:style>
  <w:style w:type="paragraph" w:styleId="TOC2">
    <w:name w:val="toc 2"/>
    <w:basedOn w:val="Normal"/>
    <w:next w:val="Normal"/>
    <w:autoRedefine/>
    <w:uiPriority w:val="39"/>
    <w:unhideWhenUsed/>
    <w:rsid w:val="005B6320"/>
    <w:pPr>
      <w:ind w:left="240"/>
    </w:pPr>
    <w:rPr>
      <w:b/>
      <w:szCs w:val="22"/>
    </w:rPr>
  </w:style>
  <w:style w:type="paragraph" w:styleId="TOC3">
    <w:name w:val="toc 3"/>
    <w:basedOn w:val="Normal"/>
    <w:next w:val="Normal"/>
    <w:autoRedefine/>
    <w:uiPriority w:val="39"/>
    <w:unhideWhenUsed/>
    <w:rsid w:val="005B6320"/>
    <w:pPr>
      <w:ind w:left="480"/>
    </w:pPr>
    <w:rPr>
      <w:szCs w:val="22"/>
    </w:rPr>
  </w:style>
  <w:style w:type="paragraph" w:styleId="TOC1">
    <w:name w:val="toc 1"/>
    <w:basedOn w:val="Normal"/>
    <w:next w:val="Normal"/>
    <w:autoRedefine/>
    <w:uiPriority w:val="39"/>
    <w:unhideWhenUsed/>
    <w:rsid w:val="0011640D"/>
    <w:pPr>
      <w:tabs>
        <w:tab w:val="right" w:pos="9056"/>
      </w:tabs>
      <w:spacing w:before="120" w:line="288" w:lineRule="auto"/>
    </w:pPr>
    <w:rPr>
      <w:b/>
    </w:rPr>
  </w:style>
  <w:style w:type="paragraph" w:styleId="TOC4">
    <w:name w:val="toc 4"/>
    <w:basedOn w:val="Normal"/>
    <w:next w:val="Normal"/>
    <w:autoRedefine/>
    <w:uiPriority w:val="39"/>
    <w:semiHidden/>
    <w:unhideWhenUsed/>
    <w:rsid w:val="005B6320"/>
    <w:pPr>
      <w:ind w:left="720"/>
    </w:pPr>
    <w:rPr>
      <w:sz w:val="20"/>
      <w:szCs w:val="20"/>
    </w:rPr>
  </w:style>
  <w:style w:type="paragraph" w:styleId="TOC5">
    <w:name w:val="toc 5"/>
    <w:basedOn w:val="Normal"/>
    <w:next w:val="Normal"/>
    <w:autoRedefine/>
    <w:uiPriority w:val="39"/>
    <w:semiHidden/>
    <w:unhideWhenUsed/>
    <w:rsid w:val="005B6320"/>
    <w:pPr>
      <w:ind w:left="960"/>
    </w:pPr>
    <w:rPr>
      <w:sz w:val="20"/>
      <w:szCs w:val="20"/>
    </w:rPr>
  </w:style>
  <w:style w:type="paragraph" w:styleId="TOC6">
    <w:name w:val="toc 6"/>
    <w:basedOn w:val="Normal"/>
    <w:next w:val="Normal"/>
    <w:autoRedefine/>
    <w:uiPriority w:val="39"/>
    <w:semiHidden/>
    <w:unhideWhenUsed/>
    <w:rsid w:val="005B6320"/>
    <w:pPr>
      <w:ind w:left="1200"/>
    </w:pPr>
    <w:rPr>
      <w:sz w:val="20"/>
      <w:szCs w:val="20"/>
    </w:rPr>
  </w:style>
  <w:style w:type="paragraph" w:styleId="TOC7">
    <w:name w:val="toc 7"/>
    <w:basedOn w:val="Normal"/>
    <w:next w:val="Normal"/>
    <w:autoRedefine/>
    <w:uiPriority w:val="39"/>
    <w:semiHidden/>
    <w:unhideWhenUsed/>
    <w:rsid w:val="005B6320"/>
    <w:pPr>
      <w:ind w:left="1440"/>
    </w:pPr>
    <w:rPr>
      <w:sz w:val="20"/>
      <w:szCs w:val="20"/>
    </w:rPr>
  </w:style>
  <w:style w:type="paragraph" w:styleId="TOC8">
    <w:name w:val="toc 8"/>
    <w:basedOn w:val="Normal"/>
    <w:next w:val="Normal"/>
    <w:autoRedefine/>
    <w:uiPriority w:val="39"/>
    <w:semiHidden/>
    <w:unhideWhenUsed/>
    <w:rsid w:val="005B6320"/>
    <w:pPr>
      <w:ind w:left="1680"/>
    </w:pPr>
    <w:rPr>
      <w:sz w:val="20"/>
      <w:szCs w:val="20"/>
    </w:rPr>
  </w:style>
  <w:style w:type="paragraph" w:styleId="TOC9">
    <w:name w:val="toc 9"/>
    <w:basedOn w:val="Normal"/>
    <w:next w:val="Normal"/>
    <w:autoRedefine/>
    <w:uiPriority w:val="39"/>
    <w:semiHidden/>
    <w:unhideWhenUsed/>
    <w:rsid w:val="005B6320"/>
    <w:pPr>
      <w:ind w:left="1920"/>
    </w:pPr>
    <w:rPr>
      <w:sz w:val="20"/>
      <w:szCs w:val="20"/>
    </w:rPr>
  </w:style>
  <w:style w:type="paragraph" w:styleId="Header">
    <w:name w:val="header"/>
    <w:basedOn w:val="Normal"/>
    <w:link w:val="HeaderChar"/>
    <w:uiPriority w:val="99"/>
    <w:unhideWhenUsed/>
    <w:rsid w:val="005B6320"/>
    <w:pPr>
      <w:tabs>
        <w:tab w:val="center" w:pos="4536"/>
        <w:tab w:val="right" w:pos="9072"/>
      </w:tabs>
    </w:pPr>
  </w:style>
  <w:style w:type="character" w:customStyle="1" w:styleId="HeaderChar">
    <w:name w:val="Header Char"/>
    <w:basedOn w:val="DefaultParagraphFont"/>
    <w:link w:val="Header"/>
    <w:uiPriority w:val="99"/>
    <w:rsid w:val="005B6320"/>
  </w:style>
  <w:style w:type="paragraph" w:styleId="Footer">
    <w:name w:val="footer"/>
    <w:basedOn w:val="Normal"/>
    <w:link w:val="FooterChar"/>
    <w:uiPriority w:val="99"/>
    <w:unhideWhenUsed/>
    <w:rsid w:val="005B6320"/>
    <w:pPr>
      <w:tabs>
        <w:tab w:val="center" w:pos="4536"/>
        <w:tab w:val="right" w:pos="9072"/>
      </w:tabs>
    </w:pPr>
  </w:style>
  <w:style w:type="character" w:customStyle="1" w:styleId="FooterChar">
    <w:name w:val="Footer Char"/>
    <w:basedOn w:val="DefaultParagraphFont"/>
    <w:link w:val="Footer"/>
    <w:uiPriority w:val="99"/>
    <w:rsid w:val="005B6320"/>
  </w:style>
  <w:style w:type="character" w:customStyle="1" w:styleId="Heading4Char">
    <w:name w:val="Heading 4 Char"/>
    <w:basedOn w:val="DefaultParagraphFont"/>
    <w:link w:val="Heading4"/>
    <w:uiPriority w:val="9"/>
    <w:rsid w:val="00B1375C"/>
    <w:rPr>
      <w:rFonts w:asciiTheme="majorHAnsi" w:eastAsiaTheme="majorEastAsia" w:hAnsiTheme="majorHAnsi" w:cstheme="majorBidi"/>
      <w:bCs/>
      <w:iCs/>
      <w:color w:val="BFBFBF" w:themeColor="background1" w:themeShade="BF"/>
      <w:sz w:val="28"/>
      <w:szCs w:val="28"/>
      <w:lang w:val="en-GB"/>
    </w:rPr>
  </w:style>
  <w:style w:type="character" w:styleId="PageNumber">
    <w:name w:val="page number"/>
    <w:basedOn w:val="DefaultParagraphFont"/>
    <w:uiPriority w:val="99"/>
    <w:semiHidden/>
    <w:unhideWhenUsed/>
    <w:rsid w:val="00C93E52"/>
  </w:style>
  <w:style w:type="paragraph" w:styleId="Caption">
    <w:name w:val="caption"/>
    <w:basedOn w:val="Normal"/>
    <w:next w:val="Normal"/>
    <w:uiPriority w:val="35"/>
    <w:unhideWhenUsed/>
    <w:qFormat/>
    <w:rsid w:val="00DA73A1"/>
    <w:pPr>
      <w:spacing w:after="200"/>
    </w:pPr>
    <w:rPr>
      <w:b/>
      <w:bCs/>
      <w:color w:val="4F81BD" w:themeColor="accent1"/>
      <w:sz w:val="18"/>
      <w:szCs w:val="18"/>
      <w:lang w:val="en-US" w:eastAsia="en-US"/>
    </w:rPr>
  </w:style>
  <w:style w:type="paragraph" w:styleId="FootnoteText">
    <w:name w:val="footnote text"/>
    <w:basedOn w:val="Normal"/>
    <w:link w:val="FootnoteTextChar"/>
    <w:uiPriority w:val="99"/>
    <w:unhideWhenUsed/>
    <w:rsid w:val="00925E9F"/>
  </w:style>
  <w:style w:type="character" w:customStyle="1" w:styleId="FootnoteTextChar">
    <w:name w:val="Footnote Text Char"/>
    <w:basedOn w:val="DefaultParagraphFont"/>
    <w:link w:val="FootnoteText"/>
    <w:uiPriority w:val="99"/>
    <w:rsid w:val="00925E9F"/>
  </w:style>
  <w:style w:type="character" w:styleId="FootnoteReference">
    <w:name w:val="footnote reference"/>
    <w:basedOn w:val="DefaultParagraphFont"/>
    <w:uiPriority w:val="99"/>
    <w:unhideWhenUsed/>
    <w:rsid w:val="00925E9F"/>
    <w:rPr>
      <w:vertAlign w:val="superscript"/>
    </w:rPr>
  </w:style>
  <w:style w:type="character" w:styleId="Hyperlink">
    <w:name w:val="Hyperlink"/>
    <w:basedOn w:val="DefaultParagraphFont"/>
    <w:uiPriority w:val="99"/>
    <w:unhideWhenUsed/>
    <w:rsid w:val="009F5B10"/>
    <w:rPr>
      <w:color w:val="0000FF" w:themeColor="hyperlink"/>
      <w:u w:val="single"/>
    </w:rPr>
  </w:style>
  <w:style w:type="table" w:styleId="LightGrid-Accent3">
    <w:name w:val="Light Grid Accent 3"/>
    <w:basedOn w:val="TableNormal"/>
    <w:uiPriority w:val="62"/>
    <w:rsid w:val="001E1853"/>
    <w:rPr>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List2-Accent3">
    <w:name w:val="Medium List 2 Accent 3"/>
    <w:basedOn w:val="TableNormal"/>
    <w:uiPriority w:val="66"/>
    <w:rsid w:val="005162BA"/>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883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5">
    <w:name w:val="Medium List 2 Accent 5"/>
    <w:basedOn w:val="TableNormal"/>
    <w:uiPriority w:val="66"/>
    <w:rsid w:val="0088326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88326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Subtitle">
    <w:name w:val="Subtitle"/>
    <w:basedOn w:val="Normal"/>
    <w:next w:val="Normal"/>
    <w:link w:val="SubtitleChar"/>
    <w:uiPriority w:val="11"/>
    <w:qFormat/>
    <w:rsid w:val="00DD1CCE"/>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DD1CCE"/>
    <w:rPr>
      <w:rFonts w:asciiTheme="majorHAnsi" w:eastAsiaTheme="majorEastAsia" w:hAnsiTheme="majorHAnsi" w:cstheme="majorBidi"/>
      <w:i/>
      <w:iCs/>
      <w:color w:val="4F81BD" w:themeColor="accent1"/>
      <w:spacing w:val="15"/>
    </w:rPr>
  </w:style>
  <w:style w:type="character" w:styleId="SubtleReference">
    <w:name w:val="Subtle Reference"/>
    <w:basedOn w:val="DefaultParagraphFont"/>
    <w:uiPriority w:val="31"/>
    <w:qFormat/>
    <w:rsid w:val="00DD1CCE"/>
    <w:rPr>
      <w:smallCaps/>
      <w:color w:val="C0504D" w:themeColor="accent2"/>
      <w:u w:val="single"/>
    </w:rPr>
  </w:style>
  <w:style w:type="character" w:styleId="IntenseReference">
    <w:name w:val="Intense Reference"/>
    <w:basedOn w:val="DefaultParagraphFont"/>
    <w:uiPriority w:val="32"/>
    <w:qFormat/>
    <w:rsid w:val="00DD1CCE"/>
    <w:rPr>
      <w:b/>
      <w:bCs/>
      <w:smallCaps/>
      <w:color w:val="C0504D" w:themeColor="accent2"/>
      <w:spacing w:val="5"/>
      <w:u w:val="single"/>
    </w:rPr>
  </w:style>
  <w:style w:type="character" w:styleId="Strong">
    <w:name w:val="Strong"/>
    <w:basedOn w:val="DefaultParagraphFont"/>
    <w:uiPriority w:val="22"/>
    <w:qFormat/>
    <w:rsid w:val="00DD1CCE"/>
    <w:rPr>
      <w:b/>
      <w:bCs/>
    </w:rPr>
  </w:style>
  <w:style w:type="character" w:styleId="SubtleEmphasis">
    <w:name w:val="Subtle Emphasis"/>
    <w:basedOn w:val="DefaultParagraphFont"/>
    <w:uiPriority w:val="19"/>
    <w:qFormat/>
    <w:rsid w:val="00415401"/>
    <w:rPr>
      <w:rFonts w:ascii="Times New Roman" w:hAnsi="Times New Roman"/>
      <w:i/>
      <w:iCs/>
      <w:color w:val="808080" w:themeColor="text1" w:themeTint="7F"/>
      <w:sz w:val="22"/>
    </w:rPr>
  </w:style>
  <w:style w:type="character" w:styleId="IntenseEmphasis">
    <w:name w:val="Intense Emphasis"/>
    <w:basedOn w:val="DefaultParagraphFont"/>
    <w:uiPriority w:val="21"/>
    <w:qFormat/>
    <w:rsid w:val="00DD1CCE"/>
    <w:rPr>
      <w:b/>
      <w:bCs/>
      <w:i/>
      <w:iCs/>
      <w:color w:val="4F81BD" w:themeColor="accent1"/>
    </w:rPr>
  </w:style>
  <w:style w:type="character" w:customStyle="1" w:styleId="Heading5Char">
    <w:name w:val="Heading 5 Char"/>
    <w:basedOn w:val="DefaultParagraphFont"/>
    <w:link w:val="Heading5"/>
    <w:uiPriority w:val="9"/>
    <w:rsid w:val="00415401"/>
    <w:rPr>
      <w:rFonts w:asciiTheme="majorHAnsi" w:eastAsiaTheme="majorEastAsia" w:hAnsiTheme="majorHAnsi" w:cstheme="majorBidi"/>
      <w:color w:val="808080" w:themeColor="background1" w:themeShade="80"/>
      <w:sz w:val="22"/>
    </w:rPr>
  </w:style>
  <w:style w:type="character" w:styleId="Emphasis">
    <w:name w:val="Emphasis"/>
    <w:basedOn w:val="DefaultParagraphFont"/>
    <w:uiPriority w:val="20"/>
    <w:qFormat/>
    <w:rsid w:val="00415401"/>
    <w:rPr>
      <w:rFonts w:asciiTheme="majorHAnsi" w:hAnsiTheme="majorHAnsi"/>
      <w:i/>
      <w:color w:val="808080" w:themeColor="background1" w:themeShade="80"/>
      <w:sz w:val="28"/>
    </w:rPr>
  </w:style>
  <w:style w:type="paragraph" w:styleId="Bibliography">
    <w:name w:val="Bibliography"/>
    <w:basedOn w:val="Normal"/>
    <w:next w:val="Normal"/>
    <w:uiPriority w:val="37"/>
    <w:unhideWhenUsed/>
    <w:rsid w:val="00D35C25"/>
  </w:style>
  <w:style w:type="table" w:styleId="MediumGrid2-Accent5">
    <w:name w:val="Medium Grid 2 Accent 5"/>
    <w:basedOn w:val="TableNormal"/>
    <w:uiPriority w:val="68"/>
    <w:rsid w:val="008F7446"/>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210120">
      <w:bodyDiv w:val="1"/>
      <w:marLeft w:val="0"/>
      <w:marRight w:val="0"/>
      <w:marTop w:val="0"/>
      <w:marBottom w:val="0"/>
      <w:divBdr>
        <w:top w:val="none" w:sz="0" w:space="0" w:color="auto"/>
        <w:left w:val="none" w:sz="0" w:space="0" w:color="auto"/>
        <w:bottom w:val="none" w:sz="0" w:space="0" w:color="auto"/>
        <w:right w:val="none" w:sz="0" w:space="0" w:color="auto"/>
      </w:divBdr>
      <w:divsChild>
        <w:div w:id="459882601">
          <w:marLeft w:val="547"/>
          <w:marRight w:val="0"/>
          <w:marTop w:val="0"/>
          <w:marBottom w:val="0"/>
          <w:divBdr>
            <w:top w:val="none" w:sz="0" w:space="0" w:color="auto"/>
            <w:left w:val="none" w:sz="0" w:space="0" w:color="auto"/>
            <w:bottom w:val="none" w:sz="0" w:space="0" w:color="auto"/>
            <w:right w:val="none" w:sz="0" w:space="0" w:color="auto"/>
          </w:divBdr>
        </w:div>
      </w:divsChild>
    </w:div>
    <w:div w:id="926618456">
      <w:bodyDiv w:val="1"/>
      <w:marLeft w:val="0"/>
      <w:marRight w:val="0"/>
      <w:marTop w:val="0"/>
      <w:marBottom w:val="0"/>
      <w:divBdr>
        <w:top w:val="none" w:sz="0" w:space="0" w:color="auto"/>
        <w:left w:val="none" w:sz="0" w:space="0" w:color="auto"/>
        <w:bottom w:val="none" w:sz="0" w:space="0" w:color="auto"/>
        <w:right w:val="none" w:sz="0" w:space="0" w:color="auto"/>
      </w:divBdr>
      <w:divsChild>
        <w:div w:id="1173494053">
          <w:marLeft w:val="0"/>
          <w:marRight w:val="0"/>
          <w:marTop w:val="0"/>
          <w:marBottom w:val="0"/>
          <w:divBdr>
            <w:top w:val="none" w:sz="0" w:space="0" w:color="auto"/>
            <w:left w:val="none" w:sz="0" w:space="0" w:color="auto"/>
            <w:bottom w:val="none" w:sz="0" w:space="0" w:color="auto"/>
            <w:right w:val="none" w:sz="0" w:space="0" w:color="auto"/>
          </w:divBdr>
          <w:divsChild>
            <w:div w:id="484056461">
              <w:marLeft w:val="0"/>
              <w:marRight w:val="0"/>
              <w:marTop w:val="0"/>
              <w:marBottom w:val="0"/>
              <w:divBdr>
                <w:top w:val="none" w:sz="0" w:space="0" w:color="auto"/>
                <w:left w:val="none" w:sz="0" w:space="0" w:color="auto"/>
                <w:bottom w:val="none" w:sz="0" w:space="0" w:color="auto"/>
                <w:right w:val="none" w:sz="0" w:space="0" w:color="auto"/>
              </w:divBdr>
              <w:divsChild>
                <w:div w:id="17214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6904">
      <w:bodyDiv w:val="1"/>
      <w:marLeft w:val="0"/>
      <w:marRight w:val="0"/>
      <w:marTop w:val="0"/>
      <w:marBottom w:val="0"/>
      <w:divBdr>
        <w:top w:val="none" w:sz="0" w:space="0" w:color="auto"/>
        <w:left w:val="none" w:sz="0" w:space="0" w:color="auto"/>
        <w:bottom w:val="none" w:sz="0" w:space="0" w:color="auto"/>
        <w:right w:val="none" w:sz="0" w:space="0" w:color="auto"/>
      </w:divBdr>
      <w:divsChild>
        <w:div w:id="1069500780">
          <w:marLeft w:val="0"/>
          <w:marRight w:val="0"/>
          <w:marTop w:val="0"/>
          <w:marBottom w:val="0"/>
          <w:divBdr>
            <w:top w:val="none" w:sz="0" w:space="0" w:color="auto"/>
            <w:left w:val="none" w:sz="0" w:space="0" w:color="auto"/>
            <w:bottom w:val="none" w:sz="0" w:space="0" w:color="auto"/>
            <w:right w:val="none" w:sz="0" w:space="0" w:color="auto"/>
          </w:divBdr>
          <w:divsChild>
            <w:div w:id="904338876">
              <w:marLeft w:val="0"/>
              <w:marRight w:val="0"/>
              <w:marTop w:val="0"/>
              <w:marBottom w:val="0"/>
              <w:divBdr>
                <w:top w:val="none" w:sz="0" w:space="0" w:color="auto"/>
                <w:left w:val="none" w:sz="0" w:space="0" w:color="auto"/>
                <w:bottom w:val="none" w:sz="0" w:space="0" w:color="auto"/>
                <w:right w:val="none" w:sz="0" w:space="0" w:color="auto"/>
              </w:divBdr>
              <w:divsChild>
                <w:div w:id="7195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png"/><Relationship Id="rId15" Type="http://schemas.microsoft.com/office/2007/relationships/hdphoto" Target="media/hdphoto1.wdp"/><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50" Type="http://schemas.openxmlformats.org/officeDocument/2006/relationships/diagramColors" Target="diagrams/colors5.xml"/><Relationship Id="rId51" Type="http://schemas.microsoft.com/office/2007/relationships/diagramDrawing" Target="diagrams/drawing5.xml"/><Relationship Id="rId52" Type="http://schemas.openxmlformats.org/officeDocument/2006/relationships/image" Target="media/image13.png"/><Relationship Id="rId53" Type="http://schemas.microsoft.com/office/2007/relationships/hdphoto" Target="media/hdphoto3.wdp"/><Relationship Id="rId54" Type="http://schemas.openxmlformats.org/officeDocument/2006/relationships/image" Target="media/image130.png"/><Relationship Id="rId55" Type="http://schemas.microsoft.com/office/2007/relationships/hdphoto" Target="media/hdphoto30.wdp"/><Relationship Id="rId56" Type="http://schemas.openxmlformats.org/officeDocument/2006/relationships/image" Target="media/image14.png"/><Relationship Id="rId57" Type="http://schemas.microsoft.com/office/2007/relationships/hdphoto" Target="media/hdphoto4.wdp"/><Relationship Id="rId58" Type="http://schemas.openxmlformats.org/officeDocument/2006/relationships/image" Target="media/image140.png"/><Relationship Id="rId59" Type="http://schemas.microsoft.com/office/2007/relationships/hdphoto" Target="media/hdphoto40.wdp"/><Relationship Id="rId40" Type="http://schemas.microsoft.com/office/2007/relationships/hdphoto" Target="media/hdphoto2.wdp"/><Relationship Id="rId41" Type="http://schemas.openxmlformats.org/officeDocument/2006/relationships/image" Target="media/image12.png"/><Relationship Id="rId42" Type="http://schemas.openxmlformats.org/officeDocument/2006/relationships/diagramData" Target="diagrams/data4.xml"/><Relationship Id="rId43" Type="http://schemas.openxmlformats.org/officeDocument/2006/relationships/diagramLayout" Target="diagrams/layout4.xml"/><Relationship Id="rId44" Type="http://schemas.openxmlformats.org/officeDocument/2006/relationships/diagramQuickStyle" Target="diagrams/quickStyle4.xml"/><Relationship Id="rId45" Type="http://schemas.openxmlformats.org/officeDocument/2006/relationships/diagramColors" Target="diagrams/colors4.xml"/><Relationship Id="rId46" Type="http://schemas.microsoft.com/office/2007/relationships/diagramDrawing" Target="diagrams/drawing4.xml"/><Relationship Id="rId47" Type="http://schemas.openxmlformats.org/officeDocument/2006/relationships/diagramData" Target="diagrams/data5.xml"/><Relationship Id="rId48" Type="http://schemas.openxmlformats.org/officeDocument/2006/relationships/diagramLayout" Target="diagrams/layout5.xml"/><Relationship Id="rId49" Type="http://schemas.openxmlformats.org/officeDocument/2006/relationships/diagramQuickStyle" Target="diagrams/quickStyle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jpeg"/><Relationship Id="rId33" Type="http://schemas.openxmlformats.org/officeDocument/2006/relationships/diagramData" Target="diagrams/data3.xml"/><Relationship Id="rId34" Type="http://schemas.openxmlformats.org/officeDocument/2006/relationships/diagramLayout" Target="diagrams/layout3.xml"/><Relationship Id="rId35" Type="http://schemas.openxmlformats.org/officeDocument/2006/relationships/diagramQuickStyle" Target="diagrams/quickStyle3.xml"/><Relationship Id="rId36" Type="http://schemas.openxmlformats.org/officeDocument/2006/relationships/diagramColors" Target="diagrams/colors3.xml"/><Relationship Id="rId37" Type="http://schemas.microsoft.com/office/2007/relationships/diagramDrawing" Target="diagrams/drawing3.xml"/><Relationship Id="rId38" Type="http://schemas.openxmlformats.org/officeDocument/2006/relationships/image" Target="media/image10.jpeg"/><Relationship Id="rId39" Type="http://schemas.openxmlformats.org/officeDocument/2006/relationships/image" Target="media/image11.png"/><Relationship Id="rId20" Type="http://schemas.microsoft.com/office/2007/relationships/diagramDrawing" Target="diagrams/drawing1.xm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diagramData" Target="diagrams/data2.xml"/><Relationship Id="rId24" Type="http://schemas.openxmlformats.org/officeDocument/2006/relationships/diagramLayout" Target="diagrams/layout2.xml"/><Relationship Id="rId25" Type="http://schemas.openxmlformats.org/officeDocument/2006/relationships/diagramQuickStyle" Target="diagrams/quickStyle2.xml"/><Relationship Id="rId26" Type="http://schemas.openxmlformats.org/officeDocument/2006/relationships/diagramColors" Target="diagrams/colors2.xml"/><Relationship Id="rId27" Type="http://schemas.microsoft.com/office/2007/relationships/diagramDrawing" Target="diagrams/drawing2.xml"/><Relationship Id="rId28" Type="http://schemas.openxmlformats.org/officeDocument/2006/relationships/image" Target="media/image5.png"/><Relationship Id="rId29" Type="http://schemas.openxmlformats.org/officeDocument/2006/relationships/image" Target="media/image6.png"/><Relationship Id="rId60" Type="http://schemas.openxmlformats.org/officeDocument/2006/relationships/image" Target="media/image15.pn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11" Type="http://schemas.openxmlformats.org/officeDocument/2006/relationships/hyperlink" Target="http://www.businessdictionary.com/definition/common.html" TargetMode="External"/><Relationship Id="rId12" Type="http://schemas.openxmlformats.org/officeDocument/2006/relationships/hyperlink" Target="http://www.businessdictionary.com/definition/form.html" TargetMode="External"/><Relationship Id="rId13" Type="http://schemas.openxmlformats.org/officeDocument/2006/relationships/hyperlink" Target="http://www.businessdictionary.com/definition/order.html" TargetMode="External"/><Relationship Id="rId14" Type="http://schemas.openxmlformats.org/officeDocument/2006/relationships/hyperlink" Target="http://www.businessdictionary.com/definition/network-marketing.html" TargetMode="External"/><Relationship Id="rId15" Type="http://schemas.openxmlformats.org/officeDocument/2006/relationships/hyperlink" Target="http://www.businessdictionary.com/definition/internet-based.html" TargetMode="External"/><Relationship Id="rId16" Type="http://schemas.openxmlformats.org/officeDocument/2006/relationships/hyperlink" Target="http://www.businessdictionary.com/definition/retailer.html" TargetMode="External"/><Relationship Id="rId1" Type="http://schemas.openxmlformats.org/officeDocument/2006/relationships/hyperlink" Target="http://www.investopedia.com/terms/s/six-sigma.asp" TargetMode="External"/><Relationship Id="rId2" Type="http://schemas.openxmlformats.org/officeDocument/2006/relationships/hyperlink" Target="http://www.businessdictionary.com/definition/delivery.html" TargetMode="External"/><Relationship Id="rId3" Type="http://schemas.openxmlformats.org/officeDocument/2006/relationships/hyperlink" Target="http://www.businessdictionary.com/definition/merchandise.html" TargetMode="External"/><Relationship Id="rId4" Type="http://schemas.openxmlformats.org/officeDocument/2006/relationships/hyperlink" Target="http://www.businessdictionary.com/definition/manufacturer.html" TargetMode="External"/><Relationship Id="rId5" Type="http://schemas.openxmlformats.org/officeDocument/2006/relationships/hyperlink" Target="http://www.businessdictionary.com/definition/original.html" TargetMode="External"/><Relationship Id="rId6" Type="http://schemas.openxmlformats.org/officeDocument/2006/relationships/hyperlink" Target="http://www.businessdictionary.com/definition/supplier.html" TargetMode="External"/><Relationship Id="rId7" Type="http://schemas.openxmlformats.org/officeDocument/2006/relationships/hyperlink" Target="http://www.businessdictionary.com/definition/buyer.html" TargetMode="External"/><Relationship Id="rId8" Type="http://schemas.openxmlformats.org/officeDocument/2006/relationships/hyperlink" Target="http://www.businessdictionary.com/definition/warehouse.html" TargetMode="External"/><Relationship Id="rId9" Type="http://schemas.openxmlformats.org/officeDocument/2006/relationships/hyperlink" Target="http://www.businessdictionary.com/definition/distributor.html" TargetMode="External"/><Relationship Id="rId10" Type="http://schemas.openxmlformats.org/officeDocument/2006/relationships/hyperlink" Target="http://www.businessdictionary.com/definition/sale.html" TargetMode="Externa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61D8CF-1302-5244-A9B6-D1EB26E79527}" type="doc">
      <dgm:prSet loTypeId="urn:microsoft.com/office/officeart/2005/8/layout/process1" loCatId="" qsTypeId="urn:microsoft.com/office/officeart/2005/8/quickstyle/simple1" qsCatId="simple" csTypeId="urn:microsoft.com/office/officeart/2005/8/colors/accent5_3" csCatId="accent5" phldr="1"/>
      <dgm:spPr/>
    </dgm:pt>
    <dgm:pt modelId="{6AD40996-280D-8849-95A5-0C4ECEC4E77C}">
      <dgm:prSet phldrT="[Text]" custT="1"/>
      <dgm:spPr>
        <a:solidFill>
          <a:srgbClr val="4B97B4"/>
        </a:solidFill>
      </dgm:spPr>
      <dgm:t>
        <a:bodyPr/>
        <a:lstStyle/>
        <a:p>
          <a:r>
            <a:rPr lang="en-US" sz="1200" b="1">
              <a:latin typeface="Osaka"/>
              <a:ea typeface="Osaka"/>
              <a:cs typeface="Osaka"/>
            </a:rPr>
            <a:t>Raw materials</a:t>
          </a:r>
        </a:p>
        <a:p>
          <a:r>
            <a:rPr lang="en-US" sz="1200" b="1">
              <a:latin typeface="Osaka"/>
              <a:ea typeface="Osaka"/>
              <a:cs typeface="Osaka"/>
            </a:rPr>
            <a:t> </a:t>
          </a:r>
          <a:br>
            <a:rPr lang="en-US" sz="1200" b="1">
              <a:latin typeface="Osaka"/>
              <a:ea typeface="Osaka"/>
              <a:cs typeface="Osaka"/>
            </a:rPr>
          </a:br>
          <a:r>
            <a:rPr lang="en-US" sz="1200" b="1">
              <a:latin typeface="Osaka"/>
              <a:ea typeface="Osaka"/>
              <a:cs typeface="Osaka"/>
            </a:rPr>
            <a:t>Parts</a:t>
          </a:r>
        </a:p>
        <a:p>
          <a:endParaRPr lang="en-US" sz="1200" b="1">
            <a:latin typeface="Osaka"/>
            <a:ea typeface="Osaka"/>
            <a:cs typeface="Osaka"/>
          </a:endParaRPr>
        </a:p>
        <a:p>
          <a:r>
            <a:rPr lang="en-US" sz="1200" b="1">
              <a:latin typeface="Osaka"/>
              <a:ea typeface="Osaka"/>
              <a:cs typeface="Osaka"/>
            </a:rPr>
            <a:t>Packaging</a:t>
          </a:r>
        </a:p>
        <a:p>
          <a:endParaRPr lang="en-US" sz="1200" b="1">
            <a:latin typeface="Osaka"/>
            <a:ea typeface="Osaka"/>
            <a:cs typeface="Osaka"/>
          </a:endParaRPr>
        </a:p>
        <a:p>
          <a:r>
            <a:rPr lang="en-US" sz="1200" b="1">
              <a:latin typeface="Osaka"/>
              <a:ea typeface="Osaka"/>
              <a:cs typeface="Osaka"/>
            </a:rPr>
            <a:t>Materials</a:t>
          </a:r>
          <a:r>
            <a:rPr lang="en-US" sz="1500" b="1">
              <a:latin typeface="Osaka"/>
              <a:ea typeface="Osaka"/>
              <a:cs typeface="Osaka"/>
            </a:rPr>
            <a:t> </a:t>
          </a:r>
        </a:p>
      </dgm:t>
    </dgm:pt>
    <dgm:pt modelId="{33D95C5C-908B-324C-8F11-0E6EF7D7472C}" type="parTrans" cxnId="{30C6A221-90DE-D645-AFE9-46CB15B8793E}">
      <dgm:prSet/>
      <dgm:spPr/>
      <dgm:t>
        <a:bodyPr/>
        <a:lstStyle/>
        <a:p>
          <a:endParaRPr lang="en-US"/>
        </a:p>
      </dgm:t>
    </dgm:pt>
    <dgm:pt modelId="{56D9CC37-CAB6-8644-8333-E9BB4CFEC31C}" type="sibTrans" cxnId="{30C6A221-90DE-D645-AFE9-46CB15B8793E}">
      <dgm:prSet/>
      <dgm:spPr/>
      <dgm:t>
        <a:bodyPr/>
        <a:lstStyle/>
        <a:p>
          <a:endParaRPr lang="en-US"/>
        </a:p>
      </dgm:t>
    </dgm:pt>
    <dgm:pt modelId="{2101AD99-8446-4740-B61E-46AFC879D36A}">
      <dgm:prSet phldrT="[Text]"/>
      <dgm:spPr/>
      <dgm:t>
        <a:bodyPr/>
        <a:lstStyle/>
        <a:p>
          <a:r>
            <a:rPr lang="en-US">
              <a:solidFill>
                <a:srgbClr val="BAD7E2"/>
              </a:solidFill>
              <a:latin typeface="Osaka"/>
              <a:ea typeface="Osaka"/>
              <a:cs typeface="Osaka"/>
            </a:rPr>
            <a:t>Finished product</a:t>
          </a:r>
          <a:endParaRPr lang="en-US">
            <a:latin typeface="Osaka"/>
            <a:ea typeface="Osaka"/>
            <a:cs typeface="Osaka"/>
          </a:endParaRPr>
        </a:p>
      </dgm:t>
    </dgm:pt>
    <dgm:pt modelId="{9BD17A49-B53A-CC4C-B50B-7C9AC9C2505A}" type="parTrans" cxnId="{2F97EB8C-7AA9-584E-9510-DE64656C8677}">
      <dgm:prSet/>
      <dgm:spPr/>
      <dgm:t>
        <a:bodyPr/>
        <a:lstStyle/>
        <a:p>
          <a:endParaRPr lang="en-US"/>
        </a:p>
      </dgm:t>
    </dgm:pt>
    <dgm:pt modelId="{6636F3BA-8288-0F49-B8FF-A6DFCF1AAE08}" type="sibTrans" cxnId="{2F97EB8C-7AA9-584E-9510-DE64656C8677}">
      <dgm:prSet/>
      <dgm:spPr/>
      <dgm:t>
        <a:bodyPr/>
        <a:lstStyle/>
        <a:p>
          <a:endParaRPr lang="en-US"/>
        </a:p>
      </dgm:t>
    </dgm:pt>
    <dgm:pt modelId="{3F9D0CDC-BC13-D24F-8020-1F9A1B843D47}">
      <dgm:prSet phldrT="[Text]"/>
      <dgm:spPr/>
      <dgm:t>
        <a:bodyPr/>
        <a:lstStyle/>
        <a:p>
          <a:r>
            <a:rPr lang="en-US" b="1">
              <a:solidFill>
                <a:srgbClr val="FFFFFF"/>
              </a:solidFill>
              <a:latin typeface="Osaka"/>
              <a:ea typeface="Osaka"/>
              <a:cs typeface="Osaka"/>
            </a:rPr>
            <a:t>Inventory</a:t>
          </a:r>
        </a:p>
        <a:p>
          <a:endParaRPr lang="en-US" b="1">
            <a:solidFill>
              <a:srgbClr val="BAD7E2"/>
            </a:solidFill>
            <a:latin typeface="Osaka"/>
            <a:ea typeface="Osaka"/>
            <a:cs typeface="Osaka"/>
          </a:endParaRPr>
        </a:p>
        <a:p>
          <a:r>
            <a:rPr lang="en-US" b="1">
              <a:solidFill>
                <a:srgbClr val="BAD7E2"/>
              </a:solidFill>
              <a:latin typeface="Osaka"/>
              <a:ea typeface="Osaka"/>
              <a:cs typeface="Osaka"/>
            </a:rPr>
            <a:t>Storage facilities</a:t>
          </a:r>
        </a:p>
        <a:p>
          <a:endParaRPr lang="en-US" b="1">
            <a:solidFill>
              <a:srgbClr val="BAD7E2"/>
            </a:solidFill>
            <a:latin typeface="Osaka"/>
            <a:ea typeface="Osaka"/>
            <a:cs typeface="Osaka"/>
          </a:endParaRPr>
        </a:p>
        <a:p>
          <a:r>
            <a:rPr lang="en-US" b="1">
              <a:solidFill>
                <a:srgbClr val="BAD7E2"/>
              </a:solidFill>
              <a:latin typeface="Osaka"/>
              <a:ea typeface="Osaka"/>
              <a:cs typeface="Osaka"/>
            </a:rPr>
            <a:t>Unitization</a:t>
          </a:r>
        </a:p>
        <a:p>
          <a:endParaRPr lang="en-US" b="1">
            <a:latin typeface="Osaka"/>
            <a:ea typeface="Osaka"/>
            <a:cs typeface="Osaka"/>
          </a:endParaRPr>
        </a:p>
        <a:p>
          <a:r>
            <a:rPr lang="en-US" b="1">
              <a:latin typeface="Osaka"/>
              <a:ea typeface="Osaka"/>
              <a:cs typeface="Osaka"/>
            </a:rPr>
            <a:t>Transportation</a:t>
          </a:r>
        </a:p>
        <a:p>
          <a:endParaRPr lang="en-US" b="1">
            <a:latin typeface="Osaka"/>
            <a:ea typeface="Osaka"/>
            <a:cs typeface="Osaka"/>
          </a:endParaRPr>
        </a:p>
        <a:p>
          <a:r>
            <a:rPr lang="en-US" b="1">
              <a:latin typeface="Osaka"/>
              <a:ea typeface="Osaka"/>
              <a:cs typeface="Osaka"/>
            </a:rPr>
            <a:t>Communication</a:t>
          </a:r>
        </a:p>
      </dgm:t>
    </dgm:pt>
    <dgm:pt modelId="{C2882C5E-E8FA-D945-BA3C-E284B39759F7}" type="parTrans" cxnId="{4FB74378-F4F1-154C-9F26-282C8114D2D6}">
      <dgm:prSet/>
      <dgm:spPr/>
      <dgm:t>
        <a:bodyPr/>
        <a:lstStyle/>
        <a:p>
          <a:endParaRPr lang="en-US"/>
        </a:p>
      </dgm:t>
    </dgm:pt>
    <dgm:pt modelId="{50FC03B3-1139-5E4F-B206-D8F8876385FA}" type="sibTrans" cxnId="{4FB74378-F4F1-154C-9F26-282C8114D2D6}">
      <dgm:prSet/>
      <dgm:spPr/>
      <dgm:t>
        <a:bodyPr/>
        <a:lstStyle/>
        <a:p>
          <a:endParaRPr lang="en-US"/>
        </a:p>
      </dgm:t>
    </dgm:pt>
    <dgm:pt modelId="{687C164B-5C83-9D42-8895-E6154EA8C216}">
      <dgm:prSet custT="1"/>
      <dgm:spPr>
        <a:solidFill>
          <a:srgbClr val="9AC1D0"/>
        </a:solidFill>
      </dgm:spPr>
      <dgm:t>
        <a:bodyPr/>
        <a:lstStyle/>
        <a:p>
          <a:r>
            <a:rPr lang="en-US" sz="1300" b="1">
              <a:solidFill>
                <a:srgbClr val="BAD7E2"/>
              </a:solidFill>
              <a:latin typeface="Osaka"/>
              <a:ea typeface="Osaka"/>
              <a:cs typeface="Osaka"/>
            </a:rPr>
            <a:t>C</a:t>
          </a:r>
        </a:p>
        <a:p>
          <a:r>
            <a:rPr lang="en-US" sz="1300" b="1">
              <a:solidFill>
                <a:srgbClr val="BAD7E2"/>
              </a:solidFill>
              <a:latin typeface="Osaka"/>
              <a:ea typeface="Osaka"/>
              <a:cs typeface="Osaka"/>
            </a:rPr>
            <a:t>O</a:t>
          </a:r>
        </a:p>
        <a:p>
          <a:r>
            <a:rPr lang="en-US" sz="1300" b="1">
              <a:solidFill>
                <a:srgbClr val="BAD7E2"/>
              </a:solidFill>
              <a:latin typeface="Osaka"/>
              <a:ea typeface="Osaka"/>
              <a:cs typeface="Osaka"/>
            </a:rPr>
            <a:t>N</a:t>
          </a:r>
        </a:p>
        <a:p>
          <a:r>
            <a:rPr lang="en-US" sz="1300" b="1">
              <a:solidFill>
                <a:srgbClr val="BAD7E2"/>
              </a:solidFill>
              <a:latin typeface="Osaka"/>
              <a:ea typeface="Osaka"/>
              <a:cs typeface="Osaka"/>
            </a:rPr>
            <a:t>S</a:t>
          </a:r>
        </a:p>
        <a:p>
          <a:r>
            <a:rPr lang="en-US" sz="1300" b="1">
              <a:solidFill>
                <a:srgbClr val="BAD7E2"/>
              </a:solidFill>
              <a:latin typeface="Osaka"/>
              <a:ea typeface="Osaka"/>
              <a:cs typeface="Osaka"/>
            </a:rPr>
            <a:t>U</a:t>
          </a:r>
        </a:p>
        <a:p>
          <a:r>
            <a:rPr lang="en-US" sz="1300" b="1">
              <a:solidFill>
                <a:srgbClr val="BAD7E2"/>
              </a:solidFill>
              <a:latin typeface="Osaka"/>
              <a:ea typeface="Osaka"/>
              <a:cs typeface="Osaka"/>
            </a:rPr>
            <a:t>M</a:t>
          </a:r>
        </a:p>
        <a:p>
          <a:r>
            <a:rPr lang="en-US" sz="1300" b="1">
              <a:solidFill>
                <a:srgbClr val="BAD7E2"/>
              </a:solidFill>
              <a:latin typeface="Osaka"/>
              <a:ea typeface="Osaka"/>
              <a:cs typeface="Osaka"/>
            </a:rPr>
            <a:t>E</a:t>
          </a:r>
        </a:p>
        <a:p>
          <a:r>
            <a:rPr lang="en-US" sz="1300" b="1">
              <a:solidFill>
                <a:srgbClr val="BAD7E2"/>
              </a:solidFill>
              <a:latin typeface="Osaka"/>
              <a:ea typeface="Osaka"/>
              <a:cs typeface="Osaka"/>
            </a:rPr>
            <a:t>R</a:t>
          </a:r>
        </a:p>
        <a:p>
          <a:r>
            <a:rPr lang="en-US" sz="1300" b="1">
              <a:solidFill>
                <a:srgbClr val="BAD7E2"/>
              </a:solidFill>
              <a:latin typeface="Osaka"/>
              <a:ea typeface="Osaka"/>
              <a:cs typeface="Osaka"/>
            </a:rPr>
            <a:t>S</a:t>
          </a:r>
        </a:p>
      </dgm:t>
    </dgm:pt>
    <dgm:pt modelId="{EF758AEC-BD1E-B743-8437-6051D5B4CD4D}" type="parTrans" cxnId="{EC41A5E2-7D19-9B4F-BED2-D9B08E816028}">
      <dgm:prSet/>
      <dgm:spPr/>
      <dgm:t>
        <a:bodyPr/>
        <a:lstStyle/>
        <a:p>
          <a:endParaRPr lang="en-US"/>
        </a:p>
      </dgm:t>
    </dgm:pt>
    <dgm:pt modelId="{BC90E995-8CD1-A04F-BD8D-92BC283AA1EE}" type="sibTrans" cxnId="{EC41A5E2-7D19-9B4F-BED2-D9B08E816028}">
      <dgm:prSet/>
      <dgm:spPr/>
      <dgm:t>
        <a:bodyPr/>
        <a:lstStyle/>
        <a:p>
          <a:endParaRPr lang="en-US"/>
        </a:p>
      </dgm:t>
    </dgm:pt>
    <dgm:pt modelId="{DC9AE9EF-B2A2-BC4E-AADE-2C4375EB0A27}" type="pres">
      <dgm:prSet presAssocID="{5061D8CF-1302-5244-A9B6-D1EB26E79527}" presName="Name0" presStyleCnt="0">
        <dgm:presLayoutVars>
          <dgm:dir/>
          <dgm:resizeHandles val="exact"/>
        </dgm:presLayoutVars>
      </dgm:prSet>
      <dgm:spPr/>
    </dgm:pt>
    <dgm:pt modelId="{288B20D6-EFC7-2B46-BA5E-F0B75FF130B1}" type="pres">
      <dgm:prSet presAssocID="{6AD40996-280D-8849-95A5-0C4ECEC4E77C}" presName="node" presStyleLbl="node1" presStyleIdx="0" presStyleCnt="4" custScaleX="89678" custScaleY="206140">
        <dgm:presLayoutVars>
          <dgm:bulletEnabled val="1"/>
        </dgm:presLayoutVars>
      </dgm:prSet>
      <dgm:spPr/>
      <dgm:t>
        <a:bodyPr/>
        <a:lstStyle/>
        <a:p>
          <a:endParaRPr lang="en-US"/>
        </a:p>
      </dgm:t>
    </dgm:pt>
    <dgm:pt modelId="{D6A6FC3A-92B0-A14C-BE53-33091E4709C9}" type="pres">
      <dgm:prSet presAssocID="{56D9CC37-CAB6-8644-8333-E9BB4CFEC31C}" presName="sibTrans" presStyleLbl="sibTrans2D1" presStyleIdx="0" presStyleCnt="3"/>
      <dgm:spPr/>
      <dgm:t>
        <a:bodyPr/>
        <a:lstStyle/>
        <a:p>
          <a:endParaRPr lang="en-US"/>
        </a:p>
      </dgm:t>
    </dgm:pt>
    <dgm:pt modelId="{B7FE4E6C-0DD6-F94F-9D43-1B6645154CF9}" type="pres">
      <dgm:prSet presAssocID="{56D9CC37-CAB6-8644-8333-E9BB4CFEC31C}" presName="connectorText" presStyleLbl="sibTrans2D1" presStyleIdx="0" presStyleCnt="3"/>
      <dgm:spPr/>
      <dgm:t>
        <a:bodyPr/>
        <a:lstStyle/>
        <a:p>
          <a:endParaRPr lang="en-US"/>
        </a:p>
      </dgm:t>
    </dgm:pt>
    <dgm:pt modelId="{7957F89C-E7DB-E749-B33E-51ED95848403}" type="pres">
      <dgm:prSet presAssocID="{2101AD99-8446-4740-B61E-46AFC879D36A}" presName="node" presStyleLbl="node1" presStyleIdx="1" presStyleCnt="4" custScaleX="105486" custScaleY="81226">
        <dgm:presLayoutVars>
          <dgm:bulletEnabled val="1"/>
        </dgm:presLayoutVars>
      </dgm:prSet>
      <dgm:spPr/>
      <dgm:t>
        <a:bodyPr/>
        <a:lstStyle/>
        <a:p>
          <a:endParaRPr lang="en-US"/>
        </a:p>
      </dgm:t>
    </dgm:pt>
    <dgm:pt modelId="{CAB16CDD-ACA6-4645-9C58-2F144D93D3A8}" type="pres">
      <dgm:prSet presAssocID="{6636F3BA-8288-0F49-B8FF-A6DFCF1AAE08}" presName="sibTrans" presStyleLbl="sibTrans2D1" presStyleIdx="1" presStyleCnt="3"/>
      <dgm:spPr/>
      <dgm:t>
        <a:bodyPr/>
        <a:lstStyle/>
        <a:p>
          <a:endParaRPr lang="en-US"/>
        </a:p>
      </dgm:t>
    </dgm:pt>
    <dgm:pt modelId="{13E9318F-2B50-684C-9896-7729AEA5202A}" type="pres">
      <dgm:prSet presAssocID="{6636F3BA-8288-0F49-B8FF-A6DFCF1AAE08}" presName="connectorText" presStyleLbl="sibTrans2D1" presStyleIdx="1" presStyleCnt="3"/>
      <dgm:spPr/>
      <dgm:t>
        <a:bodyPr/>
        <a:lstStyle/>
        <a:p>
          <a:endParaRPr lang="en-US"/>
        </a:p>
      </dgm:t>
    </dgm:pt>
    <dgm:pt modelId="{FE82BD79-1F2D-D54A-AA9A-3747266A60A0}" type="pres">
      <dgm:prSet presAssocID="{3F9D0CDC-BC13-D24F-8020-1F9A1B843D47}" presName="node" presStyleLbl="node1" presStyleIdx="2" presStyleCnt="4" custScaleX="111731" custScaleY="206140">
        <dgm:presLayoutVars>
          <dgm:bulletEnabled val="1"/>
        </dgm:presLayoutVars>
      </dgm:prSet>
      <dgm:spPr/>
      <dgm:t>
        <a:bodyPr/>
        <a:lstStyle/>
        <a:p>
          <a:endParaRPr lang="en-US"/>
        </a:p>
      </dgm:t>
    </dgm:pt>
    <dgm:pt modelId="{608CF0CE-342F-AD47-BE11-491C0FF6944B}" type="pres">
      <dgm:prSet presAssocID="{50FC03B3-1139-5E4F-B206-D8F8876385FA}" presName="sibTrans" presStyleLbl="sibTrans2D1" presStyleIdx="2" presStyleCnt="3"/>
      <dgm:spPr/>
      <dgm:t>
        <a:bodyPr/>
        <a:lstStyle/>
        <a:p>
          <a:endParaRPr lang="en-US"/>
        </a:p>
      </dgm:t>
    </dgm:pt>
    <dgm:pt modelId="{2951220A-1047-DD46-B850-2B3679C2A2BE}" type="pres">
      <dgm:prSet presAssocID="{50FC03B3-1139-5E4F-B206-D8F8876385FA}" presName="connectorText" presStyleLbl="sibTrans2D1" presStyleIdx="2" presStyleCnt="3"/>
      <dgm:spPr/>
      <dgm:t>
        <a:bodyPr/>
        <a:lstStyle/>
        <a:p>
          <a:endParaRPr lang="en-US"/>
        </a:p>
      </dgm:t>
    </dgm:pt>
    <dgm:pt modelId="{F16E1F05-8202-B142-912F-DFBC6B6CF4B1}" type="pres">
      <dgm:prSet presAssocID="{687C164B-5C83-9D42-8895-E6154EA8C216}" presName="node" presStyleLbl="node1" presStyleIdx="3" presStyleCnt="4" custScaleX="51298" custScaleY="206140">
        <dgm:presLayoutVars>
          <dgm:bulletEnabled val="1"/>
        </dgm:presLayoutVars>
      </dgm:prSet>
      <dgm:spPr/>
      <dgm:t>
        <a:bodyPr/>
        <a:lstStyle/>
        <a:p>
          <a:endParaRPr lang="en-US"/>
        </a:p>
      </dgm:t>
    </dgm:pt>
  </dgm:ptLst>
  <dgm:cxnLst>
    <dgm:cxn modelId="{9697269C-4EFA-3045-B3B9-0688F9520CE1}" type="presOf" srcId="{6636F3BA-8288-0F49-B8FF-A6DFCF1AAE08}" destId="{13E9318F-2B50-684C-9896-7729AEA5202A}" srcOrd="1" destOrd="0" presId="urn:microsoft.com/office/officeart/2005/8/layout/process1"/>
    <dgm:cxn modelId="{4FB74378-F4F1-154C-9F26-282C8114D2D6}" srcId="{5061D8CF-1302-5244-A9B6-D1EB26E79527}" destId="{3F9D0CDC-BC13-D24F-8020-1F9A1B843D47}" srcOrd="2" destOrd="0" parTransId="{C2882C5E-E8FA-D945-BA3C-E284B39759F7}" sibTransId="{50FC03B3-1139-5E4F-B206-D8F8876385FA}"/>
    <dgm:cxn modelId="{063ED73E-4EB7-1446-952E-67D544BC889A}" type="presOf" srcId="{56D9CC37-CAB6-8644-8333-E9BB4CFEC31C}" destId="{D6A6FC3A-92B0-A14C-BE53-33091E4709C9}" srcOrd="0" destOrd="0" presId="urn:microsoft.com/office/officeart/2005/8/layout/process1"/>
    <dgm:cxn modelId="{DA5E9A89-62F1-714C-8EBA-64E7453C4F2C}" type="presOf" srcId="{56D9CC37-CAB6-8644-8333-E9BB4CFEC31C}" destId="{B7FE4E6C-0DD6-F94F-9D43-1B6645154CF9}" srcOrd="1" destOrd="0" presId="urn:microsoft.com/office/officeart/2005/8/layout/process1"/>
    <dgm:cxn modelId="{2CB7B045-430C-384A-B7BC-3B231EF0CF7E}" type="presOf" srcId="{50FC03B3-1139-5E4F-B206-D8F8876385FA}" destId="{2951220A-1047-DD46-B850-2B3679C2A2BE}" srcOrd="1" destOrd="0" presId="urn:microsoft.com/office/officeart/2005/8/layout/process1"/>
    <dgm:cxn modelId="{45336D95-BC9E-4949-8682-9D9A7651602C}" type="presOf" srcId="{5061D8CF-1302-5244-A9B6-D1EB26E79527}" destId="{DC9AE9EF-B2A2-BC4E-AADE-2C4375EB0A27}" srcOrd="0" destOrd="0" presId="urn:microsoft.com/office/officeart/2005/8/layout/process1"/>
    <dgm:cxn modelId="{EC45FDC5-7148-BA45-80A8-3342A6735810}" type="presOf" srcId="{2101AD99-8446-4740-B61E-46AFC879D36A}" destId="{7957F89C-E7DB-E749-B33E-51ED95848403}" srcOrd="0" destOrd="0" presId="urn:microsoft.com/office/officeart/2005/8/layout/process1"/>
    <dgm:cxn modelId="{A99AA914-3DF6-CE42-8D97-8709E7AFB812}" type="presOf" srcId="{50FC03B3-1139-5E4F-B206-D8F8876385FA}" destId="{608CF0CE-342F-AD47-BE11-491C0FF6944B}" srcOrd="0" destOrd="0" presId="urn:microsoft.com/office/officeart/2005/8/layout/process1"/>
    <dgm:cxn modelId="{D44F9B23-0B22-E148-9142-565767F9F748}" type="presOf" srcId="{687C164B-5C83-9D42-8895-E6154EA8C216}" destId="{F16E1F05-8202-B142-912F-DFBC6B6CF4B1}" srcOrd="0" destOrd="0" presId="urn:microsoft.com/office/officeart/2005/8/layout/process1"/>
    <dgm:cxn modelId="{8DB0CDD7-50BA-BB41-A60E-C1B5C7BFA90D}" type="presOf" srcId="{6AD40996-280D-8849-95A5-0C4ECEC4E77C}" destId="{288B20D6-EFC7-2B46-BA5E-F0B75FF130B1}" srcOrd="0" destOrd="0" presId="urn:microsoft.com/office/officeart/2005/8/layout/process1"/>
    <dgm:cxn modelId="{12AAF8F4-362F-8842-A380-A972F0AFE553}" type="presOf" srcId="{6636F3BA-8288-0F49-B8FF-A6DFCF1AAE08}" destId="{CAB16CDD-ACA6-4645-9C58-2F144D93D3A8}" srcOrd="0" destOrd="0" presId="urn:microsoft.com/office/officeart/2005/8/layout/process1"/>
    <dgm:cxn modelId="{2F97EB8C-7AA9-584E-9510-DE64656C8677}" srcId="{5061D8CF-1302-5244-A9B6-D1EB26E79527}" destId="{2101AD99-8446-4740-B61E-46AFC879D36A}" srcOrd="1" destOrd="0" parTransId="{9BD17A49-B53A-CC4C-B50B-7C9AC9C2505A}" sibTransId="{6636F3BA-8288-0F49-B8FF-A6DFCF1AAE08}"/>
    <dgm:cxn modelId="{929CCDFC-4258-8E4C-A5A0-BBA247A6A702}" type="presOf" srcId="{3F9D0CDC-BC13-D24F-8020-1F9A1B843D47}" destId="{FE82BD79-1F2D-D54A-AA9A-3747266A60A0}" srcOrd="0" destOrd="0" presId="urn:microsoft.com/office/officeart/2005/8/layout/process1"/>
    <dgm:cxn modelId="{30C6A221-90DE-D645-AFE9-46CB15B8793E}" srcId="{5061D8CF-1302-5244-A9B6-D1EB26E79527}" destId="{6AD40996-280D-8849-95A5-0C4ECEC4E77C}" srcOrd="0" destOrd="0" parTransId="{33D95C5C-908B-324C-8F11-0E6EF7D7472C}" sibTransId="{56D9CC37-CAB6-8644-8333-E9BB4CFEC31C}"/>
    <dgm:cxn modelId="{EC41A5E2-7D19-9B4F-BED2-D9B08E816028}" srcId="{5061D8CF-1302-5244-A9B6-D1EB26E79527}" destId="{687C164B-5C83-9D42-8895-E6154EA8C216}" srcOrd="3" destOrd="0" parTransId="{EF758AEC-BD1E-B743-8437-6051D5B4CD4D}" sibTransId="{BC90E995-8CD1-A04F-BD8D-92BC283AA1EE}"/>
    <dgm:cxn modelId="{E81EE8ED-8A0C-4441-81C0-093E5814B21F}" type="presParOf" srcId="{DC9AE9EF-B2A2-BC4E-AADE-2C4375EB0A27}" destId="{288B20D6-EFC7-2B46-BA5E-F0B75FF130B1}" srcOrd="0" destOrd="0" presId="urn:microsoft.com/office/officeart/2005/8/layout/process1"/>
    <dgm:cxn modelId="{E3190A7D-8A3F-134D-97AD-CD9463594DEC}" type="presParOf" srcId="{DC9AE9EF-B2A2-BC4E-AADE-2C4375EB0A27}" destId="{D6A6FC3A-92B0-A14C-BE53-33091E4709C9}" srcOrd="1" destOrd="0" presId="urn:microsoft.com/office/officeart/2005/8/layout/process1"/>
    <dgm:cxn modelId="{76827722-E7DD-9A45-B169-4DC6B6E0E244}" type="presParOf" srcId="{D6A6FC3A-92B0-A14C-BE53-33091E4709C9}" destId="{B7FE4E6C-0DD6-F94F-9D43-1B6645154CF9}" srcOrd="0" destOrd="0" presId="urn:microsoft.com/office/officeart/2005/8/layout/process1"/>
    <dgm:cxn modelId="{E36CF13D-F9C3-5649-B660-3027A02BC03B}" type="presParOf" srcId="{DC9AE9EF-B2A2-BC4E-AADE-2C4375EB0A27}" destId="{7957F89C-E7DB-E749-B33E-51ED95848403}" srcOrd="2" destOrd="0" presId="urn:microsoft.com/office/officeart/2005/8/layout/process1"/>
    <dgm:cxn modelId="{EAC97A8B-7EAD-1041-804C-4055F6F5337E}" type="presParOf" srcId="{DC9AE9EF-B2A2-BC4E-AADE-2C4375EB0A27}" destId="{CAB16CDD-ACA6-4645-9C58-2F144D93D3A8}" srcOrd="3" destOrd="0" presId="urn:microsoft.com/office/officeart/2005/8/layout/process1"/>
    <dgm:cxn modelId="{48710799-A288-BF49-944E-8F2793837001}" type="presParOf" srcId="{CAB16CDD-ACA6-4645-9C58-2F144D93D3A8}" destId="{13E9318F-2B50-684C-9896-7729AEA5202A}" srcOrd="0" destOrd="0" presId="urn:microsoft.com/office/officeart/2005/8/layout/process1"/>
    <dgm:cxn modelId="{27DFDD78-3F4F-D84D-B1A0-2D57B2A414A2}" type="presParOf" srcId="{DC9AE9EF-B2A2-BC4E-AADE-2C4375EB0A27}" destId="{FE82BD79-1F2D-D54A-AA9A-3747266A60A0}" srcOrd="4" destOrd="0" presId="urn:microsoft.com/office/officeart/2005/8/layout/process1"/>
    <dgm:cxn modelId="{94C4F548-D6C4-5343-854B-BA9C72C597AE}" type="presParOf" srcId="{DC9AE9EF-B2A2-BC4E-AADE-2C4375EB0A27}" destId="{608CF0CE-342F-AD47-BE11-491C0FF6944B}" srcOrd="5" destOrd="0" presId="urn:microsoft.com/office/officeart/2005/8/layout/process1"/>
    <dgm:cxn modelId="{5B7158F1-4354-704C-90C7-A4AE53748E7F}" type="presParOf" srcId="{608CF0CE-342F-AD47-BE11-491C0FF6944B}" destId="{2951220A-1047-DD46-B850-2B3679C2A2BE}" srcOrd="0" destOrd="0" presId="urn:microsoft.com/office/officeart/2005/8/layout/process1"/>
    <dgm:cxn modelId="{FB85FB83-3461-484A-BBD3-457E6CC3165F}" type="presParOf" srcId="{DC9AE9EF-B2A2-BC4E-AADE-2C4375EB0A27}" destId="{F16E1F05-8202-B142-912F-DFBC6B6CF4B1}" srcOrd="6"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55B96F-1112-6348-8C50-0F5E6390D498}" type="doc">
      <dgm:prSet loTypeId="urn:microsoft.com/office/officeart/2005/8/layout/hProcess4" loCatId="" qsTypeId="urn:microsoft.com/office/officeart/2005/8/quickstyle/simple1" qsCatId="simple" csTypeId="urn:microsoft.com/office/officeart/2005/8/colors/accent3_2" csCatId="accent3" phldr="1"/>
      <dgm:spPr/>
      <dgm:t>
        <a:bodyPr/>
        <a:lstStyle/>
        <a:p>
          <a:endParaRPr lang="en-US"/>
        </a:p>
      </dgm:t>
    </dgm:pt>
    <dgm:pt modelId="{529CB364-B363-334B-B5FC-F46423EF5E24}">
      <dgm:prSet phldrT="[Text]" phldr="1"/>
      <dgm:spPr/>
      <dgm:t>
        <a:bodyPr/>
        <a:lstStyle/>
        <a:p>
          <a:endParaRPr lang="en-US"/>
        </a:p>
      </dgm:t>
    </dgm:pt>
    <dgm:pt modelId="{2D83461D-3B00-5245-A323-DF31F619D354}" type="parTrans" cxnId="{1E27D25B-9875-484F-8C69-77884471662C}">
      <dgm:prSet/>
      <dgm:spPr/>
      <dgm:t>
        <a:bodyPr/>
        <a:lstStyle/>
        <a:p>
          <a:endParaRPr lang="en-US"/>
        </a:p>
      </dgm:t>
    </dgm:pt>
    <dgm:pt modelId="{253781F1-36F8-D04C-9D4E-B2F49A80E2A0}" type="sibTrans" cxnId="{1E27D25B-9875-484F-8C69-77884471662C}">
      <dgm:prSet/>
      <dgm:spPr>
        <a:solidFill>
          <a:schemeClr val="tx1"/>
        </a:solidFill>
        <a:effectLst>
          <a:outerShdw blurRad="50800" dist="38100" dir="2700000" algn="tl" rotWithShape="0">
            <a:srgbClr val="000000">
              <a:alpha val="43000"/>
            </a:srgbClr>
          </a:outerShdw>
        </a:effectLst>
      </dgm:spPr>
      <dgm:t>
        <a:bodyPr/>
        <a:lstStyle/>
        <a:p>
          <a:endParaRPr lang="en-US"/>
        </a:p>
      </dgm:t>
    </dgm:pt>
    <dgm:pt modelId="{DDA050F0-BBAF-FA40-B19A-A68F06C8576A}">
      <dgm:prSet phldrT="[Text]" phldr="1"/>
      <dgm:spPr/>
      <dgm:t>
        <a:bodyPr/>
        <a:lstStyle/>
        <a:p>
          <a:endParaRPr lang="en-US"/>
        </a:p>
      </dgm:t>
    </dgm:pt>
    <dgm:pt modelId="{E0D5CE97-EC48-6547-8F49-C8A3F8AD28EA}" type="parTrans" cxnId="{3327FAC3-C192-DF40-8444-A042A7409AA8}">
      <dgm:prSet/>
      <dgm:spPr/>
      <dgm:t>
        <a:bodyPr/>
        <a:lstStyle/>
        <a:p>
          <a:endParaRPr lang="en-US"/>
        </a:p>
      </dgm:t>
    </dgm:pt>
    <dgm:pt modelId="{33EA3B33-7006-F84A-80C0-1BC4182C4FD8}" type="sibTrans" cxnId="{3327FAC3-C192-DF40-8444-A042A7409AA8}">
      <dgm:prSet/>
      <dgm:spPr>
        <a:solidFill>
          <a:schemeClr val="tx1"/>
        </a:solidFill>
        <a:effectLst>
          <a:outerShdw blurRad="50800" dist="38100" dir="2700000" algn="tl" rotWithShape="0">
            <a:srgbClr val="000000">
              <a:alpha val="43000"/>
            </a:srgbClr>
          </a:outerShdw>
        </a:effectLst>
      </dgm:spPr>
      <dgm:t>
        <a:bodyPr/>
        <a:lstStyle/>
        <a:p>
          <a:endParaRPr lang="en-US"/>
        </a:p>
      </dgm:t>
    </dgm:pt>
    <dgm:pt modelId="{1CED9313-2A4C-F743-8631-4DC466182B49}">
      <dgm:prSet phldrT="[Text]" phldr="1"/>
      <dgm:spPr/>
      <dgm:t>
        <a:bodyPr/>
        <a:lstStyle/>
        <a:p>
          <a:endParaRPr lang="en-US"/>
        </a:p>
      </dgm:t>
    </dgm:pt>
    <dgm:pt modelId="{7F803ECE-4552-7549-9ECD-B9C8C89E2069}" type="parTrans" cxnId="{B0B00EE2-C5E9-3943-BCC0-118DE7E066B1}">
      <dgm:prSet/>
      <dgm:spPr/>
      <dgm:t>
        <a:bodyPr/>
        <a:lstStyle/>
        <a:p>
          <a:endParaRPr lang="en-US"/>
        </a:p>
      </dgm:t>
    </dgm:pt>
    <dgm:pt modelId="{4163B31B-511B-0647-84FA-DB1509989026}" type="sibTrans" cxnId="{B0B00EE2-C5E9-3943-BCC0-118DE7E066B1}">
      <dgm:prSet/>
      <dgm:spPr/>
      <dgm:t>
        <a:bodyPr/>
        <a:lstStyle/>
        <a:p>
          <a:endParaRPr lang="en-US"/>
        </a:p>
      </dgm:t>
    </dgm:pt>
    <dgm:pt modelId="{3383FE82-6CE4-FB4D-B057-4F4D454B350E}">
      <dgm:prSet/>
      <dgm:spPr/>
      <dgm:t>
        <a:bodyPr/>
        <a:lstStyle/>
        <a:p>
          <a:endParaRPr lang="en-US"/>
        </a:p>
      </dgm:t>
    </dgm:pt>
    <dgm:pt modelId="{9BE3620F-4C81-E548-9D6D-D6B43713A422}" type="parTrans" cxnId="{FE8B79A6-47D6-B947-83A7-64A55F4127A6}">
      <dgm:prSet/>
      <dgm:spPr/>
      <dgm:t>
        <a:bodyPr/>
        <a:lstStyle/>
        <a:p>
          <a:endParaRPr lang="en-US"/>
        </a:p>
      </dgm:t>
    </dgm:pt>
    <dgm:pt modelId="{A438C807-C451-974B-B1A2-F22CFC5C1CA5}" type="sibTrans" cxnId="{FE8B79A6-47D6-B947-83A7-64A55F4127A6}">
      <dgm:prSet/>
      <dgm:spPr>
        <a:solidFill>
          <a:schemeClr val="tx1"/>
        </a:solidFill>
        <a:effectLst>
          <a:outerShdw blurRad="50800" dist="38100" dir="2700000" algn="tl" rotWithShape="0">
            <a:srgbClr val="000000">
              <a:alpha val="43000"/>
            </a:srgbClr>
          </a:outerShdw>
        </a:effectLst>
      </dgm:spPr>
      <dgm:t>
        <a:bodyPr/>
        <a:lstStyle/>
        <a:p>
          <a:endParaRPr lang="en-US"/>
        </a:p>
      </dgm:t>
    </dgm:pt>
    <dgm:pt modelId="{EBE01F8F-2D1E-304F-B405-E77789070613}">
      <dgm:prSet/>
      <dgm:spPr/>
      <dgm:t>
        <a:bodyPr/>
        <a:lstStyle/>
        <a:p>
          <a:endParaRPr lang="en-US"/>
        </a:p>
      </dgm:t>
    </dgm:pt>
    <dgm:pt modelId="{9500C1F7-20C5-984D-9D7D-B328CEA78E6A}" type="parTrans" cxnId="{29ADB699-B5EE-8B4F-BFD8-E0D735C893F2}">
      <dgm:prSet/>
      <dgm:spPr/>
      <dgm:t>
        <a:bodyPr/>
        <a:lstStyle/>
        <a:p>
          <a:endParaRPr lang="en-US"/>
        </a:p>
      </dgm:t>
    </dgm:pt>
    <dgm:pt modelId="{521F1BE3-0909-5541-A05E-7CA1EDFA7E3B}" type="sibTrans" cxnId="{29ADB699-B5EE-8B4F-BFD8-E0D735C893F2}">
      <dgm:prSet/>
      <dgm:spPr>
        <a:solidFill>
          <a:schemeClr val="tx1"/>
        </a:solidFill>
        <a:effectLst>
          <a:outerShdw blurRad="50800" dist="38100" dir="2700000" algn="tl" rotWithShape="0">
            <a:srgbClr val="000000">
              <a:alpha val="43000"/>
            </a:srgbClr>
          </a:outerShdw>
        </a:effectLst>
      </dgm:spPr>
      <dgm:t>
        <a:bodyPr/>
        <a:lstStyle/>
        <a:p>
          <a:endParaRPr lang="en-US"/>
        </a:p>
      </dgm:t>
    </dgm:pt>
    <dgm:pt modelId="{0DD4F6F4-4867-794D-9AAF-1BFC5EBD3F46}">
      <dgm:prSet/>
      <dgm:spPr/>
      <dgm:t>
        <a:bodyPr/>
        <a:lstStyle/>
        <a:p>
          <a:endParaRPr lang="en-US"/>
        </a:p>
      </dgm:t>
    </dgm:pt>
    <dgm:pt modelId="{630BA759-8B45-C943-B301-594A32BAA60D}" type="parTrans" cxnId="{A13096BC-DD28-0848-B425-F28724A71654}">
      <dgm:prSet/>
      <dgm:spPr/>
      <dgm:t>
        <a:bodyPr/>
        <a:lstStyle/>
        <a:p>
          <a:endParaRPr lang="en-US"/>
        </a:p>
      </dgm:t>
    </dgm:pt>
    <dgm:pt modelId="{3DC34AB4-8BCA-D54B-BE9E-CC88F9F16611}" type="sibTrans" cxnId="{A13096BC-DD28-0848-B425-F28724A71654}">
      <dgm:prSet/>
      <dgm:spPr>
        <a:solidFill>
          <a:schemeClr val="tx1"/>
        </a:solidFill>
        <a:effectLst>
          <a:outerShdw blurRad="50800" dist="38100" dir="2700000" algn="tl" rotWithShape="0">
            <a:srgbClr val="000000">
              <a:alpha val="43000"/>
            </a:srgbClr>
          </a:outerShdw>
        </a:effectLst>
      </dgm:spPr>
      <dgm:t>
        <a:bodyPr/>
        <a:lstStyle/>
        <a:p>
          <a:endParaRPr lang="en-US"/>
        </a:p>
      </dgm:t>
    </dgm:pt>
    <dgm:pt modelId="{2F1D099D-F784-7040-AB89-01323EB6C276}">
      <dgm:prSet/>
      <dgm:spPr/>
      <dgm:t>
        <a:bodyPr/>
        <a:lstStyle/>
        <a:p>
          <a:endParaRPr lang="en-US"/>
        </a:p>
      </dgm:t>
    </dgm:pt>
    <dgm:pt modelId="{565DE597-390D-2D4D-B27D-F92688708749}" type="parTrans" cxnId="{0DB5D3FC-D2EA-9A4A-8A73-A9A9DD163E45}">
      <dgm:prSet/>
      <dgm:spPr/>
      <dgm:t>
        <a:bodyPr/>
        <a:lstStyle/>
        <a:p>
          <a:endParaRPr lang="en-US"/>
        </a:p>
      </dgm:t>
    </dgm:pt>
    <dgm:pt modelId="{AD144925-FC8F-8742-BDE5-3D71F79DAC83}" type="sibTrans" cxnId="{0DB5D3FC-D2EA-9A4A-8A73-A9A9DD163E45}">
      <dgm:prSet/>
      <dgm:spPr>
        <a:solidFill>
          <a:schemeClr val="tx1"/>
        </a:solidFill>
        <a:effectLst>
          <a:outerShdw blurRad="50800" dist="38100" dir="2700000" algn="tl" rotWithShape="0">
            <a:srgbClr val="000000">
              <a:alpha val="43000"/>
            </a:srgbClr>
          </a:outerShdw>
        </a:effectLst>
      </dgm:spPr>
      <dgm:t>
        <a:bodyPr/>
        <a:lstStyle/>
        <a:p>
          <a:endParaRPr lang="en-US"/>
        </a:p>
      </dgm:t>
    </dgm:pt>
    <dgm:pt modelId="{CB589A33-66FC-B245-876D-D720F226E9C1}">
      <dgm:prSet/>
      <dgm:spPr/>
      <dgm:t>
        <a:bodyPr/>
        <a:lstStyle/>
        <a:p>
          <a:endParaRPr lang="en-US"/>
        </a:p>
      </dgm:t>
    </dgm:pt>
    <dgm:pt modelId="{32332055-0F2F-9E47-8FC9-9E6FED30B318}" type="parTrans" cxnId="{4072F237-3FB9-0949-B7D8-126C3F8EB390}">
      <dgm:prSet/>
      <dgm:spPr/>
      <dgm:t>
        <a:bodyPr/>
        <a:lstStyle/>
        <a:p>
          <a:endParaRPr lang="en-US"/>
        </a:p>
      </dgm:t>
    </dgm:pt>
    <dgm:pt modelId="{F7362E4F-0D5A-A542-B36E-6EA1629BA1F0}" type="sibTrans" cxnId="{4072F237-3FB9-0949-B7D8-126C3F8EB390}">
      <dgm:prSet/>
      <dgm:spPr>
        <a:solidFill>
          <a:srgbClr val="CBDAB5"/>
        </a:solidFill>
      </dgm:spPr>
      <dgm:t>
        <a:bodyPr/>
        <a:lstStyle/>
        <a:p>
          <a:endParaRPr lang="en-US"/>
        </a:p>
      </dgm:t>
    </dgm:pt>
    <dgm:pt modelId="{D6D22E56-5933-4B42-BC22-EF9CCB77F697}">
      <dgm:prSet/>
      <dgm:spPr/>
      <dgm:t>
        <a:bodyPr/>
        <a:lstStyle/>
        <a:p>
          <a:endParaRPr lang="en-US"/>
        </a:p>
      </dgm:t>
    </dgm:pt>
    <dgm:pt modelId="{C11B48E6-CE13-4F4D-9313-7196ACCC922E}" type="sibTrans" cxnId="{E33E3F39-3C9C-6A4D-BEDA-A981215EDD7D}">
      <dgm:prSet/>
      <dgm:spPr>
        <a:solidFill>
          <a:schemeClr val="tx1"/>
        </a:solidFill>
        <a:effectLst>
          <a:outerShdw blurRad="50800" dist="38100" dir="2700000" algn="tl" rotWithShape="0">
            <a:srgbClr val="000000">
              <a:alpha val="43000"/>
            </a:srgbClr>
          </a:outerShdw>
        </a:effectLst>
      </dgm:spPr>
      <dgm:t>
        <a:bodyPr/>
        <a:lstStyle/>
        <a:p>
          <a:endParaRPr lang="en-US"/>
        </a:p>
      </dgm:t>
    </dgm:pt>
    <dgm:pt modelId="{C79888EC-3ABC-4D4C-BC97-3CEFC0D487AC}" type="parTrans" cxnId="{E33E3F39-3C9C-6A4D-BEDA-A981215EDD7D}">
      <dgm:prSet/>
      <dgm:spPr/>
      <dgm:t>
        <a:bodyPr/>
        <a:lstStyle/>
        <a:p>
          <a:endParaRPr lang="en-US"/>
        </a:p>
      </dgm:t>
    </dgm:pt>
    <dgm:pt modelId="{0170F413-B285-7543-8F2F-1C93A9B29BE1}">
      <dgm:prSet phldrT="[Text]" custT="1"/>
      <dgm:spPr>
        <a:solidFill>
          <a:srgbClr val="9BBB59">
            <a:alpha val="20000"/>
          </a:srgbClr>
        </a:solidFill>
        <a:ln>
          <a:solidFill>
            <a:srgbClr val="9BBB59"/>
          </a:solidFill>
        </a:ln>
      </dgm:spPr>
      <dgm:t>
        <a:bodyPr/>
        <a:lstStyle/>
        <a:p>
          <a:pPr algn="l"/>
          <a:r>
            <a:rPr lang="en-US" sz="700">
              <a:latin typeface="Calibri"/>
              <a:ea typeface="Osaka"/>
              <a:cs typeface="Calibri"/>
            </a:rPr>
            <a:t>CONCEPT</a:t>
          </a:r>
          <a:endParaRPr lang="en-US" sz="600">
            <a:latin typeface="Osaka"/>
            <a:ea typeface="Osaka"/>
            <a:cs typeface="Osaka"/>
          </a:endParaRPr>
        </a:p>
      </dgm:t>
    </dgm:pt>
    <dgm:pt modelId="{25620288-F292-0D4A-8877-6A7BA575B74D}" type="parTrans" cxnId="{2B45915D-C6F4-D54C-9281-FE5B91D1E14E}">
      <dgm:prSet/>
      <dgm:spPr/>
      <dgm:t>
        <a:bodyPr/>
        <a:lstStyle/>
        <a:p>
          <a:endParaRPr lang="en-US"/>
        </a:p>
      </dgm:t>
    </dgm:pt>
    <dgm:pt modelId="{E32C11C0-251E-1948-94D8-180CC787D76A}" type="sibTrans" cxnId="{2B45915D-C6F4-D54C-9281-FE5B91D1E14E}">
      <dgm:prSet/>
      <dgm:spPr/>
      <dgm:t>
        <a:bodyPr/>
        <a:lstStyle/>
        <a:p>
          <a:endParaRPr lang="en-US"/>
        </a:p>
      </dgm:t>
    </dgm:pt>
    <dgm:pt modelId="{08C37BE8-2CD9-3742-B1B6-5D870D1CA3C0}">
      <dgm:prSet custT="1"/>
      <dgm:spPr>
        <a:solidFill>
          <a:srgbClr val="9BBB59">
            <a:alpha val="20000"/>
          </a:srgbClr>
        </a:solidFill>
      </dgm:spPr>
      <dgm:t>
        <a:bodyPr/>
        <a:lstStyle/>
        <a:p>
          <a:pPr algn="ctr"/>
          <a:r>
            <a:rPr lang="en-US" sz="700">
              <a:latin typeface="Calibri"/>
              <a:ea typeface="Osaka"/>
              <a:cs typeface="Calibri"/>
            </a:rPr>
            <a:t>DESIGN</a:t>
          </a:r>
        </a:p>
      </dgm:t>
    </dgm:pt>
    <dgm:pt modelId="{D8014CE1-8717-FB40-94F9-8660DDCB65FC}" type="parTrans" cxnId="{606866F5-A445-994B-BD86-66BD27D26D92}">
      <dgm:prSet/>
      <dgm:spPr/>
      <dgm:t>
        <a:bodyPr/>
        <a:lstStyle/>
        <a:p>
          <a:endParaRPr lang="en-US"/>
        </a:p>
      </dgm:t>
    </dgm:pt>
    <dgm:pt modelId="{2415B2BF-00F7-B243-A2E2-D9377780DA32}" type="sibTrans" cxnId="{606866F5-A445-994B-BD86-66BD27D26D92}">
      <dgm:prSet/>
      <dgm:spPr/>
      <dgm:t>
        <a:bodyPr/>
        <a:lstStyle/>
        <a:p>
          <a:endParaRPr lang="en-US"/>
        </a:p>
      </dgm:t>
    </dgm:pt>
    <dgm:pt modelId="{2EBD443A-1D00-8A41-8003-14C62DEB38EC}">
      <dgm:prSet custT="1"/>
      <dgm:spPr>
        <a:solidFill>
          <a:srgbClr val="9BBB59">
            <a:alpha val="20000"/>
          </a:srgbClr>
        </a:solidFill>
      </dgm:spPr>
      <dgm:t>
        <a:bodyPr/>
        <a:lstStyle/>
        <a:p>
          <a:pPr algn="ctr"/>
          <a:r>
            <a:rPr lang="en-US" sz="700">
              <a:latin typeface="+mj-lt"/>
            </a:rPr>
            <a:t>TRANSPORT</a:t>
          </a:r>
        </a:p>
      </dgm:t>
    </dgm:pt>
    <dgm:pt modelId="{60E29623-F8BC-E340-AE7A-6E225D7806D1}" type="parTrans" cxnId="{CE4F5281-9207-EA48-9705-B7F08857100C}">
      <dgm:prSet/>
      <dgm:spPr/>
      <dgm:t>
        <a:bodyPr/>
        <a:lstStyle/>
        <a:p>
          <a:endParaRPr lang="en-US"/>
        </a:p>
      </dgm:t>
    </dgm:pt>
    <dgm:pt modelId="{B3237769-F411-EC43-A2BD-B12371EE2E37}" type="sibTrans" cxnId="{CE4F5281-9207-EA48-9705-B7F08857100C}">
      <dgm:prSet/>
      <dgm:spPr/>
      <dgm:t>
        <a:bodyPr/>
        <a:lstStyle/>
        <a:p>
          <a:endParaRPr lang="en-US"/>
        </a:p>
      </dgm:t>
    </dgm:pt>
    <dgm:pt modelId="{EE7A77D6-FB31-E341-A9DC-FAA040EA63F4}">
      <dgm:prSet/>
      <dgm:spPr>
        <a:solidFill>
          <a:srgbClr val="9BBB59">
            <a:alpha val="20000"/>
          </a:srgbClr>
        </a:solidFill>
      </dgm:spPr>
      <dgm:t>
        <a:bodyPr/>
        <a:lstStyle/>
        <a:p>
          <a:pPr algn="ctr"/>
          <a:r>
            <a:rPr lang="en-US">
              <a:latin typeface="Calibri"/>
              <a:cs typeface="Calibri"/>
            </a:rPr>
            <a:t>MANUFACTURE</a:t>
          </a:r>
        </a:p>
      </dgm:t>
    </dgm:pt>
    <dgm:pt modelId="{9ED11C10-98EC-5F4D-9794-BEB9815B9A01}" type="parTrans" cxnId="{73832B3B-692E-0D45-BD16-86D5C0CD2BB3}">
      <dgm:prSet/>
      <dgm:spPr/>
      <dgm:t>
        <a:bodyPr/>
        <a:lstStyle/>
        <a:p>
          <a:endParaRPr lang="en-US"/>
        </a:p>
      </dgm:t>
    </dgm:pt>
    <dgm:pt modelId="{35783E73-FAE8-A74B-B9DA-2D1539993DC3}" type="sibTrans" cxnId="{73832B3B-692E-0D45-BD16-86D5C0CD2BB3}">
      <dgm:prSet/>
      <dgm:spPr/>
      <dgm:t>
        <a:bodyPr/>
        <a:lstStyle/>
        <a:p>
          <a:endParaRPr lang="en-US"/>
        </a:p>
      </dgm:t>
    </dgm:pt>
    <dgm:pt modelId="{ED6740D1-409E-BE4A-8892-A2A3CF2045E0}">
      <dgm:prSet/>
      <dgm:spPr>
        <a:solidFill>
          <a:srgbClr val="9BBB59">
            <a:alpha val="20000"/>
          </a:srgbClr>
        </a:solidFill>
      </dgm:spPr>
      <dgm:t>
        <a:bodyPr/>
        <a:lstStyle/>
        <a:p>
          <a:pPr algn="ctr"/>
          <a:endParaRPr lang="en-US">
            <a:latin typeface="Calibri"/>
            <a:cs typeface="Calibri"/>
          </a:endParaRPr>
        </a:p>
      </dgm:t>
    </dgm:pt>
    <dgm:pt modelId="{61CCFF63-70FB-F144-831B-26999BF6DA72}" type="parTrans" cxnId="{E28548C4-D3E3-8A49-9AFE-EB02522F1B43}">
      <dgm:prSet/>
      <dgm:spPr/>
      <dgm:t>
        <a:bodyPr/>
        <a:lstStyle/>
        <a:p>
          <a:endParaRPr lang="en-US"/>
        </a:p>
      </dgm:t>
    </dgm:pt>
    <dgm:pt modelId="{52425DD9-0B96-B146-9043-40E11B169DF2}" type="sibTrans" cxnId="{E28548C4-D3E3-8A49-9AFE-EB02522F1B43}">
      <dgm:prSet/>
      <dgm:spPr/>
      <dgm:t>
        <a:bodyPr/>
        <a:lstStyle/>
        <a:p>
          <a:endParaRPr lang="en-US"/>
        </a:p>
      </dgm:t>
    </dgm:pt>
    <dgm:pt modelId="{E841BE09-1413-4743-B5E6-AD52201B18D7}">
      <dgm:prSet custT="1"/>
      <dgm:spPr>
        <a:solidFill>
          <a:srgbClr val="9BBB59">
            <a:alpha val="20000"/>
          </a:srgbClr>
        </a:solidFill>
      </dgm:spPr>
      <dgm:t>
        <a:bodyPr/>
        <a:lstStyle/>
        <a:p>
          <a:pPr algn="ctr"/>
          <a:r>
            <a:rPr lang="en-US" sz="600">
              <a:latin typeface="+mj-lt"/>
              <a:ea typeface="Osaka"/>
              <a:cs typeface="Osaka"/>
            </a:rPr>
            <a:t>EXTRACT RAW MATERIAL</a:t>
          </a:r>
          <a:endParaRPr lang="en-US" sz="600"/>
        </a:p>
      </dgm:t>
    </dgm:pt>
    <dgm:pt modelId="{D6D0AB49-1657-3441-94EB-A2F6F2D521B4}" type="parTrans" cxnId="{DA3D93B9-8DC9-D440-9FA6-B135B917219D}">
      <dgm:prSet/>
      <dgm:spPr/>
      <dgm:t>
        <a:bodyPr/>
        <a:lstStyle/>
        <a:p>
          <a:endParaRPr lang="en-US"/>
        </a:p>
      </dgm:t>
    </dgm:pt>
    <dgm:pt modelId="{7EF5266C-25B6-A84C-B98C-998423B715F2}" type="sibTrans" cxnId="{DA3D93B9-8DC9-D440-9FA6-B135B917219D}">
      <dgm:prSet/>
      <dgm:spPr/>
      <dgm:t>
        <a:bodyPr/>
        <a:lstStyle/>
        <a:p>
          <a:endParaRPr lang="en-US"/>
        </a:p>
      </dgm:t>
    </dgm:pt>
    <dgm:pt modelId="{494704B9-FF14-F944-B94D-E6D83E94E553}">
      <dgm:prSet custT="1"/>
      <dgm:spPr>
        <a:solidFill>
          <a:srgbClr val="9BBB59">
            <a:alpha val="20000"/>
          </a:srgbClr>
        </a:solidFill>
      </dgm:spPr>
      <dgm:t>
        <a:bodyPr/>
        <a:lstStyle/>
        <a:p>
          <a:pPr algn="ctr"/>
          <a:r>
            <a:rPr lang="en-US" sz="700">
              <a:latin typeface="+mj-lt"/>
            </a:rPr>
            <a:t>TRANSPORT</a:t>
          </a:r>
          <a:endParaRPr lang="en-US" sz="700"/>
        </a:p>
      </dgm:t>
    </dgm:pt>
    <dgm:pt modelId="{AC19B612-E08D-2A48-9887-8B8F5AAACECE}" type="parTrans" cxnId="{CD4AB692-9CF2-0042-8C39-E83B8016FAF0}">
      <dgm:prSet/>
      <dgm:spPr/>
      <dgm:t>
        <a:bodyPr/>
        <a:lstStyle/>
        <a:p>
          <a:endParaRPr lang="en-US"/>
        </a:p>
      </dgm:t>
    </dgm:pt>
    <dgm:pt modelId="{619CFB94-1408-0F4D-99C2-00A6DDBEE67E}" type="sibTrans" cxnId="{CD4AB692-9CF2-0042-8C39-E83B8016FAF0}">
      <dgm:prSet/>
      <dgm:spPr/>
      <dgm:t>
        <a:bodyPr/>
        <a:lstStyle/>
        <a:p>
          <a:endParaRPr lang="en-US"/>
        </a:p>
      </dgm:t>
    </dgm:pt>
    <dgm:pt modelId="{4D86BD7F-8CA6-3A45-8898-A4E588B4F3F7}">
      <dgm:prSet custT="1"/>
      <dgm:spPr>
        <a:solidFill>
          <a:srgbClr val="9BBB59">
            <a:alpha val="20000"/>
          </a:srgbClr>
        </a:solidFill>
      </dgm:spPr>
      <dgm:t>
        <a:bodyPr/>
        <a:lstStyle/>
        <a:p>
          <a:r>
            <a:rPr lang="en-US" sz="700">
              <a:latin typeface="Calibri"/>
              <a:cs typeface="Calibri"/>
            </a:rPr>
            <a:t>CUSTOMERS</a:t>
          </a:r>
        </a:p>
      </dgm:t>
    </dgm:pt>
    <dgm:pt modelId="{2BA309BA-E7F5-124B-8751-37B5A7AEA910}" type="parTrans" cxnId="{FE4919EE-A201-C24F-9441-F19DECB87468}">
      <dgm:prSet/>
      <dgm:spPr/>
      <dgm:t>
        <a:bodyPr/>
        <a:lstStyle/>
        <a:p>
          <a:endParaRPr lang="en-US"/>
        </a:p>
      </dgm:t>
    </dgm:pt>
    <dgm:pt modelId="{69BA804C-B013-C446-A9C5-3152D31D600C}" type="sibTrans" cxnId="{FE4919EE-A201-C24F-9441-F19DECB87468}">
      <dgm:prSet/>
      <dgm:spPr/>
      <dgm:t>
        <a:bodyPr/>
        <a:lstStyle/>
        <a:p>
          <a:endParaRPr lang="en-US"/>
        </a:p>
      </dgm:t>
    </dgm:pt>
    <dgm:pt modelId="{BDC49D01-406E-7F4E-BBDB-4E25A95D094B}">
      <dgm:prSet custT="1"/>
      <dgm:spPr>
        <a:solidFill>
          <a:srgbClr val="9BBB59">
            <a:alpha val="20000"/>
          </a:srgbClr>
        </a:solidFill>
      </dgm:spPr>
      <dgm:t>
        <a:bodyPr/>
        <a:lstStyle/>
        <a:p>
          <a:endParaRPr lang="en-US" sz="700">
            <a:latin typeface="Calibri"/>
            <a:cs typeface="Calibri"/>
          </a:endParaRPr>
        </a:p>
      </dgm:t>
    </dgm:pt>
    <dgm:pt modelId="{9CAA7CEB-050F-464F-9255-81428F6CF74E}" type="parTrans" cxnId="{D72AB6FF-0641-B64D-BF53-99CD3EA81F65}">
      <dgm:prSet/>
      <dgm:spPr/>
      <dgm:t>
        <a:bodyPr/>
        <a:lstStyle/>
        <a:p>
          <a:endParaRPr lang="en-US"/>
        </a:p>
      </dgm:t>
    </dgm:pt>
    <dgm:pt modelId="{125ACF8B-4027-0945-AAC4-25F8DA2CD755}" type="sibTrans" cxnId="{D72AB6FF-0641-B64D-BF53-99CD3EA81F65}">
      <dgm:prSet/>
      <dgm:spPr/>
      <dgm:t>
        <a:bodyPr/>
        <a:lstStyle/>
        <a:p>
          <a:endParaRPr lang="en-US"/>
        </a:p>
      </dgm:t>
    </dgm:pt>
    <dgm:pt modelId="{2A5891D5-F472-8845-8EB5-D8ECE1CC68C3}">
      <dgm:prSet phldrT="[Text]" custT="1"/>
      <dgm:spPr>
        <a:solidFill>
          <a:srgbClr val="9BBB59">
            <a:alpha val="20000"/>
          </a:srgbClr>
        </a:solidFill>
      </dgm:spPr>
      <dgm:t>
        <a:bodyPr/>
        <a:lstStyle/>
        <a:p>
          <a:pPr algn="ctr"/>
          <a:r>
            <a:rPr lang="en-US" sz="700">
              <a:latin typeface="Calibri"/>
              <a:cs typeface="Calibri"/>
            </a:rPr>
            <a:t>DISPOSAL</a:t>
          </a:r>
        </a:p>
      </dgm:t>
    </dgm:pt>
    <dgm:pt modelId="{37172A21-35B1-2F49-9507-D0BE8D32A1BE}" type="parTrans" cxnId="{88AE6E0A-4CFE-FA46-9B67-D0AB944F8610}">
      <dgm:prSet/>
      <dgm:spPr/>
      <dgm:t>
        <a:bodyPr/>
        <a:lstStyle/>
        <a:p>
          <a:endParaRPr lang="en-US"/>
        </a:p>
      </dgm:t>
    </dgm:pt>
    <dgm:pt modelId="{C960B1CA-23AE-1B49-8A41-02B016BA92E3}" type="sibTrans" cxnId="{88AE6E0A-4CFE-FA46-9B67-D0AB944F8610}">
      <dgm:prSet/>
      <dgm:spPr/>
      <dgm:t>
        <a:bodyPr/>
        <a:lstStyle/>
        <a:p>
          <a:endParaRPr lang="en-US"/>
        </a:p>
      </dgm:t>
    </dgm:pt>
    <dgm:pt modelId="{58478086-0ACF-A44D-80FE-3CEFF301CFDF}">
      <dgm:prSet phldrT="[Text]" custT="1"/>
      <dgm:spPr>
        <a:solidFill>
          <a:srgbClr val="9BBB59">
            <a:alpha val="20000"/>
          </a:srgbClr>
        </a:solidFill>
        <a:ln>
          <a:solidFill>
            <a:srgbClr val="9BBB59"/>
          </a:solidFill>
        </a:ln>
      </dgm:spPr>
      <dgm:t>
        <a:bodyPr/>
        <a:lstStyle/>
        <a:p>
          <a:pPr algn="l"/>
          <a:endParaRPr lang="en-US" sz="700">
            <a:latin typeface="Calibri"/>
            <a:ea typeface="Osaka"/>
            <a:cs typeface="Calibri"/>
          </a:endParaRPr>
        </a:p>
      </dgm:t>
    </dgm:pt>
    <dgm:pt modelId="{ADB71BAD-6C6F-B644-9188-C3618605230D}" type="parTrans" cxnId="{E495E355-932A-2448-9C85-051AC1B719E2}">
      <dgm:prSet/>
      <dgm:spPr/>
      <dgm:t>
        <a:bodyPr/>
        <a:lstStyle/>
        <a:p>
          <a:endParaRPr lang="en-US"/>
        </a:p>
      </dgm:t>
    </dgm:pt>
    <dgm:pt modelId="{CFCFF19F-2BB1-F14F-986A-544B0113C665}" type="sibTrans" cxnId="{E495E355-932A-2448-9C85-051AC1B719E2}">
      <dgm:prSet/>
      <dgm:spPr/>
      <dgm:t>
        <a:bodyPr/>
        <a:lstStyle/>
        <a:p>
          <a:endParaRPr lang="en-US"/>
        </a:p>
      </dgm:t>
    </dgm:pt>
    <dgm:pt modelId="{432CCFC7-CA06-CD4A-A167-4A8EFA832003}">
      <dgm:prSet phldrT="[Text]" custT="1"/>
      <dgm:spPr>
        <a:solidFill>
          <a:srgbClr val="9BBB59">
            <a:alpha val="20000"/>
          </a:srgbClr>
        </a:solidFill>
        <a:ln>
          <a:solidFill>
            <a:srgbClr val="9BBB59"/>
          </a:solidFill>
        </a:ln>
      </dgm:spPr>
      <dgm:t>
        <a:bodyPr/>
        <a:lstStyle/>
        <a:p>
          <a:pPr algn="l"/>
          <a:endParaRPr lang="en-US" sz="600">
            <a:latin typeface="Osaka"/>
            <a:ea typeface="Osaka"/>
            <a:cs typeface="Osaka"/>
          </a:endParaRPr>
        </a:p>
      </dgm:t>
    </dgm:pt>
    <dgm:pt modelId="{CB248BC7-E8EF-EA48-B6D0-05328E7D82A0}" type="parTrans" cxnId="{E1D4B0C5-2476-0E4C-B28F-2236CB275829}">
      <dgm:prSet/>
      <dgm:spPr/>
      <dgm:t>
        <a:bodyPr/>
        <a:lstStyle/>
        <a:p>
          <a:endParaRPr lang="en-US"/>
        </a:p>
      </dgm:t>
    </dgm:pt>
    <dgm:pt modelId="{45B6D868-BE67-C64B-A9ED-ACFF7EF66B67}" type="sibTrans" cxnId="{E1D4B0C5-2476-0E4C-B28F-2236CB275829}">
      <dgm:prSet/>
      <dgm:spPr/>
      <dgm:t>
        <a:bodyPr/>
        <a:lstStyle/>
        <a:p>
          <a:endParaRPr lang="en-US"/>
        </a:p>
      </dgm:t>
    </dgm:pt>
    <dgm:pt modelId="{CA0E6852-2574-CE44-8C77-AD05E41920E6}" type="pres">
      <dgm:prSet presAssocID="{CA55B96F-1112-6348-8C50-0F5E6390D498}" presName="Name0" presStyleCnt="0">
        <dgm:presLayoutVars>
          <dgm:dir/>
          <dgm:animLvl val="lvl"/>
          <dgm:resizeHandles val="exact"/>
        </dgm:presLayoutVars>
      </dgm:prSet>
      <dgm:spPr/>
      <dgm:t>
        <a:bodyPr/>
        <a:lstStyle/>
        <a:p>
          <a:endParaRPr lang="en-US"/>
        </a:p>
      </dgm:t>
    </dgm:pt>
    <dgm:pt modelId="{E1D08EF4-78B8-8240-A855-FF8797C34BA6}" type="pres">
      <dgm:prSet presAssocID="{CA55B96F-1112-6348-8C50-0F5E6390D498}" presName="tSp" presStyleCnt="0"/>
      <dgm:spPr/>
    </dgm:pt>
    <dgm:pt modelId="{F95D04BA-A060-324C-8E6A-B85FB4BB88B2}" type="pres">
      <dgm:prSet presAssocID="{CA55B96F-1112-6348-8C50-0F5E6390D498}" presName="bSp" presStyleCnt="0"/>
      <dgm:spPr/>
    </dgm:pt>
    <dgm:pt modelId="{F4FE81AD-A165-094D-B7BC-CE1097B12348}" type="pres">
      <dgm:prSet presAssocID="{CA55B96F-1112-6348-8C50-0F5E6390D498}" presName="process" presStyleCnt="0"/>
      <dgm:spPr/>
    </dgm:pt>
    <dgm:pt modelId="{221DB6C9-20B5-7B41-AC8A-D3475A91747E}" type="pres">
      <dgm:prSet presAssocID="{529CB364-B363-334B-B5FC-F46423EF5E24}" presName="composite1" presStyleCnt="0"/>
      <dgm:spPr/>
    </dgm:pt>
    <dgm:pt modelId="{A9103997-C649-6848-87B4-23302477D95D}" type="pres">
      <dgm:prSet presAssocID="{529CB364-B363-334B-B5FC-F46423EF5E24}" presName="dummyNode1" presStyleLbl="node1" presStyleIdx="0" presStyleCnt="9"/>
      <dgm:spPr/>
    </dgm:pt>
    <dgm:pt modelId="{830A7478-F85B-5940-9189-F36E4683F61C}" type="pres">
      <dgm:prSet presAssocID="{529CB364-B363-334B-B5FC-F46423EF5E24}" presName="childNode1" presStyleLbl="bgAcc1" presStyleIdx="0" presStyleCnt="9" custScaleX="123223" custScaleY="90891">
        <dgm:presLayoutVars>
          <dgm:bulletEnabled val="1"/>
        </dgm:presLayoutVars>
      </dgm:prSet>
      <dgm:spPr/>
      <dgm:t>
        <a:bodyPr/>
        <a:lstStyle/>
        <a:p>
          <a:endParaRPr lang="en-US"/>
        </a:p>
      </dgm:t>
    </dgm:pt>
    <dgm:pt modelId="{D2C7ECE5-9D2A-3240-A385-1FD26EA08EBF}" type="pres">
      <dgm:prSet presAssocID="{529CB364-B363-334B-B5FC-F46423EF5E24}" presName="childNode1tx" presStyleLbl="bgAcc1" presStyleIdx="0" presStyleCnt="9">
        <dgm:presLayoutVars>
          <dgm:bulletEnabled val="1"/>
        </dgm:presLayoutVars>
      </dgm:prSet>
      <dgm:spPr/>
      <dgm:t>
        <a:bodyPr/>
        <a:lstStyle/>
        <a:p>
          <a:endParaRPr lang="en-US"/>
        </a:p>
      </dgm:t>
    </dgm:pt>
    <dgm:pt modelId="{EBCAB71D-4C97-8643-911E-E855742DB5DB}" type="pres">
      <dgm:prSet presAssocID="{529CB364-B363-334B-B5FC-F46423EF5E24}" presName="parentNode1" presStyleLbl="node1" presStyleIdx="0" presStyleCnt="9" custFlipHor="1" custScaleX="11545" custScaleY="29032">
        <dgm:presLayoutVars>
          <dgm:chMax val="1"/>
          <dgm:bulletEnabled val="1"/>
        </dgm:presLayoutVars>
      </dgm:prSet>
      <dgm:spPr/>
      <dgm:t>
        <a:bodyPr/>
        <a:lstStyle/>
        <a:p>
          <a:endParaRPr lang="en-US"/>
        </a:p>
      </dgm:t>
    </dgm:pt>
    <dgm:pt modelId="{BDCEA152-3A20-1E4A-BB79-C096BCCC81F3}" type="pres">
      <dgm:prSet presAssocID="{529CB364-B363-334B-B5FC-F46423EF5E24}" presName="connSite1" presStyleCnt="0"/>
      <dgm:spPr/>
    </dgm:pt>
    <dgm:pt modelId="{26FC0196-13D2-0449-9EBF-5B5F33D1DE54}" type="pres">
      <dgm:prSet presAssocID="{253781F1-36F8-D04C-9D4E-B2F49A80E2A0}" presName="Name9" presStyleLbl="sibTrans2D1" presStyleIdx="0" presStyleCnt="8" custAng="20996425" custLinFactX="15510" custLinFactNeighborX="100000" custLinFactNeighborY="8892"/>
      <dgm:spPr/>
      <dgm:t>
        <a:bodyPr/>
        <a:lstStyle/>
        <a:p>
          <a:endParaRPr lang="en-US"/>
        </a:p>
      </dgm:t>
    </dgm:pt>
    <dgm:pt modelId="{7C46AFD6-BD2E-AD49-85B0-F9BAA49A1283}" type="pres">
      <dgm:prSet presAssocID="{D6D22E56-5933-4B42-BC22-EF9CCB77F697}" presName="composite2" presStyleCnt="0"/>
      <dgm:spPr/>
    </dgm:pt>
    <dgm:pt modelId="{13239BF1-EC14-0245-8281-F46E8DD1AAF8}" type="pres">
      <dgm:prSet presAssocID="{D6D22E56-5933-4B42-BC22-EF9CCB77F697}" presName="dummyNode2" presStyleLbl="node1" presStyleIdx="0" presStyleCnt="9"/>
      <dgm:spPr/>
    </dgm:pt>
    <dgm:pt modelId="{2A48A816-4923-C342-A084-AF51A6EC171A}" type="pres">
      <dgm:prSet presAssocID="{D6D22E56-5933-4B42-BC22-EF9CCB77F697}" presName="childNode2" presStyleLbl="bgAcc1" presStyleIdx="1" presStyleCnt="9" custScaleX="136591" custScaleY="96781">
        <dgm:presLayoutVars>
          <dgm:bulletEnabled val="1"/>
        </dgm:presLayoutVars>
      </dgm:prSet>
      <dgm:spPr/>
      <dgm:t>
        <a:bodyPr/>
        <a:lstStyle/>
        <a:p>
          <a:endParaRPr lang="en-US"/>
        </a:p>
      </dgm:t>
    </dgm:pt>
    <dgm:pt modelId="{70A81F7A-6DE5-FB47-AFCA-4AAF490060F8}" type="pres">
      <dgm:prSet presAssocID="{D6D22E56-5933-4B42-BC22-EF9CCB77F697}" presName="childNode2tx" presStyleLbl="bgAcc1" presStyleIdx="1" presStyleCnt="9">
        <dgm:presLayoutVars>
          <dgm:bulletEnabled val="1"/>
        </dgm:presLayoutVars>
      </dgm:prSet>
      <dgm:spPr/>
      <dgm:t>
        <a:bodyPr/>
        <a:lstStyle/>
        <a:p>
          <a:endParaRPr lang="en-US"/>
        </a:p>
      </dgm:t>
    </dgm:pt>
    <dgm:pt modelId="{B49440A7-8034-EB4D-A734-0CFFB6963C56}" type="pres">
      <dgm:prSet presAssocID="{D6D22E56-5933-4B42-BC22-EF9CCB77F697}" presName="parentNode2" presStyleLbl="node1" presStyleIdx="1" presStyleCnt="9" custScaleX="11545" custScaleY="29032">
        <dgm:presLayoutVars>
          <dgm:chMax val="0"/>
          <dgm:bulletEnabled val="1"/>
        </dgm:presLayoutVars>
      </dgm:prSet>
      <dgm:spPr/>
      <dgm:t>
        <a:bodyPr/>
        <a:lstStyle/>
        <a:p>
          <a:endParaRPr lang="en-US"/>
        </a:p>
      </dgm:t>
    </dgm:pt>
    <dgm:pt modelId="{FF9B8AA9-3929-1641-89F9-CD407F0F0E12}" type="pres">
      <dgm:prSet presAssocID="{D6D22E56-5933-4B42-BC22-EF9CCB77F697}" presName="connSite2" presStyleCnt="0"/>
      <dgm:spPr/>
    </dgm:pt>
    <dgm:pt modelId="{EE9A0169-1021-8B4B-B0F4-F4606BDC0231}" type="pres">
      <dgm:prSet presAssocID="{C11B48E6-CE13-4F4D-9313-7196ACCC922E}" presName="Name18" presStyleLbl="sibTrans2D1" presStyleIdx="1" presStyleCnt="8" custLinFactX="-17801" custLinFactNeighborX="-100000" custLinFactNeighborY="-10078"/>
      <dgm:spPr/>
      <dgm:t>
        <a:bodyPr/>
        <a:lstStyle/>
        <a:p>
          <a:endParaRPr lang="en-US"/>
        </a:p>
      </dgm:t>
    </dgm:pt>
    <dgm:pt modelId="{A7D043C8-D6AC-9A4E-8D31-39B09341022F}" type="pres">
      <dgm:prSet presAssocID="{3383FE82-6CE4-FB4D-B057-4F4D454B350E}" presName="composite1" presStyleCnt="0"/>
      <dgm:spPr/>
    </dgm:pt>
    <dgm:pt modelId="{5CD9779D-6EC4-7546-AE31-825B6EF2375C}" type="pres">
      <dgm:prSet presAssocID="{3383FE82-6CE4-FB4D-B057-4F4D454B350E}" presName="dummyNode1" presStyleLbl="node1" presStyleIdx="1" presStyleCnt="9"/>
      <dgm:spPr/>
    </dgm:pt>
    <dgm:pt modelId="{3F853741-06EB-D045-9071-6AF3AFFB460E}" type="pres">
      <dgm:prSet presAssocID="{3383FE82-6CE4-FB4D-B057-4F4D454B350E}" presName="childNode1" presStyleLbl="bgAcc1" presStyleIdx="2" presStyleCnt="9" custScaleX="132040" custScaleY="94629">
        <dgm:presLayoutVars>
          <dgm:bulletEnabled val="1"/>
        </dgm:presLayoutVars>
      </dgm:prSet>
      <dgm:spPr/>
      <dgm:t>
        <a:bodyPr/>
        <a:lstStyle/>
        <a:p>
          <a:endParaRPr lang="en-US"/>
        </a:p>
      </dgm:t>
    </dgm:pt>
    <dgm:pt modelId="{9DACEDE3-EDEB-9E4A-ABE7-C6628A23A174}" type="pres">
      <dgm:prSet presAssocID="{3383FE82-6CE4-FB4D-B057-4F4D454B350E}" presName="childNode1tx" presStyleLbl="bgAcc1" presStyleIdx="2" presStyleCnt="9">
        <dgm:presLayoutVars>
          <dgm:bulletEnabled val="1"/>
        </dgm:presLayoutVars>
      </dgm:prSet>
      <dgm:spPr/>
      <dgm:t>
        <a:bodyPr/>
        <a:lstStyle/>
        <a:p>
          <a:endParaRPr lang="en-US"/>
        </a:p>
      </dgm:t>
    </dgm:pt>
    <dgm:pt modelId="{96F39070-CB77-F940-8F6C-E913028C89E1}" type="pres">
      <dgm:prSet presAssocID="{3383FE82-6CE4-FB4D-B057-4F4D454B350E}" presName="parentNode1" presStyleLbl="node1" presStyleIdx="2" presStyleCnt="9" custScaleX="11545" custScaleY="29032">
        <dgm:presLayoutVars>
          <dgm:chMax val="1"/>
          <dgm:bulletEnabled val="1"/>
        </dgm:presLayoutVars>
      </dgm:prSet>
      <dgm:spPr/>
      <dgm:t>
        <a:bodyPr/>
        <a:lstStyle/>
        <a:p>
          <a:endParaRPr lang="en-US"/>
        </a:p>
      </dgm:t>
    </dgm:pt>
    <dgm:pt modelId="{2EFEB4A8-BA0A-2E41-B6A9-1CC066956476}" type="pres">
      <dgm:prSet presAssocID="{3383FE82-6CE4-FB4D-B057-4F4D454B350E}" presName="connSite1" presStyleCnt="0"/>
      <dgm:spPr/>
    </dgm:pt>
    <dgm:pt modelId="{EF93D1E2-400D-5947-AECD-B37338D9B6B9}" type="pres">
      <dgm:prSet presAssocID="{A438C807-C451-974B-B1A2-F22CFC5C1CA5}" presName="Name9" presStyleLbl="sibTrans2D1" presStyleIdx="2" presStyleCnt="8" custAng="21095456" custLinFactX="20126" custLinFactNeighborX="100000" custLinFactNeighborY="8892"/>
      <dgm:spPr/>
      <dgm:t>
        <a:bodyPr/>
        <a:lstStyle/>
        <a:p>
          <a:endParaRPr lang="en-US"/>
        </a:p>
      </dgm:t>
    </dgm:pt>
    <dgm:pt modelId="{8404D657-AD30-644A-B0FC-4EC1B349B593}" type="pres">
      <dgm:prSet presAssocID="{EBE01F8F-2D1E-304F-B405-E77789070613}" presName="composite2" presStyleCnt="0"/>
      <dgm:spPr/>
    </dgm:pt>
    <dgm:pt modelId="{E856C2F1-64B1-0648-8E1C-12F69D606FDB}" type="pres">
      <dgm:prSet presAssocID="{EBE01F8F-2D1E-304F-B405-E77789070613}" presName="dummyNode2" presStyleLbl="node1" presStyleIdx="2" presStyleCnt="9"/>
      <dgm:spPr/>
    </dgm:pt>
    <dgm:pt modelId="{95D408A5-7864-1B49-8195-AB2E2E725C2F}" type="pres">
      <dgm:prSet presAssocID="{EBE01F8F-2D1E-304F-B405-E77789070613}" presName="childNode2" presStyleLbl="bgAcc1" presStyleIdx="3" presStyleCnt="9" custScaleX="146653" custScaleY="98687">
        <dgm:presLayoutVars>
          <dgm:bulletEnabled val="1"/>
        </dgm:presLayoutVars>
      </dgm:prSet>
      <dgm:spPr/>
      <dgm:t>
        <a:bodyPr/>
        <a:lstStyle/>
        <a:p>
          <a:endParaRPr lang="en-US"/>
        </a:p>
      </dgm:t>
    </dgm:pt>
    <dgm:pt modelId="{D975D291-8CD9-3140-A29C-AFC7BB66F529}" type="pres">
      <dgm:prSet presAssocID="{EBE01F8F-2D1E-304F-B405-E77789070613}" presName="childNode2tx" presStyleLbl="bgAcc1" presStyleIdx="3" presStyleCnt="9">
        <dgm:presLayoutVars>
          <dgm:bulletEnabled val="1"/>
        </dgm:presLayoutVars>
      </dgm:prSet>
      <dgm:spPr/>
      <dgm:t>
        <a:bodyPr/>
        <a:lstStyle/>
        <a:p>
          <a:endParaRPr lang="en-US"/>
        </a:p>
      </dgm:t>
    </dgm:pt>
    <dgm:pt modelId="{990F9646-1887-8A46-BE4D-9A41DAD35DFC}" type="pres">
      <dgm:prSet presAssocID="{EBE01F8F-2D1E-304F-B405-E77789070613}" presName="parentNode2" presStyleLbl="node1" presStyleIdx="3" presStyleCnt="9" custScaleX="11545" custScaleY="29032">
        <dgm:presLayoutVars>
          <dgm:chMax val="0"/>
          <dgm:bulletEnabled val="1"/>
        </dgm:presLayoutVars>
      </dgm:prSet>
      <dgm:spPr/>
      <dgm:t>
        <a:bodyPr/>
        <a:lstStyle/>
        <a:p>
          <a:endParaRPr lang="en-US"/>
        </a:p>
      </dgm:t>
    </dgm:pt>
    <dgm:pt modelId="{17E33371-1F7C-7149-8AC6-89362209726C}" type="pres">
      <dgm:prSet presAssocID="{EBE01F8F-2D1E-304F-B405-E77789070613}" presName="connSite2" presStyleCnt="0"/>
      <dgm:spPr/>
    </dgm:pt>
    <dgm:pt modelId="{0CB7B45A-AA06-9040-86DD-B4C273073F42}" type="pres">
      <dgm:prSet presAssocID="{521F1BE3-0909-5541-A05E-7CA1EDFA7E3B}" presName="Name18" presStyleLbl="sibTrans2D1" presStyleIdx="3" presStyleCnt="8" custLinFactNeighborX="-94223" custLinFactNeighborY="-10078"/>
      <dgm:spPr/>
      <dgm:t>
        <a:bodyPr/>
        <a:lstStyle/>
        <a:p>
          <a:endParaRPr lang="en-US"/>
        </a:p>
      </dgm:t>
    </dgm:pt>
    <dgm:pt modelId="{55117A66-0E07-994D-B347-099B607A1E67}" type="pres">
      <dgm:prSet presAssocID="{0DD4F6F4-4867-794D-9AAF-1BFC5EBD3F46}" presName="composite1" presStyleCnt="0"/>
      <dgm:spPr/>
    </dgm:pt>
    <dgm:pt modelId="{A2ABF3E9-B925-DF4E-BFC0-35006B652E3C}" type="pres">
      <dgm:prSet presAssocID="{0DD4F6F4-4867-794D-9AAF-1BFC5EBD3F46}" presName="dummyNode1" presStyleLbl="node1" presStyleIdx="3" presStyleCnt="9"/>
      <dgm:spPr/>
    </dgm:pt>
    <dgm:pt modelId="{AB5D183C-67FB-9C44-B873-3189CEE323AA}" type="pres">
      <dgm:prSet presAssocID="{0DD4F6F4-4867-794D-9AAF-1BFC5EBD3F46}" presName="childNode1" presStyleLbl="bgAcc1" presStyleIdx="4" presStyleCnt="9" custScaleX="161983" custScaleY="101885">
        <dgm:presLayoutVars>
          <dgm:bulletEnabled val="1"/>
        </dgm:presLayoutVars>
      </dgm:prSet>
      <dgm:spPr/>
      <dgm:t>
        <a:bodyPr/>
        <a:lstStyle/>
        <a:p>
          <a:endParaRPr lang="en-US"/>
        </a:p>
      </dgm:t>
    </dgm:pt>
    <dgm:pt modelId="{931F7F9C-B769-A542-B35C-5963FD9E458A}" type="pres">
      <dgm:prSet presAssocID="{0DD4F6F4-4867-794D-9AAF-1BFC5EBD3F46}" presName="childNode1tx" presStyleLbl="bgAcc1" presStyleIdx="4" presStyleCnt="9">
        <dgm:presLayoutVars>
          <dgm:bulletEnabled val="1"/>
        </dgm:presLayoutVars>
      </dgm:prSet>
      <dgm:spPr/>
      <dgm:t>
        <a:bodyPr/>
        <a:lstStyle/>
        <a:p>
          <a:endParaRPr lang="en-US"/>
        </a:p>
      </dgm:t>
    </dgm:pt>
    <dgm:pt modelId="{BDA49E8E-8BCF-5F47-8C7C-00E2D0353122}" type="pres">
      <dgm:prSet presAssocID="{0DD4F6F4-4867-794D-9AAF-1BFC5EBD3F46}" presName="parentNode1" presStyleLbl="node1" presStyleIdx="4" presStyleCnt="9" custScaleX="11545" custScaleY="29032">
        <dgm:presLayoutVars>
          <dgm:chMax val="1"/>
          <dgm:bulletEnabled val="1"/>
        </dgm:presLayoutVars>
      </dgm:prSet>
      <dgm:spPr/>
      <dgm:t>
        <a:bodyPr/>
        <a:lstStyle/>
        <a:p>
          <a:endParaRPr lang="en-US"/>
        </a:p>
      </dgm:t>
    </dgm:pt>
    <dgm:pt modelId="{ABD693CA-D257-6D41-A3AF-D5168AC3EB56}" type="pres">
      <dgm:prSet presAssocID="{0DD4F6F4-4867-794D-9AAF-1BFC5EBD3F46}" presName="connSite1" presStyleCnt="0"/>
      <dgm:spPr/>
    </dgm:pt>
    <dgm:pt modelId="{694F4EF4-D026-2248-96EF-3BD0F0E2EE57}" type="pres">
      <dgm:prSet presAssocID="{3DC34AB4-8BCA-D54B-BE9E-CC88F9F16611}" presName="Name9" presStyleLbl="sibTrans2D1" presStyleIdx="4" presStyleCnt="8" custAng="21162751" custLinFactNeighborX="93856" custLinFactNeighborY="15447"/>
      <dgm:spPr/>
      <dgm:t>
        <a:bodyPr/>
        <a:lstStyle/>
        <a:p>
          <a:endParaRPr lang="en-US"/>
        </a:p>
      </dgm:t>
    </dgm:pt>
    <dgm:pt modelId="{B7F5B3E5-2965-7748-8B4E-A54AD775B9F4}" type="pres">
      <dgm:prSet presAssocID="{2F1D099D-F784-7040-AB89-01323EB6C276}" presName="composite2" presStyleCnt="0"/>
      <dgm:spPr/>
    </dgm:pt>
    <dgm:pt modelId="{66A1ADC1-B028-9045-A36E-1EE057632DE6}" type="pres">
      <dgm:prSet presAssocID="{2F1D099D-F784-7040-AB89-01323EB6C276}" presName="dummyNode2" presStyleLbl="node1" presStyleIdx="4" presStyleCnt="9"/>
      <dgm:spPr/>
    </dgm:pt>
    <dgm:pt modelId="{77345DBE-BC50-C942-A555-9E1EBCF041A7}" type="pres">
      <dgm:prSet presAssocID="{2F1D099D-F784-7040-AB89-01323EB6C276}" presName="childNode2" presStyleLbl="bgAcc1" presStyleIdx="5" presStyleCnt="9" custScaleX="167093" custScaleY="104249">
        <dgm:presLayoutVars>
          <dgm:bulletEnabled val="1"/>
        </dgm:presLayoutVars>
      </dgm:prSet>
      <dgm:spPr/>
      <dgm:t>
        <a:bodyPr/>
        <a:lstStyle/>
        <a:p>
          <a:endParaRPr lang="en-US"/>
        </a:p>
      </dgm:t>
    </dgm:pt>
    <dgm:pt modelId="{42940CFA-054E-3A42-9713-E105BC5B9045}" type="pres">
      <dgm:prSet presAssocID="{2F1D099D-F784-7040-AB89-01323EB6C276}" presName="childNode2tx" presStyleLbl="bgAcc1" presStyleIdx="5" presStyleCnt="9">
        <dgm:presLayoutVars>
          <dgm:bulletEnabled val="1"/>
        </dgm:presLayoutVars>
      </dgm:prSet>
      <dgm:spPr/>
      <dgm:t>
        <a:bodyPr/>
        <a:lstStyle/>
        <a:p>
          <a:endParaRPr lang="en-US"/>
        </a:p>
      </dgm:t>
    </dgm:pt>
    <dgm:pt modelId="{BC2CA744-534E-0D48-90C4-4A89DC8D610F}" type="pres">
      <dgm:prSet presAssocID="{2F1D099D-F784-7040-AB89-01323EB6C276}" presName="parentNode2" presStyleLbl="node1" presStyleIdx="5" presStyleCnt="9" custScaleX="11545" custScaleY="29032">
        <dgm:presLayoutVars>
          <dgm:chMax val="0"/>
          <dgm:bulletEnabled val="1"/>
        </dgm:presLayoutVars>
      </dgm:prSet>
      <dgm:spPr/>
      <dgm:t>
        <a:bodyPr/>
        <a:lstStyle/>
        <a:p>
          <a:endParaRPr lang="en-US"/>
        </a:p>
      </dgm:t>
    </dgm:pt>
    <dgm:pt modelId="{C38FFDF8-08BD-8446-B334-AD89A355C1CE}" type="pres">
      <dgm:prSet presAssocID="{2F1D099D-F784-7040-AB89-01323EB6C276}" presName="connSite2" presStyleCnt="0"/>
      <dgm:spPr/>
    </dgm:pt>
    <dgm:pt modelId="{0FA55C1D-50E9-1849-AAA7-691009C89202}" type="pres">
      <dgm:prSet presAssocID="{AD144925-FC8F-8742-BDE5-3D71F79DAC83}" presName="Name18" presStyleLbl="sibTrans2D1" presStyleIdx="5" presStyleCnt="8" custLinFactX="-9555" custLinFactNeighborX="-100000" custLinFactNeighborY="-10078"/>
      <dgm:spPr/>
      <dgm:t>
        <a:bodyPr/>
        <a:lstStyle/>
        <a:p>
          <a:endParaRPr lang="en-US"/>
        </a:p>
      </dgm:t>
    </dgm:pt>
    <dgm:pt modelId="{4EB54F33-F555-CF4F-9247-C1778B825EB4}" type="pres">
      <dgm:prSet presAssocID="{CB589A33-66FC-B245-876D-D720F226E9C1}" presName="composite1" presStyleCnt="0"/>
      <dgm:spPr/>
    </dgm:pt>
    <dgm:pt modelId="{6311F804-B772-3F43-9D72-D5CD4F6E2577}" type="pres">
      <dgm:prSet presAssocID="{CB589A33-66FC-B245-876D-D720F226E9C1}" presName="dummyNode1" presStyleLbl="node1" presStyleIdx="5" presStyleCnt="9"/>
      <dgm:spPr/>
    </dgm:pt>
    <dgm:pt modelId="{867C4894-7C59-994E-AA87-2DF976CDC4C6}" type="pres">
      <dgm:prSet presAssocID="{CB589A33-66FC-B245-876D-D720F226E9C1}" presName="childNode1" presStyleLbl="bgAcc1" presStyleIdx="6" presStyleCnt="9" custScaleX="151114" custScaleY="105296">
        <dgm:presLayoutVars>
          <dgm:bulletEnabled val="1"/>
        </dgm:presLayoutVars>
      </dgm:prSet>
      <dgm:spPr/>
      <dgm:t>
        <a:bodyPr/>
        <a:lstStyle/>
        <a:p>
          <a:endParaRPr lang="en-US"/>
        </a:p>
      </dgm:t>
    </dgm:pt>
    <dgm:pt modelId="{9D92265D-23FD-F54A-8CC7-9543CD165031}" type="pres">
      <dgm:prSet presAssocID="{CB589A33-66FC-B245-876D-D720F226E9C1}" presName="childNode1tx" presStyleLbl="bgAcc1" presStyleIdx="6" presStyleCnt="9">
        <dgm:presLayoutVars>
          <dgm:bulletEnabled val="1"/>
        </dgm:presLayoutVars>
      </dgm:prSet>
      <dgm:spPr/>
      <dgm:t>
        <a:bodyPr/>
        <a:lstStyle/>
        <a:p>
          <a:endParaRPr lang="en-US"/>
        </a:p>
      </dgm:t>
    </dgm:pt>
    <dgm:pt modelId="{DDEA07FA-E33B-3944-973F-6FCC567E0017}" type="pres">
      <dgm:prSet presAssocID="{CB589A33-66FC-B245-876D-D720F226E9C1}" presName="parentNode1" presStyleLbl="node1" presStyleIdx="6" presStyleCnt="9" custScaleX="11545" custScaleY="29032">
        <dgm:presLayoutVars>
          <dgm:chMax val="1"/>
          <dgm:bulletEnabled val="1"/>
        </dgm:presLayoutVars>
      </dgm:prSet>
      <dgm:spPr/>
      <dgm:t>
        <a:bodyPr/>
        <a:lstStyle/>
        <a:p>
          <a:endParaRPr lang="en-US"/>
        </a:p>
      </dgm:t>
    </dgm:pt>
    <dgm:pt modelId="{21B3A963-0471-0945-988B-D09D272D43D9}" type="pres">
      <dgm:prSet presAssocID="{CB589A33-66FC-B245-876D-D720F226E9C1}" presName="connSite1" presStyleCnt="0"/>
      <dgm:spPr/>
    </dgm:pt>
    <dgm:pt modelId="{F85E4970-6399-104B-AD11-2C0902088D7F}" type="pres">
      <dgm:prSet presAssocID="{F7362E4F-0D5A-A542-B36E-6EA1629BA1F0}" presName="Name9" presStyleLbl="sibTrans2D1" presStyleIdx="6" presStyleCnt="8" custFlipHor="1" custScaleX="106004" custScaleY="7764" custLinFactX="-178290" custLinFactY="-63425" custLinFactNeighborX="-200000" custLinFactNeighborY="-100000"/>
      <dgm:spPr>
        <a:prstGeom prst="roundRect">
          <a:avLst/>
        </a:prstGeom>
      </dgm:spPr>
      <dgm:t>
        <a:bodyPr/>
        <a:lstStyle/>
        <a:p>
          <a:endParaRPr lang="en-US"/>
        </a:p>
      </dgm:t>
    </dgm:pt>
    <dgm:pt modelId="{42BF49F5-30BF-D948-8125-40F578DCD881}" type="pres">
      <dgm:prSet presAssocID="{DDA050F0-BBAF-FA40-B19A-A68F06C8576A}" presName="composite2" presStyleCnt="0"/>
      <dgm:spPr/>
    </dgm:pt>
    <dgm:pt modelId="{72E52051-E674-C544-85E9-5D66732A4C1D}" type="pres">
      <dgm:prSet presAssocID="{DDA050F0-BBAF-FA40-B19A-A68F06C8576A}" presName="dummyNode2" presStyleLbl="node1" presStyleIdx="6" presStyleCnt="9"/>
      <dgm:spPr/>
    </dgm:pt>
    <dgm:pt modelId="{59D4A400-FEF9-C84F-B96D-83D370CF9BEB}" type="pres">
      <dgm:prSet presAssocID="{DDA050F0-BBAF-FA40-B19A-A68F06C8576A}" presName="childNode2" presStyleLbl="bgAcc1" presStyleIdx="7" presStyleCnt="9" custScaleX="150771" custScaleY="109322">
        <dgm:presLayoutVars>
          <dgm:bulletEnabled val="1"/>
        </dgm:presLayoutVars>
      </dgm:prSet>
      <dgm:spPr/>
      <dgm:t>
        <a:bodyPr/>
        <a:lstStyle/>
        <a:p>
          <a:endParaRPr lang="en-US"/>
        </a:p>
      </dgm:t>
    </dgm:pt>
    <dgm:pt modelId="{A7111901-D161-1C4F-8B3C-E5F3AA84FE6E}" type="pres">
      <dgm:prSet presAssocID="{DDA050F0-BBAF-FA40-B19A-A68F06C8576A}" presName="childNode2tx" presStyleLbl="bgAcc1" presStyleIdx="7" presStyleCnt="9">
        <dgm:presLayoutVars>
          <dgm:bulletEnabled val="1"/>
        </dgm:presLayoutVars>
      </dgm:prSet>
      <dgm:spPr/>
      <dgm:t>
        <a:bodyPr/>
        <a:lstStyle/>
        <a:p>
          <a:endParaRPr lang="en-US"/>
        </a:p>
      </dgm:t>
    </dgm:pt>
    <dgm:pt modelId="{43AAA663-A404-E845-B27C-D6FC157A503C}" type="pres">
      <dgm:prSet presAssocID="{DDA050F0-BBAF-FA40-B19A-A68F06C8576A}" presName="parentNode2" presStyleLbl="node1" presStyleIdx="7" presStyleCnt="9" custScaleX="11545" custScaleY="29032">
        <dgm:presLayoutVars>
          <dgm:chMax val="0"/>
          <dgm:bulletEnabled val="1"/>
        </dgm:presLayoutVars>
      </dgm:prSet>
      <dgm:spPr/>
      <dgm:t>
        <a:bodyPr/>
        <a:lstStyle/>
        <a:p>
          <a:endParaRPr lang="en-US"/>
        </a:p>
      </dgm:t>
    </dgm:pt>
    <dgm:pt modelId="{7DFE6A34-5CB2-0248-BB72-6AE5FB11F58A}" type="pres">
      <dgm:prSet presAssocID="{DDA050F0-BBAF-FA40-B19A-A68F06C8576A}" presName="connSite2" presStyleCnt="0"/>
      <dgm:spPr/>
    </dgm:pt>
    <dgm:pt modelId="{06E542DF-7E2F-EB4A-88A6-D544BEBFA76E}" type="pres">
      <dgm:prSet presAssocID="{33EA3B33-7006-F84A-80C0-1BC4182C4FD8}" presName="Name18" presStyleLbl="sibTrans2D1" presStyleIdx="7" presStyleCnt="8" custLinFactX="-17300" custLinFactNeighborX="-100000" custLinFactNeighborY="-15191"/>
      <dgm:spPr/>
      <dgm:t>
        <a:bodyPr/>
        <a:lstStyle/>
        <a:p>
          <a:endParaRPr lang="en-US"/>
        </a:p>
      </dgm:t>
    </dgm:pt>
    <dgm:pt modelId="{F544CFAA-C162-4E41-B2A5-156F9CAC79E2}" type="pres">
      <dgm:prSet presAssocID="{1CED9313-2A4C-F743-8631-4DC466182B49}" presName="composite1" presStyleCnt="0"/>
      <dgm:spPr/>
    </dgm:pt>
    <dgm:pt modelId="{86C2F6E7-BD94-FE41-A130-04EE3230CE3E}" type="pres">
      <dgm:prSet presAssocID="{1CED9313-2A4C-F743-8631-4DC466182B49}" presName="dummyNode1" presStyleLbl="node1" presStyleIdx="7" presStyleCnt="9"/>
      <dgm:spPr/>
    </dgm:pt>
    <dgm:pt modelId="{96448870-2CAA-1E4E-AC79-5EA11273AEB0}" type="pres">
      <dgm:prSet presAssocID="{1CED9313-2A4C-F743-8631-4DC466182B49}" presName="childNode1" presStyleLbl="bgAcc1" presStyleIdx="8" presStyleCnt="9" custFlipVert="1" custFlipHor="0" custScaleX="11192" custScaleY="28491">
        <dgm:presLayoutVars>
          <dgm:bulletEnabled val="1"/>
        </dgm:presLayoutVars>
      </dgm:prSet>
      <dgm:spPr>
        <a:prstGeom prst="flowChartDecision">
          <a:avLst/>
        </a:prstGeom>
        <a:ln>
          <a:solidFill>
            <a:schemeClr val="bg1"/>
          </a:solidFill>
        </a:ln>
      </dgm:spPr>
      <dgm:t>
        <a:bodyPr/>
        <a:lstStyle/>
        <a:p>
          <a:endParaRPr lang="en-US"/>
        </a:p>
      </dgm:t>
    </dgm:pt>
    <dgm:pt modelId="{85CD8B1B-592E-4743-97D0-D4734B77E25B}" type="pres">
      <dgm:prSet presAssocID="{1CED9313-2A4C-F743-8631-4DC466182B49}" presName="childNode1tx" presStyleLbl="bgAcc1" presStyleIdx="8" presStyleCnt="9">
        <dgm:presLayoutVars>
          <dgm:bulletEnabled val="1"/>
        </dgm:presLayoutVars>
      </dgm:prSet>
      <dgm:spPr/>
    </dgm:pt>
    <dgm:pt modelId="{EDFBDF1F-D410-554B-B989-A04FD44A8EB6}" type="pres">
      <dgm:prSet presAssocID="{1CED9313-2A4C-F743-8631-4DC466182B49}" presName="parentNode1" presStyleLbl="node1" presStyleIdx="8" presStyleCnt="9" custFlipVert="1" custScaleX="93780" custScaleY="75265" custLinFactX="-482236" custLinFactY="311203" custLinFactNeighborX="-500000" custLinFactNeighborY="400000">
        <dgm:presLayoutVars>
          <dgm:chMax val="1"/>
          <dgm:bulletEnabled val="1"/>
        </dgm:presLayoutVars>
      </dgm:prSet>
      <dgm:spPr/>
      <dgm:t>
        <a:bodyPr/>
        <a:lstStyle/>
        <a:p>
          <a:endParaRPr lang="en-US"/>
        </a:p>
      </dgm:t>
    </dgm:pt>
    <dgm:pt modelId="{53BAC3C0-02B5-9243-A479-D1458FAB2C89}" type="pres">
      <dgm:prSet presAssocID="{1CED9313-2A4C-F743-8631-4DC466182B49}" presName="connSite1" presStyleCnt="0"/>
      <dgm:spPr/>
    </dgm:pt>
  </dgm:ptLst>
  <dgm:cxnLst>
    <dgm:cxn modelId="{50BE4EE6-763E-2746-825B-724D279EEBB8}" type="presOf" srcId="{432CCFC7-CA06-CD4A-A167-4A8EFA832003}" destId="{830A7478-F85B-5940-9189-F36E4683F61C}" srcOrd="0" destOrd="0" presId="urn:microsoft.com/office/officeart/2005/8/layout/hProcess4"/>
    <dgm:cxn modelId="{055B1C99-FC34-BF44-9DA9-FD0FB7AD3EC6}" type="presOf" srcId="{E841BE09-1413-4743-B5E6-AD52201B18D7}" destId="{9DACEDE3-EDEB-9E4A-ABE7-C6628A23A174}" srcOrd="1" destOrd="0" presId="urn:microsoft.com/office/officeart/2005/8/layout/hProcess4"/>
    <dgm:cxn modelId="{043CA684-EC72-194B-9B40-A4A5B19EF76D}" type="presOf" srcId="{ED6740D1-409E-BE4A-8892-A2A3CF2045E0}" destId="{931F7F9C-B769-A542-B35C-5963FD9E458A}" srcOrd="1" destOrd="0" presId="urn:microsoft.com/office/officeart/2005/8/layout/hProcess4"/>
    <dgm:cxn modelId="{E495E355-932A-2448-9C85-051AC1B719E2}" srcId="{529CB364-B363-334B-B5FC-F46423EF5E24}" destId="{58478086-0ACF-A44D-80FE-3CEFF301CFDF}" srcOrd="2" destOrd="0" parTransId="{ADB71BAD-6C6F-B644-9188-C3618605230D}" sibTransId="{CFCFF19F-2BB1-F14F-986A-544B0113C665}"/>
    <dgm:cxn modelId="{8245C6B8-DC28-194B-8656-6E8CA625EB90}" type="presOf" srcId="{3383FE82-6CE4-FB4D-B057-4F4D454B350E}" destId="{96F39070-CB77-F940-8F6C-E913028C89E1}" srcOrd="0" destOrd="0" presId="urn:microsoft.com/office/officeart/2005/8/layout/hProcess4"/>
    <dgm:cxn modelId="{73832B3B-692E-0D45-BD16-86D5C0CD2BB3}" srcId="{0DD4F6F4-4867-794D-9AAF-1BFC5EBD3F46}" destId="{EE7A77D6-FB31-E341-A9DC-FAA040EA63F4}" srcOrd="1" destOrd="0" parTransId="{9ED11C10-98EC-5F4D-9794-BEB9815B9A01}" sibTransId="{35783E73-FAE8-A74B-B9DA-2D1539993DC3}"/>
    <dgm:cxn modelId="{1E3964E6-D80E-CD4D-A7CB-98A3141951A2}" type="presOf" srcId="{0170F413-B285-7543-8F2F-1C93A9B29BE1}" destId="{D2C7ECE5-9D2A-3240-A385-1FD26EA08EBF}" srcOrd="1" destOrd="1" presId="urn:microsoft.com/office/officeart/2005/8/layout/hProcess4"/>
    <dgm:cxn modelId="{EE5DF950-30DA-C649-9613-5C2B7FCBE554}" type="presOf" srcId="{253781F1-36F8-D04C-9D4E-B2F49A80E2A0}" destId="{26FC0196-13D2-0449-9EBF-5B5F33D1DE54}" srcOrd="0" destOrd="0" presId="urn:microsoft.com/office/officeart/2005/8/layout/hProcess4"/>
    <dgm:cxn modelId="{B0872193-1AF5-C449-B288-36E38C725AEE}" type="presOf" srcId="{33EA3B33-7006-F84A-80C0-1BC4182C4FD8}" destId="{06E542DF-7E2F-EB4A-88A6-D544BEBFA76E}" srcOrd="0" destOrd="0" presId="urn:microsoft.com/office/officeart/2005/8/layout/hProcess4"/>
    <dgm:cxn modelId="{0DB5D3FC-D2EA-9A4A-8A73-A9A9DD163E45}" srcId="{CA55B96F-1112-6348-8C50-0F5E6390D498}" destId="{2F1D099D-F784-7040-AB89-01323EB6C276}" srcOrd="5" destOrd="0" parTransId="{565DE597-390D-2D4D-B27D-F92688708749}" sibTransId="{AD144925-FC8F-8742-BDE5-3D71F79DAC83}"/>
    <dgm:cxn modelId="{DF95CE21-E0A7-604E-ACA2-8B37A0ABD178}" type="presOf" srcId="{C11B48E6-CE13-4F4D-9313-7196ACCC922E}" destId="{EE9A0169-1021-8B4B-B0F4-F4606BDC0231}" srcOrd="0" destOrd="0" presId="urn:microsoft.com/office/officeart/2005/8/layout/hProcess4"/>
    <dgm:cxn modelId="{9F3C25CA-6347-074C-B81E-241072031E4D}" type="presOf" srcId="{F7362E4F-0D5A-A542-B36E-6EA1629BA1F0}" destId="{F85E4970-6399-104B-AD11-2C0902088D7F}" srcOrd="0" destOrd="0" presId="urn:microsoft.com/office/officeart/2005/8/layout/hProcess4"/>
    <dgm:cxn modelId="{3327FAC3-C192-DF40-8444-A042A7409AA8}" srcId="{CA55B96F-1112-6348-8C50-0F5E6390D498}" destId="{DDA050F0-BBAF-FA40-B19A-A68F06C8576A}" srcOrd="7" destOrd="0" parTransId="{E0D5CE97-EC48-6547-8F49-C8A3F8AD28EA}" sibTransId="{33EA3B33-7006-F84A-80C0-1BC4182C4FD8}"/>
    <dgm:cxn modelId="{5690B693-10AD-C248-A2C9-299B0CF904B5}" type="presOf" srcId="{3DC34AB4-8BCA-D54B-BE9E-CC88F9F16611}" destId="{694F4EF4-D026-2248-96EF-3BD0F0E2EE57}" srcOrd="0" destOrd="0" presId="urn:microsoft.com/office/officeart/2005/8/layout/hProcess4"/>
    <dgm:cxn modelId="{E33E3F39-3C9C-6A4D-BEDA-A981215EDD7D}" srcId="{CA55B96F-1112-6348-8C50-0F5E6390D498}" destId="{D6D22E56-5933-4B42-BC22-EF9CCB77F697}" srcOrd="1" destOrd="0" parTransId="{C79888EC-3ABC-4D4C-BC97-3CEFC0D487AC}" sibTransId="{C11B48E6-CE13-4F4D-9313-7196ACCC922E}"/>
    <dgm:cxn modelId="{12A6E38B-C87D-354E-8624-D376C5342C2D}" type="presOf" srcId="{AD144925-FC8F-8742-BDE5-3D71F79DAC83}" destId="{0FA55C1D-50E9-1849-AAA7-691009C89202}" srcOrd="0" destOrd="0" presId="urn:microsoft.com/office/officeart/2005/8/layout/hProcess4"/>
    <dgm:cxn modelId="{A13096BC-DD28-0848-B425-F28724A71654}" srcId="{CA55B96F-1112-6348-8C50-0F5E6390D498}" destId="{0DD4F6F4-4867-794D-9AAF-1BFC5EBD3F46}" srcOrd="4" destOrd="0" parTransId="{630BA759-8B45-C943-B301-594A32BAA60D}" sibTransId="{3DC34AB4-8BCA-D54B-BE9E-CC88F9F16611}"/>
    <dgm:cxn modelId="{29D72B68-8146-0A40-A973-288F38AC2C67}" type="presOf" srcId="{CB589A33-66FC-B245-876D-D720F226E9C1}" destId="{DDEA07FA-E33B-3944-973F-6FCC567E0017}" srcOrd="0" destOrd="0" presId="urn:microsoft.com/office/officeart/2005/8/layout/hProcess4"/>
    <dgm:cxn modelId="{539F3F09-B63C-C44E-89D8-063C3FF51821}" type="presOf" srcId="{1CED9313-2A4C-F743-8631-4DC466182B49}" destId="{EDFBDF1F-D410-554B-B989-A04FD44A8EB6}" srcOrd="0" destOrd="0" presId="urn:microsoft.com/office/officeart/2005/8/layout/hProcess4"/>
    <dgm:cxn modelId="{29ADB699-B5EE-8B4F-BFD8-E0D735C893F2}" srcId="{CA55B96F-1112-6348-8C50-0F5E6390D498}" destId="{EBE01F8F-2D1E-304F-B405-E77789070613}" srcOrd="3" destOrd="0" parTransId="{9500C1F7-20C5-984D-9D7D-B328CEA78E6A}" sibTransId="{521F1BE3-0909-5541-A05E-7CA1EDFA7E3B}"/>
    <dgm:cxn modelId="{B0B00EE2-C5E9-3943-BCC0-118DE7E066B1}" srcId="{CA55B96F-1112-6348-8C50-0F5E6390D498}" destId="{1CED9313-2A4C-F743-8631-4DC466182B49}" srcOrd="8" destOrd="0" parTransId="{7F803ECE-4552-7549-9ECD-B9C8C89E2069}" sibTransId="{4163B31B-511B-0647-84FA-DB1509989026}"/>
    <dgm:cxn modelId="{E1D4B0C5-2476-0E4C-B28F-2236CB275829}" srcId="{529CB364-B363-334B-B5FC-F46423EF5E24}" destId="{432CCFC7-CA06-CD4A-A167-4A8EFA832003}" srcOrd="0" destOrd="0" parTransId="{CB248BC7-E8EF-EA48-B6D0-05328E7D82A0}" sibTransId="{45B6D868-BE67-C64B-A9ED-ACFF7EF66B67}"/>
    <dgm:cxn modelId="{7883697E-A422-9942-9BB4-D4F3D99535CA}" type="presOf" srcId="{494704B9-FF14-F944-B94D-E6D83E94E553}" destId="{77345DBE-BC50-C942-A555-9E1EBCF041A7}" srcOrd="0" destOrd="0" presId="urn:microsoft.com/office/officeart/2005/8/layout/hProcess4"/>
    <dgm:cxn modelId="{C6359D8F-775F-C340-BFE2-2835CC887125}" type="presOf" srcId="{58478086-0ACF-A44D-80FE-3CEFF301CFDF}" destId="{D2C7ECE5-9D2A-3240-A385-1FD26EA08EBF}" srcOrd="1" destOrd="2" presId="urn:microsoft.com/office/officeart/2005/8/layout/hProcess4"/>
    <dgm:cxn modelId="{FE4919EE-A201-C24F-9441-F19DECB87468}" srcId="{CB589A33-66FC-B245-876D-D720F226E9C1}" destId="{4D86BD7F-8CA6-3A45-8898-A4E588B4F3F7}" srcOrd="1" destOrd="0" parTransId="{2BA309BA-E7F5-124B-8751-37B5A7AEA910}" sibTransId="{69BA804C-B013-C446-A9C5-3152D31D600C}"/>
    <dgm:cxn modelId="{A6F8F906-11AB-884D-BB7A-387D49AF011F}" type="presOf" srcId="{EBE01F8F-2D1E-304F-B405-E77789070613}" destId="{990F9646-1887-8A46-BE4D-9A41DAD35DFC}" srcOrd="0" destOrd="0" presId="urn:microsoft.com/office/officeart/2005/8/layout/hProcess4"/>
    <dgm:cxn modelId="{88AE6E0A-4CFE-FA46-9B67-D0AB944F8610}" srcId="{DDA050F0-BBAF-FA40-B19A-A68F06C8576A}" destId="{2A5891D5-F472-8845-8EB5-D8ECE1CC68C3}" srcOrd="0" destOrd="0" parTransId="{37172A21-35B1-2F49-9507-D0BE8D32A1BE}" sibTransId="{C960B1CA-23AE-1B49-8A41-02B016BA92E3}"/>
    <dgm:cxn modelId="{E544DFF2-D6BE-B14A-8218-510993FD5372}" type="presOf" srcId="{58478086-0ACF-A44D-80FE-3CEFF301CFDF}" destId="{830A7478-F85B-5940-9189-F36E4683F61C}" srcOrd="0" destOrd="2" presId="urn:microsoft.com/office/officeart/2005/8/layout/hProcess4"/>
    <dgm:cxn modelId="{9309DC6D-4D9A-DC47-AF5F-A5E6F152827B}" type="presOf" srcId="{0170F413-B285-7543-8F2F-1C93A9B29BE1}" destId="{830A7478-F85B-5940-9189-F36E4683F61C}" srcOrd="0" destOrd="1" presId="urn:microsoft.com/office/officeart/2005/8/layout/hProcess4"/>
    <dgm:cxn modelId="{5CBA8AE7-1F09-0441-A2D1-E8D2A011B8F0}" type="presOf" srcId="{D6D22E56-5933-4B42-BC22-EF9CCB77F697}" destId="{B49440A7-8034-EB4D-A734-0CFFB6963C56}" srcOrd="0" destOrd="0" presId="urn:microsoft.com/office/officeart/2005/8/layout/hProcess4"/>
    <dgm:cxn modelId="{734D0399-D105-5D40-995B-600D55ED5574}" type="presOf" srcId="{2EBD443A-1D00-8A41-8003-14C62DEB38EC}" destId="{D975D291-8CD9-3140-A29C-AFC7BB66F529}" srcOrd="1" destOrd="0" presId="urn:microsoft.com/office/officeart/2005/8/layout/hProcess4"/>
    <dgm:cxn modelId="{4031F88C-2A53-5C40-A74E-9C59ECFD27D4}" type="presOf" srcId="{529CB364-B363-334B-B5FC-F46423EF5E24}" destId="{EBCAB71D-4C97-8643-911E-E855742DB5DB}" srcOrd="0" destOrd="0" presId="urn:microsoft.com/office/officeart/2005/8/layout/hProcess4"/>
    <dgm:cxn modelId="{BFC09E8A-0F14-6E49-A662-CF23B7FE86F2}" type="presOf" srcId="{EE7A77D6-FB31-E341-A9DC-FAA040EA63F4}" destId="{931F7F9C-B769-A542-B35C-5963FD9E458A}" srcOrd="1" destOrd="1" presId="urn:microsoft.com/office/officeart/2005/8/layout/hProcess4"/>
    <dgm:cxn modelId="{2ECA5665-B5E4-864D-9D63-26E14A846134}" type="presOf" srcId="{2A5891D5-F472-8845-8EB5-D8ECE1CC68C3}" destId="{A7111901-D161-1C4F-8B3C-E5F3AA84FE6E}" srcOrd="1" destOrd="0" presId="urn:microsoft.com/office/officeart/2005/8/layout/hProcess4"/>
    <dgm:cxn modelId="{4FE7F8BA-8611-B648-8AF1-805F2640A0CB}" type="presOf" srcId="{BDC49D01-406E-7F4E-BBDB-4E25A95D094B}" destId="{9D92265D-23FD-F54A-8CC7-9543CD165031}" srcOrd="1" destOrd="0" presId="urn:microsoft.com/office/officeart/2005/8/layout/hProcess4"/>
    <dgm:cxn modelId="{DA3D93B9-8DC9-D440-9FA6-B135B917219D}" srcId="{3383FE82-6CE4-FB4D-B057-4F4D454B350E}" destId="{E841BE09-1413-4743-B5E6-AD52201B18D7}" srcOrd="0" destOrd="0" parTransId="{D6D0AB49-1657-3441-94EB-A2F6F2D521B4}" sibTransId="{7EF5266C-25B6-A84C-B98C-998423B715F2}"/>
    <dgm:cxn modelId="{4072F237-3FB9-0949-B7D8-126C3F8EB390}" srcId="{CA55B96F-1112-6348-8C50-0F5E6390D498}" destId="{CB589A33-66FC-B245-876D-D720F226E9C1}" srcOrd="6" destOrd="0" parTransId="{32332055-0F2F-9E47-8FC9-9E6FED30B318}" sibTransId="{F7362E4F-0D5A-A542-B36E-6EA1629BA1F0}"/>
    <dgm:cxn modelId="{50E54573-88AD-7A40-B0AA-86737431221C}" type="presOf" srcId="{432CCFC7-CA06-CD4A-A167-4A8EFA832003}" destId="{D2C7ECE5-9D2A-3240-A385-1FD26EA08EBF}" srcOrd="1" destOrd="0" presId="urn:microsoft.com/office/officeart/2005/8/layout/hProcess4"/>
    <dgm:cxn modelId="{04050891-0AD1-DC40-83F7-8C90A66EF5D3}" type="presOf" srcId="{EE7A77D6-FB31-E341-A9DC-FAA040EA63F4}" destId="{AB5D183C-67FB-9C44-B873-3189CEE323AA}" srcOrd="0" destOrd="1" presId="urn:microsoft.com/office/officeart/2005/8/layout/hProcess4"/>
    <dgm:cxn modelId="{0F1CC8C0-AA95-C548-A478-EAB51C0E5726}" type="presOf" srcId="{4D86BD7F-8CA6-3A45-8898-A4E588B4F3F7}" destId="{867C4894-7C59-994E-AA87-2DF976CDC4C6}" srcOrd="0" destOrd="1" presId="urn:microsoft.com/office/officeart/2005/8/layout/hProcess4"/>
    <dgm:cxn modelId="{297DB8AD-B36E-BC42-9487-D4A1F896BAA1}" type="presOf" srcId="{2F1D099D-F784-7040-AB89-01323EB6C276}" destId="{BC2CA744-534E-0D48-90C4-4A89DC8D610F}" srcOrd="0" destOrd="0" presId="urn:microsoft.com/office/officeart/2005/8/layout/hProcess4"/>
    <dgm:cxn modelId="{6DAFDEDD-104D-A441-BA90-73F6BEF5C224}" type="presOf" srcId="{BDC49D01-406E-7F4E-BBDB-4E25A95D094B}" destId="{867C4894-7C59-994E-AA87-2DF976CDC4C6}" srcOrd="0" destOrd="0" presId="urn:microsoft.com/office/officeart/2005/8/layout/hProcess4"/>
    <dgm:cxn modelId="{E4177197-4C8A-F04F-9888-8B8A4AE3B4C1}" type="presOf" srcId="{2A5891D5-F472-8845-8EB5-D8ECE1CC68C3}" destId="{59D4A400-FEF9-C84F-B96D-83D370CF9BEB}" srcOrd="0" destOrd="0" presId="urn:microsoft.com/office/officeart/2005/8/layout/hProcess4"/>
    <dgm:cxn modelId="{D72AB6FF-0641-B64D-BF53-99CD3EA81F65}" srcId="{CB589A33-66FC-B245-876D-D720F226E9C1}" destId="{BDC49D01-406E-7F4E-BBDB-4E25A95D094B}" srcOrd="0" destOrd="0" parTransId="{9CAA7CEB-050F-464F-9255-81428F6CF74E}" sibTransId="{125ACF8B-4027-0945-AAC4-25F8DA2CD755}"/>
    <dgm:cxn modelId="{FB741922-4E69-C449-A960-E2790F6F2088}" type="presOf" srcId="{521F1BE3-0909-5541-A05E-7CA1EDFA7E3B}" destId="{0CB7B45A-AA06-9040-86DD-B4C273073F42}" srcOrd="0" destOrd="0" presId="urn:microsoft.com/office/officeart/2005/8/layout/hProcess4"/>
    <dgm:cxn modelId="{B79FBB13-A8B9-864E-A182-F71ADC343884}" type="presOf" srcId="{4D86BD7F-8CA6-3A45-8898-A4E588B4F3F7}" destId="{9D92265D-23FD-F54A-8CC7-9543CD165031}" srcOrd="1" destOrd="1" presId="urn:microsoft.com/office/officeart/2005/8/layout/hProcess4"/>
    <dgm:cxn modelId="{07740C8A-B6C4-0F47-82EF-CB52A2555FF5}" type="presOf" srcId="{08C37BE8-2CD9-3742-B1B6-5D870D1CA3C0}" destId="{2A48A816-4923-C342-A084-AF51A6EC171A}" srcOrd="0" destOrd="0" presId="urn:microsoft.com/office/officeart/2005/8/layout/hProcess4"/>
    <dgm:cxn modelId="{CE4F5281-9207-EA48-9705-B7F08857100C}" srcId="{EBE01F8F-2D1E-304F-B405-E77789070613}" destId="{2EBD443A-1D00-8A41-8003-14C62DEB38EC}" srcOrd="0" destOrd="0" parTransId="{60E29623-F8BC-E340-AE7A-6E225D7806D1}" sibTransId="{B3237769-F411-EC43-A2BD-B12371EE2E37}"/>
    <dgm:cxn modelId="{0431A399-3E25-7240-8136-68628680EDC1}" type="presOf" srcId="{2EBD443A-1D00-8A41-8003-14C62DEB38EC}" destId="{95D408A5-7864-1B49-8195-AB2E2E725C2F}" srcOrd="0" destOrd="0" presId="urn:microsoft.com/office/officeart/2005/8/layout/hProcess4"/>
    <dgm:cxn modelId="{AF3E5131-3C36-8340-961D-C3D3ADB43C8B}" type="presOf" srcId="{CA55B96F-1112-6348-8C50-0F5E6390D498}" destId="{CA0E6852-2574-CE44-8C77-AD05E41920E6}" srcOrd="0" destOrd="0" presId="urn:microsoft.com/office/officeart/2005/8/layout/hProcess4"/>
    <dgm:cxn modelId="{FE8B79A6-47D6-B947-83A7-64A55F4127A6}" srcId="{CA55B96F-1112-6348-8C50-0F5E6390D498}" destId="{3383FE82-6CE4-FB4D-B057-4F4D454B350E}" srcOrd="2" destOrd="0" parTransId="{9BE3620F-4C81-E548-9D6D-D6B43713A422}" sibTransId="{A438C807-C451-974B-B1A2-F22CFC5C1CA5}"/>
    <dgm:cxn modelId="{3CAE3BBA-6945-A244-984A-9B2B78E6790C}" type="presOf" srcId="{DDA050F0-BBAF-FA40-B19A-A68F06C8576A}" destId="{43AAA663-A404-E845-B27C-D6FC157A503C}" srcOrd="0" destOrd="0" presId="urn:microsoft.com/office/officeart/2005/8/layout/hProcess4"/>
    <dgm:cxn modelId="{606866F5-A445-994B-BD86-66BD27D26D92}" srcId="{D6D22E56-5933-4B42-BC22-EF9CCB77F697}" destId="{08C37BE8-2CD9-3742-B1B6-5D870D1CA3C0}" srcOrd="0" destOrd="0" parTransId="{D8014CE1-8717-FB40-94F9-8660DDCB65FC}" sibTransId="{2415B2BF-00F7-B243-A2E2-D9377780DA32}"/>
    <dgm:cxn modelId="{077BBFE3-7951-BA46-AF90-C36E858EC1FF}" type="presOf" srcId="{A438C807-C451-974B-B1A2-F22CFC5C1CA5}" destId="{EF93D1E2-400D-5947-AECD-B37338D9B6B9}" srcOrd="0" destOrd="0" presId="urn:microsoft.com/office/officeart/2005/8/layout/hProcess4"/>
    <dgm:cxn modelId="{89A48713-662E-584F-9259-94B07D374281}" type="presOf" srcId="{E841BE09-1413-4743-B5E6-AD52201B18D7}" destId="{3F853741-06EB-D045-9071-6AF3AFFB460E}" srcOrd="0" destOrd="0" presId="urn:microsoft.com/office/officeart/2005/8/layout/hProcess4"/>
    <dgm:cxn modelId="{2B45915D-C6F4-D54C-9281-FE5B91D1E14E}" srcId="{529CB364-B363-334B-B5FC-F46423EF5E24}" destId="{0170F413-B285-7543-8F2F-1C93A9B29BE1}" srcOrd="1" destOrd="0" parTransId="{25620288-F292-0D4A-8877-6A7BA575B74D}" sibTransId="{E32C11C0-251E-1948-94D8-180CC787D76A}"/>
    <dgm:cxn modelId="{E28548C4-D3E3-8A49-9AFE-EB02522F1B43}" srcId="{0DD4F6F4-4867-794D-9AAF-1BFC5EBD3F46}" destId="{ED6740D1-409E-BE4A-8892-A2A3CF2045E0}" srcOrd="0" destOrd="0" parTransId="{61CCFF63-70FB-F144-831B-26999BF6DA72}" sibTransId="{52425DD9-0B96-B146-9043-40E11B169DF2}"/>
    <dgm:cxn modelId="{CD4AB692-9CF2-0042-8C39-E83B8016FAF0}" srcId="{2F1D099D-F784-7040-AB89-01323EB6C276}" destId="{494704B9-FF14-F944-B94D-E6D83E94E553}" srcOrd="0" destOrd="0" parTransId="{AC19B612-E08D-2A48-9887-8B8F5AAACECE}" sibTransId="{619CFB94-1408-0F4D-99C2-00A6DDBEE67E}"/>
    <dgm:cxn modelId="{0F3DCB7F-3CB1-4041-A481-F38CF3D09943}" type="presOf" srcId="{494704B9-FF14-F944-B94D-E6D83E94E553}" destId="{42940CFA-054E-3A42-9713-E105BC5B9045}" srcOrd="1" destOrd="0" presId="urn:microsoft.com/office/officeart/2005/8/layout/hProcess4"/>
    <dgm:cxn modelId="{1E27D25B-9875-484F-8C69-77884471662C}" srcId="{CA55B96F-1112-6348-8C50-0F5E6390D498}" destId="{529CB364-B363-334B-B5FC-F46423EF5E24}" srcOrd="0" destOrd="0" parTransId="{2D83461D-3B00-5245-A323-DF31F619D354}" sibTransId="{253781F1-36F8-D04C-9D4E-B2F49A80E2A0}"/>
    <dgm:cxn modelId="{D2EFD74A-F40D-CC42-8761-83F612CC9C0F}" type="presOf" srcId="{0DD4F6F4-4867-794D-9AAF-1BFC5EBD3F46}" destId="{BDA49E8E-8BCF-5F47-8C7C-00E2D0353122}" srcOrd="0" destOrd="0" presId="urn:microsoft.com/office/officeart/2005/8/layout/hProcess4"/>
    <dgm:cxn modelId="{3E8ADF54-FBB2-B047-BCF5-E88C85EF9DE0}" type="presOf" srcId="{ED6740D1-409E-BE4A-8892-A2A3CF2045E0}" destId="{AB5D183C-67FB-9C44-B873-3189CEE323AA}" srcOrd="0" destOrd="0" presId="urn:microsoft.com/office/officeart/2005/8/layout/hProcess4"/>
    <dgm:cxn modelId="{43B9E8A4-0EE7-D74C-BD21-5D2BC4D2421A}" type="presOf" srcId="{08C37BE8-2CD9-3742-B1B6-5D870D1CA3C0}" destId="{70A81F7A-6DE5-FB47-AFCA-4AAF490060F8}" srcOrd="1" destOrd="0" presId="urn:microsoft.com/office/officeart/2005/8/layout/hProcess4"/>
    <dgm:cxn modelId="{6A73C6EA-5B04-9446-A3AF-FCB5546CCBAC}" type="presParOf" srcId="{CA0E6852-2574-CE44-8C77-AD05E41920E6}" destId="{E1D08EF4-78B8-8240-A855-FF8797C34BA6}" srcOrd="0" destOrd="0" presId="urn:microsoft.com/office/officeart/2005/8/layout/hProcess4"/>
    <dgm:cxn modelId="{B55F3931-CD25-3544-969B-0939CEF9957F}" type="presParOf" srcId="{CA0E6852-2574-CE44-8C77-AD05E41920E6}" destId="{F95D04BA-A060-324C-8E6A-B85FB4BB88B2}" srcOrd="1" destOrd="0" presId="urn:microsoft.com/office/officeart/2005/8/layout/hProcess4"/>
    <dgm:cxn modelId="{DEE7B143-C6A3-8C45-9B0B-073E3A0500DF}" type="presParOf" srcId="{CA0E6852-2574-CE44-8C77-AD05E41920E6}" destId="{F4FE81AD-A165-094D-B7BC-CE1097B12348}" srcOrd="2" destOrd="0" presId="urn:microsoft.com/office/officeart/2005/8/layout/hProcess4"/>
    <dgm:cxn modelId="{19FBDF7C-BDD8-AF42-9E30-B35F3BED62DB}" type="presParOf" srcId="{F4FE81AD-A165-094D-B7BC-CE1097B12348}" destId="{221DB6C9-20B5-7B41-AC8A-D3475A91747E}" srcOrd="0" destOrd="0" presId="urn:microsoft.com/office/officeart/2005/8/layout/hProcess4"/>
    <dgm:cxn modelId="{26D656BB-B54D-4B4D-BCAA-1C79B5012889}" type="presParOf" srcId="{221DB6C9-20B5-7B41-AC8A-D3475A91747E}" destId="{A9103997-C649-6848-87B4-23302477D95D}" srcOrd="0" destOrd="0" presId="urn:microsoft.com/office/officeart/2005/8/layout/hProcess4"/>
    <dgm:cxn modelId="{B0CF7C49-43E3-A741-9A00-0717762D3D78}" type="presParOf" srcId="{221DB6C9-20B5-7B41-AC8A-D3475A91747E}" destId="{830A7478-F85B-5940-9189-F36E4683F61C}" srcOrd="1" destOrd="0" presId="urn:microsoft.com/office/officeart/2005/8/layout/hProcess4"/>
    <dgm:cxn modelId="{943C195C-5B93-7142-835F-C6BB6461AE95}" type="presParOf" srcId="{221DB6C9-20B5-7B41-AC8A-D3475A91747E}" destId="{D2C7ECE5-9D2A-3240-A385-1FD26EA08EBF}" srcOrd="2" destOrd="0" presId="urn:microsoft.com/office/officeart/2005/8/layout/hProcess4"/>
    <dgm:cxn modelId="{19472149-9D4F-1C4A-A136-1CF1A7BCC175}" type="presParOf" srcId="{221DB6C9-20B5-7B41-AC8A-D3475A91747E}" destId="{EBCAB71D-4C97-8643-911E-E855742DB5DB}" srcOrd="3" destOrd="0" presId="urn:microsoft.com/office/officeart/2005/8/layout/hProcess4"/>
    <dgm:cxn modelId="{9B8AEE2B-ABC1-0B40-A94C-C4ACA2A8596A}" type="presParOf" srcId="{221DB6C9-20B5-7B41-AC8A-D3475A91747E}" destId="{BDCEA152-3A20-1E4A-BB79-C096BCCC81F3}" srcOrd="4" destOrd="0" presId="urn:microsoft.com/office/officeart/2005/8/layout/hProcess4"/>
    <dgm:cxn modelId="{D0B47F02-D19C-EE48-8D37-90DD1D4870AD}" type="presParOf" srcId="{F4FE81AD-A165-094D-B7BC-CE1097B12348}" destId="{26FC0196-13D2-0449-9EBF-5B5F33D1DE54}" srcOrd="1" destOrd="0" presId="urn:microsoft.com/office/officeart/2005/8/layout/hProcess4"/>
    <dgm:cxn modelId="{3133AFB0-2EF7-854A-95F8-F82E3C043B62}" type="presParOf" srcId="{F4FE81AD-A165-094D-B7BC-CE1097B12348}" destId="{7C46AFD6-BD2E-AD49-85B0-F9BAA49A1283}" srcOrd="2" destOrd="0" presId="urn:microsoft.com/office/officeart/2005/8/layout/hProcess4"/>
    <dgm:cxn modelId="{616AAB41-6AB9-FB49-891C-421D3AD771CD}" type="presParOf" srcId="{7C46AFD6-BD2E-AD49-85B0-F9BAA49A1283}" destId="{13239BF1-EC14-0245-8281-F46E8DD1AAF8}" srcOrd="0" destOrd="0" presId="urn:microsoft.com/office/officeart/2005/8/layout/hProcess4"/>
    <dgm:cxn modelId="{0E33A740-331B-0545-8DB5-EF47A9054B75}" type="presParOf" srcId="{7C46AFD6-BD2E-AD49-85B0-F9BAA49A1283}" destId="{2A48A816-4923-C342-A084-AF51A6EC171A}" srcOrd="1" destOrd="0" presId="urn:microsoft.com/office/officeart/2005/8/layout/hProcess4"/>
    <dgm:cxn modelId="{AE7E4B65-45BC-3D47-916A-4814F4F1041B}" type="presParOf" srcId="{7C46AFD6-BD2E-AD49-85B0-F9BAA49A1283}" destId="{70A81F7A-6DE5-FB47-AFCA-4AAF490060F8}" srcOrd="2" destOrd="0" presId="urn:microsoft.com/office/officeart/2005/8/layout/hProcess4"/>
    <dgm:cxn modelId="{60D65302-D5BE-4142-9F2A-76A163D3DD32}" type="presParOf" srcId="{7C46AFD6-BD2E-AD49-85B0-F9BAA49A1283}" destId="{B49440A7-8034-EB4D-A734-0CFFB6963C56}" srcOrd="3" destOrd="0" presId="urn:microsoft.com/office/officeart/2005/8/layout/hProcess4"/>
    <dgm:cxn modelId="{3EA3196F-5E29-944B-8BDA-9DBF7C04E035}" type="presParOf" srcId="{7C46AFD6-BD2E-AD49-85B0-F9BAA49A1283}" destId="{FF9B8AA9-3929-1641-89F9-CD407F0F0E12}" srcOrd="4" destOrd="0" presId="urn:microsoft.com/office/officeart/2005/8/layout/hProcess4"/>
    <dgm:cxn modelId="{1F554073-0BA7-C644-8FEE-7C5D82A314A3}" type="presParOf" srcId="{F4FE81AD-A165-094D-B7BC-CE1097B12348}" destId="{EE9A0169-1021-8B4B-B0F4-F4606BDC0231}" srcOrd="3" destOrd="0" presId="urn:microsoft.com/office/officeart/2005/8/layout/hProcess4"/>
    <dgm:cxn modelId="{1262BDBF-C1B1-C542-82FD-3586FA5B5F3E}" type="presParOf" srcId="{F4FE81AD-A165-094D-B7BC-CE1097B12348}" destId="{A7D043C8-D6AC-9A4E-8D31-39B09341022F}" srcOrd="4" destOrd="0" presId="urn:microsoft.com/office/officeart/2005/8/layout/hProcess4"/>
    <dgm:cxn modelId="{161E1CBE-6960-A041-8C41-D9D38F8861A1}" type="presParOf" srcId="{A7D043C8-D6AC-9A4E-8D31-39B09341022F}" destId="{5CD9779D-6EC4-7546-AE31-825B6EF2375C}" srcOrd="0" destOrd="0" presId="urn:microsoft.com/office/officeart/2005/8/layout/hProcess4"/>
    <dgm:cxn modelId="{0DAD78E5-AC5D-6542-9466-EDAB25AB1966}" type="presParOf" srcId="{A7D043C8-D6AC-9A4E-8D31-39B09341022F}" destId="{3F853741-06EB-D045-9071-6AF3AFFB460E}" srcOrd="1" destOrd="0" presId="urn:microsoft.com/office/officeart/2005/8/layout/hProcess4"/>
    <dgm:cxn modelId="{E3FEBC0A-D7FF-8241-A8E3-11EBF1010A82}" type="presParOf" srcId="{A7D043C8-D6AC-9A4E-8D31-39B09341022F}" destId="{9DACEDE3-EDEB-9E4A-ABE7-C6628A23A174}" srcOrd="2" destOrd="0" presId="urn:microsoft.com/office/officeart/2005/8/layout/hProcess4"/>
    <dgm:cxn modelId="{53259160-84F7-7448-B85D-951203F167FD}" type="presParOf" srcId="{A7D043C8-D6AC-9A4E-8D31-39B09341022F}" destId="{96F39070-CB77-F940-8F6C-E913028C89E1}" srcOrd="3" destOrd="0" presId="urn:microsoft.com/office/officeart/2005/8/layout/hProcess4"/>
    <dgm:cxn modelId="{F54E1031-1F19-3F4D-A8BF-40D058E0E661}" type="presParOf" srcId="{A7D043C8-D6AC-9A4E-8D31-39B09341022F}" destId="{2EFEB4A8-BA0A-2E41-B6A9-1CC066956476}" srcOrd="4" destOrd="0" presId="urn:microsoft.com/office/officeart/2005/8/layout/hProcess4"/>
    <dgm:cxn modelId="{E5B853D0-77FA-5C44-9071-B132FE151D88}" type="presParOf" srcId="{F4FE81AD-A165-094D-B7BC-CE1097B12348}" destId="{EF93D1E2-400D-5947-AECD-B37338D9B6B9}" srcOrd="5" destOrd="0" presId="urn:microsoft.com/office/officeart/2005/8/layout/hProcess4"/>
    <dgm:cxn modelId="{A7B00967-BEC9-0644-8B8D-B065227EEADF}" type="presParOf" srcId="{F4FE81AD-A165-094D-B7BC-CE1097B12348}" destId="{8404D657-AD30-644A-B0FC-4EC1B349B593}" srcOrd="6" destOrd="0" presId="urn:microsoft.com/office/officeart/2005/8/layout/hProcess4"/>
    <dgm:cxn modelId="{CCB418E0-082D-1341-BEF4-E95E53F8CB96}" type="presParOf" srcId="{8404D657-AD30-644A-B0FC-4EC1B349B593}" destId="{E856C2F1-64B1-0648-8E1C-12F69D606FDB}" srcOrd="0" destOrd="0" presId="urn:microsoft.com/office/officeart/2005/8/layout/hProcess4"/>
    <dgm:cxn modelId="{FD6A302B-3D49-C243-9B86-B98CF1CEC738}" type="presParOf" srcId="{8404D657-AD30-644A-B0FC-4EC1B349B593}" destId="{95D408A5-7864-1B49-8195-AB2E2E725C2F}" srcOrd="1" destOrd="0" presId="urn:microsoft.com/office/officeart/2005/8/layout/hProcess4"/>
    <dgm:cxn modelId="{46E5225A-0738-D245-94B4-932064D6235A}" type="presParOf" srcId="{8404D657-AD30-644A-B0FC-4EC1B349B593}" destId="{D975D291-8CD9-3140-A29C-AFC7BB66F529}" srcOrd="2" destOrd="0" presId="urn:microsoft.com/office/officeart/2005/8/layout/hProcess4"/>
    <dgm:cxn modelId="{092FFEB9-A0C0-C843-B2E0-456AAE416A0E}" type="presParOf" srcId="{8404D657-AD30-644A-B0FC-4EC1B349B593}" destId="{990F9646-1887-8A46-BE4D-9A41DAD35DFC}" srcOrd="3" destOrd="0" presId="urn:microsoft.com/office/officeart/2005/8/layout/hProcess4"/>
    <dgm:cxn modelId="{EB0F425D-AB50-624C-91B4-12DBD95E6ED3}" type="presParOf" srcId="{8404D657-AD30-644A-B0FC-4EC1B349B593}" destId="{17E33371-1F7C-7149-8AC6-89362209726C}" srcOrd="4" destOrd="0" presId="urn:microsoft.com/office/officeart/2005/8/layout/hProcess4"/>
    <dgm:cxn modelId="{E450C10D-3F79-4543-92DA-3530CA39DCE5}" type="presParOf" srcId="{F4FE81AD-A165-094D-B7BC-CE1097B12348}" destId="{0CB7B45A-AA06-9040-86DD-B4C273073F42}" srcOrd="7" destOrd="0" presId="urn:microsoft.com/office/officeart/2005/8/layout/hProcess4"/>
    <dgm:cxn modelId="{250005F8-2329-E64D-AE99-65FC3AE24BFB}" type="presParOf" srcId="{F4FE81AD-A165-094D-B7BC-CE1097B12348}" destId="{55117A66-0E07-994D-B347-099B607A1E67}" srcOrd="8" destOrd="0" presId="urn:microsoft.com/office/officeart/2005/8/layout/hProcess4"/>
    <dgm:cxn modelId="{EE02E1B8-D38C-8D46-BF3F-386F9658656F}" type="presParOf" srcId="{55117A66-0E07-994D-B347-099B607A1E67}" destId="{A2ABF3E9-B925-DF4E-BFC0-35006B652E3C}" srcOrd="0" destOrd="0" presId="urn:microsoft.com/office/officeart/2005/8/layout/hProcess4"/>
    <dgm:cxn modelId="{90B607D1-55ED-6441-AD08-B62745FB5C5E}" type="presParOf" srcId="{55117A66-0E07-994D-B347-099B607A1E67}" destId="{AB5D183C-67FB-9C44-B873-3189CEE323AA}" srcOrd="1" destOrd="0" presId="urn:microsoft.com/office/officeart/2005/8/layout/hProcess4"/>
    <dgm:cxn modelId="{321E820D-23E8-8841-B373-0C093EB9527C}" type="presParOf" srcId="{55117A66-0E07-994D-B347-099B607A1E67}" destId="{931F7F9C-B769-A542-B35C-5963FD9E458A}" srcOrd="2" destOrd="0" presId="urn:microsoft.com/office/officeart/2005/8/layout/hProcess4"/>
    <dgm:cxn modelId="{CE0D1674-CED8-F547-9E70-64923B367189}" type="presParOf" srcId="{55117A66-0E07-994D-B347-099B607A1E67}" destId="{BDA49E8E-8BCF-5F47-8C7C-00E2D0353122}" srcOrd="3" destOrd="0" presId="urn:microsoft.com/office/officeart/2005/8/layout/hProcess4"/>
    <dgm:cxn modelId="{88C9764B-A9DB-7745-B871-8BF3620DA69C}" type="presParOf" srcId="{55117A66-0E07-994D-B347-099B607A1E67}" destId="{ABD693CA-D257-6D41-A3AF-D5168AC3EB56}" srcOrd="4" destOrd="0" presId="urn:microsoft.com/office/officeart/2005/8/layout/hProcess4"/>
    <dgm:cxn modelId="{CCB0EF8D-A289-0948-BD41-68B61BC1B85B}" type="presParOf" srcId="{F4FE81AD-A165-094D-B7BC-CE1097B12348}" destId="{694F4EF4-D026-2248-96EF-3BD0F0E2EE57}" srcOrd="9" destOrd="0" presId="urn:microsoft.com/office/officeart/2005/8/layout/hProcess4"/>
    <dgm:cxn modelId="{B08F755E-74D4-F547-9058-B37F03F34D6A}" type="presParOf" srcId="{F4FE81AD-A165-094D-B7BC-CE1097B12348}" destId="{B7F5B3E5-2965-7748-8B4E-A54AD775B9F4}" srcOrd="10" destOrd="0" presId="urn:microsoft.com/office/officeart/2005/8/layout/hProcess4"/>
    <dgm:cxn modelId="{E0922BAB-F991-9144-AF40-15233A58174B}" type="presParOf" srcId="{B7F5B3E5-2965-7748-8B4E-A54AD775B9F4}" destId="{66A1ADC1-B028-9045-A36E-1EE057632DE6}" srcOrd="0" destOrd="0" presId="urn:microsoft.com/office/officeart/2005/8/layout/hProcess4"/>
    <dgm:cxn modelId="{CA7BFFAF-F69D-1649-B78A-418964AFCBC2}" type="presParOf" srcId="{B7F5B3E5-2965-7748-8B4E-A54AD775B9F4}" destId="{77345DBE-BC50-C942-A555-9E1EBCF041A7}" srcOrd="1" destOrd="0" presId="urn:microsoft.com/office/officeart/2005/8/layout/hProcess4"/>
    <dgm:cxn modelId="{E9B39E74-F645-734E-940C-54CC2A1F2684}" type="presParOf" srcId="{B7F5B3E5-2965-7748-8B4E-A54AD775B9F4}" destId="{42940CFA-054E-3A42-9713-E105BC5B9045}" srcOrd="2" destOrd="0" presId="urn:microsoft.com/office/officeart/2005/8/layout/hProcess4"/>
    <dgm:cxn modelId="{DE189D64-793B-0B42-B4ED-BA0226B86C31}" type="presParOf" srcId="{B7F5B3E5-2965-7748-8B4E-A54AD775B9F4}" destId="{BC2CA744-534E-0D48-90C4-4A89DC8D610F}" srcOrd="3" destOrd="0" presId="urn:microsoft.com/office/officeart/2005/8/layout/hProcess4"/>
    <dgm:cxn modelId="{6F6AA374-A856-8141-ABA6-3298F3131601}" type="presParOf" srcId="{B7F5B3E5-2965-7748-8B4E-A54AD775B9F4}" destId="{C38FFDF8-08BD-8446-B334-AD89A355C1CE}" srcOrd="4" destOrd="0" presId="urn:microsoft.com/office/officeart/2005/8/layout/hProcess4"/>
    <dgm:cxn modelId="{D06F43CB-315F-AE4B-980A-F383441C77EC}" type="presParOf" srcId="{F4FE81AD-A165-094D-B7BC-CE1097B12348}" destId="{0FA55C1D-50E9-1849-AAA7-691009C89202}" srcOrd="11" destOrd="0" presId="urn:microsoft.com/office/officeart/2005/8/layout/hProcess4"/>
    <dgm:cxn modelId="{5887DE81-B754-C34C-915C-C1743B36835C}" type="presParOf" srcId="{F4FE81AD-A165-094D-B7BC-CE1097B12348}" destId="{4EB54F33-F555-CF4F-9247-C1778B825EB4}" srcOrd="12" destOrd="0" presId="urn:microsoft.com/office/officeart/2005/8/layout/hProcess4"/>
    <dgm:cxn modelId="{F61A84F0-0BDB-4847-9494-789083BA026E}" type="presParOf" srcId="{4EB54F33-F555-CF4F-9247-C1778B825EB4}" destId="{6311F804-B772-3F43-9D72-D5CD4F6E2577}" srcOrd="0" destOrd="0" presId="urn:microsoft.com/office/officeart/2005/8/layout/hProcess4"/>
    <dgm:cxn modelId="{F2D7C984-952C-4046-8E10-E2909A645A25}" type="presParOf" srcId="{4EB54F33-F555-CF4F-9247-C1778B825EB4}" destId="{867C4894-7C59-994E-AA87-2DF976CDC4C6}" srcOrd="1" destOrd="0" presId="urn:microsoft.com/office/officeart/2005/8/layout/hProcess4"/>
    <dgm:cxn modelId="{C91841D0-B126-174B-AC74-26FEE8CC0FAC}" type="presParOf" srcId="{4EB54F33-F555-CF4F-9247-C1778B825EB4}" destId="{9D92265D-23FD-F54A-8CC7-9543CD165031}" srcOrd="2" destOrd="0" presId="urn:microsoft.com/office/officeart/2005/8/layout/hProcess4"/>
    <dgm:cxn modelId="{A512DDD9-1BCF-014A-946F-9580A60BA381}" type="presParOf" srcId="{4EB54F33-F555-CF4F-9247-C1778B825EB4}" destId="{DDEA07FA-E33B-3944-973F-6FCC567E0017}" srcOrd="3" destOrd="0" presId="urn:microsoft.com/office/officeart/2005/8/layout/hProcess4"/>
    <dgm:cxn modelId="{C725F584-A2FA-3C49-B59F-558A3DF9C4AD}" type="presParOf" srcId="{4EB54F33-F555-CF4F-9247-C1778B825EB4}" destId="{21B3A963-0471-0945-988B-D09D272D43D9}" srcOrd="4" destOrd="0" presId="urn:microsoft.com/office/officeart/2005/8/layout/hProcess4"/>
    <dgm:cxn modelId="{846AF0C2-872D-8C43-A651-96095EC96D57}" type="presParOf" srcId="{F4FE81AD-A165-094D-B7BC-CE1097B12348}" destId="{F85E4970-6399-104B-AD11-2C0902088D7F}" srcOrd="13" destOrd="0" presId="urn:microsoft.com/office/officeart/2005/8/layout/hProcess4"/>
    <dgm:cxn modelId="{72603D0F-DF0B-1545-94CA-76D70D2A1EBE}" type="presParOf" srcId="{F4FE81AD-A165-094D-B7BC-CE1097B12348}" destId="{42BF49F5-30BF-D948-8125-40F578DCD881}" srcOrd="14" destOrd="0" presId="urn:microsoft.com/office/officeart/2005/8/layout/hProcess4"/>
    <dgm:cxn modelId="{DCD52D7B-65C9-E141-8F4E-441915A5BC77}" type="presParOf" srcId="{42BF49F5-30BF-D948-8125-40F578DCD881}" destId="{72E52051-E674-C544-85E9-5D66732A4C1D}" srcOrd="0" destOrd="0" presId="urn:microsoft.com/office/officeart/2005/8/layout/hProcess4"/>
    <dgm:cxn modelId="{EE0223A8-AF2D-4E4E-9BED-71B79232C41C}" type="presParOf" srcId="{42BF49F5-30BF-D948-8125-40F578DCD881}" destId="{59D4A400-FEF9-C84F-B96D-83D370CF9BEB}" srcOrd="1" destOrd="0" presId="urn:microsoft.com/office/officeart/2005/8/layout/hProcess4"/>
    <dgm:cxn modelId="{3F10CB70-2B0B-0B49-9A85-0FCD509C3290}" type="presParOf" srcId="{42BF49F5-30BF-D948-8125-40F578DCD881}" destId="{A7111901-D161-1C4F-8B3C-E5F3AA84FE6E}" srcOrd="2" destOrd="0" presId="urn:microsoft.com/office/officeart/2005/8/layout/hProcess4"/>
    <dgm:cxn modelId="{AFCAE318-0A52-264E-BFD2-1B480CB93574}" type="presParOf" srcId="{42BF49F5-30BF-D948-8125-40F578DCD881}" destId="{43AAA663-A404-E845-B27C-D6FC157A503C}" srcOrd="3" destOrd="0" presId="urn:microsoft.com/office/officeart/2005/8/layout/hProcess4"/>
    <dgm:cxn modelId="{17FD54F4-CD6E-4849-B1EF-A7A4BC302809}" type="presParOf" srcId="{42BF49F5-30BF-D948-8125-40F578DCD881}" destId="{7DFE6A34-5CB2-0248-BB72-6AE5FB11F58A}" srcOrd="4" destOrd="0" presId="urn:microsoft.com/office/officeart/2005/8/layout/hProcess4"/>
    <dgm:cxn modelId="{777E86EF-890C-6843-8D11-5552FA2CC3F6}" type="presParOf" srcId="{F4FE81AD-A165-094D-B7BC-CE1097B12348}" destId="{06E542DF-7E2F-EB4A-88A6-D544BEBFA76E}" srcOrd="15" destOrd="0" presId="urn:microsoft.com/office/officeart/2005/8/layout/hProcess4"/>
    <dgm:cxn modelId="{E45F62AC-AA3F-634C-BDAD-3BADCEC4A90F}" type="presParOf" srcId="{F4FE81AD-A165-094D-B7BC-CE1097B12348}" destId="{F544CFAA-C162-4E41-B2A5-156F9CAC79E2}" srcOrd="16" destOrd="0" presId="urn:microsoft.com/office/officeart/2005/8/layout/hProcess4"/>
    <dgm:cxn modelId="{2657C751-C7D0-6942-839C-15BB762278C0}" type="presParOf" srcId="{F544CFAA-C162-4E41-B2A5-156F9CAC79E2}" destId="{86C2F6E7-BD94-FE41-A130-04EE3230CE3E}" srcOrd="0" destOrd="0" presId="urn:microsoft.com/office/officeart/2005/8/layout/hProcess4"/>
    <dgm:cxn modelId="{9CBFB8CC-F99D-2244-979A-3615E39A2D48}" type="presParOf" srcId="{F544CFAA-C162-4E41-B2A5-156F9CAC79E2}" destId="{96448870-2CAA-1E4E-AC79-5EA11273AEB0}" srcOrd="1" destOrd="0" presId="urn:microsoft.com/office/officeart/2005/8/layout/hProcess4"/>
    <dgm:cxn modelId="{32EE8BB6-FFBE-D145-AA60-30F2F4A5641D}" type="presParOf" srcId="{F544CFAA-C162-4E41-B2A5-156F9CAC79E2}" destId="{85CD8B1B-592E-4743-97D0-D4734B77E25B}" srcOrd="2" destOrd="0" presId="urn:microsoft.com/office/officeart/2005/8/layout/hProcess4"/>
    <dgm:cxn modelId="{56CFA212-E94B-564A-A667-E940D46FF65A}" type="presParOf" srcId="{F544CFAA-C162-4E41-B2A5-156F9CAC79E2}" destId="{EDFBDF1F-D410-554B-B989-A04FD44A8EB6}" srcOrd="3" destOrd="0" presId="urn:microsoft.com/office/officeart/2005/8/layout/hProcess4"/>
    <dgm:cxn modelId="{C4E813FF-AA7D-784B-BE2D-496D10CFCC0B}" type="presParOf" srcId="{F544CFAA-C162-4E41-B2A5-156F9CAC79E2}" destId="{53BAC3C0-02B5-9243-A479-D1458FAB2C89}" srcOrd="4" destOrd="0" presId="urn:microsoft.com/office/officeart/2005/8/layout/h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315CE0-4A3C-894F-9A31-E88895BBA2F5}" type="doc">
      <dgm:prSet loTypeId="urn:microsoft.com/office/officeart/2008/layout/AlternatingHexagons" loCatId="" qsTypeId="urn:microsoft.com/office/officeart/2005/8/quickstyle/simple1" qsCatId="simple" csTypeId="urn:microsoft.com/office/officeart/2005/8/colors/accent3_3" csCatId="accent3" phldr="1"/>
      <dgm:spPr/>
      <dgm:t>
        <a:bodyPr/>
        <a:lstStyle/>
        <a:p>
          <a:endParaRPr lang="en-US"/>
        </a:p>
      </dgm:t>
    </dgm:pt>
    <dgm:pt modelId="{4E9D540B-9635-884E-9A5D-59877C0D75A4}">
      <dgm:prSet phldrT="[Text]"/>
      <dgm:spPr/>
      <dgm:t>
        <a:bodyPr/>
        <a:lstStyle/>
        <a:p>
          <a:r>
            <a:rPr lang="en-US">
              <a:latin typeface="Osaka"/>
              <a:ea typeface="Osaka"/>
              <a:cs typeface="Osaka"/>
            </a:rPr>
            <a:t>Air emissions</a:t>
          </a:r>
        </a:p>
      </dgm:t>
    </dgm:pt>
    <dgm:pt modelId="{F5C26CD0-E9EC-CE48-B11A-3C4D4C7643C5}" type="parTrans" cxnId="{AD0B598C-41AE-1848-AF00-31A92FE9FF1F}">
      <dgm:prSet/>
      <dgm:spPr/>
      <dgm:t>
        <a:bodyPr/>
        <a:lstStyle/>
        <a:p>
          <a:endParaRPr lang="en-US"/>
        </a:p>
      </dgm:t>
    </dgm:pt>
    <dgm:pt modelId="{3412702C-2DA9-8F44-BB61-9D28B25C4FD3}" type="sibTrans" cxnId="{AD0B598C-41AE-1848-AF00-31A92FE9FF1F}">
      <dgm:prSet custT="1"/>
      <dgm:spPr/>
      <dgm:t>
        <a:bodyPr/>
        <a:lstStyle/>
        <a:p>
          <a:r>
            <a:rPr lang="en-US" sz="1100">
              <a:latin typeface="Osaka"/>
              <a:ea typeface="Osaka"/>
              <a:cs typeface="Osaka"/>
            </a:rPr>
            <a:t>Energy use</a:t>
          </a:r>
        </a:p>
      </dgm:t>
    </dgm:pt>
    <dgm:pt modelId="{89FDE0C4-FC77-C24A-B4D2-711D7DAE2514}">
      <dgm:prSet phldrT="[Text]"/>
      <dgm:spPr/>
      <dgm:t>
        <a:bodyPr/>
        <a:lstStyle/>
        <a:p>
          <a:r>
            <a:rPr lang="en-US">
              <a:latin typeface="Osaka"/>
              <a:ea typeface="Osaka"/>
              <a:cs typeface="Osaka"/>
            </a:rPr>
            <a:t>Water</a:t>
          </a:r>
        </a:p>
      </dgm:t>
    </dgm:pt>
    <dgm:pt modelId="{6E18D4E6-AAC1-0145-8C8B-FD34DD1FA270}" type="sibTrans" cxnId="{F919E7EE-779B-3B45-BB53-FC674EB9178D}">
      <dgm:prSet/>
      <dgm:spPr/>
      <dgm:t>
        <a:bodyPr/>
        <a:lstStyle/>
        <a:p>
          <a:r>
            <a:rPr lang="en-US">
              <a:latin typeface="Osaka"/>
              <a:ea typeface="Osaka"/>
              <a:cs typeface="Osaka"/>
            </a:rPr>
            <a:t>Chemicals</a:t>
          </a:r>
        </a:p>
      </dgm:t>
    </dgm:pt>
    <dgm:pt modelId="{85AB0721-34EA-9741-A58C-7BDAD17891A6}" type="parTrans" cxnId="{F919E7EE-779B-3B45-BB53-FC674EB9178D}">
      <dgm:prSet/>
      <dgm:spPr/>
      <dgm:t>
        <a:bodyPr/>
        <a:lstStyle/>
        <a:p>
          <a:endParaRPr lang="en-US"/>
        </a:p>
      </dgm:t>
    </dgm:pt>
    <dgm:pt modelId="{AF781379-0E43-A74D-BB78-7A0BEFECA130}">
      <dgm:prSet phldrT="[Text]"/>
      <dgm:spPr/>
      <dgm:t>
        <a:bodyPr/>
        <a:lstStyle/>
        <a:p>
          <a:r>
            <a:rPr lang="en-US">
              <a:latin typeface="Osaka"/>
              <a:ea typeface="Osaka"/>
              <a:cs typeface="Osaka"/>
            </a:rPr>
            <a:t>Carbon dioxide</a:t>
          </a:r>
        </a:p>
      </dgm:t>
    </dgm:pt>
    <dgm:pt modelId="{BF435A06-AA00-BD4C-87B6-3B71EDA32C7A}" type="sibTrans" cxnId="{346BAEF5-995E-064F-BAC5-D0B24FD10A67}">
      <dgm:prSet/>
      <dgm:spPr/>
      <dgm:t>
        <a:bodyPr/>
        <a:lstStyle/>
        <a:p>
          <a:r>
            <a:rPr lang="en-US">
              <a:latin typeface="Osaka"/>
              <a:ea typeface="Osaka"/>
              <a:cs typeface="Osaka"/>
            </a:rPr>
            <a:t>Waste generation</a:t>
          </a:r>
        </a:p>
      </dgm:t>
    </dgm:pt>
    <dgm:pt modelId="{DB8E0AE1-E104-DA4D-BC09-3FBF0486D4B4}" type="parTrans" cxnId="{346BAEF5-995E-064F-BAC5-D0B24FD10A67}">
      <dgm:prSet/>
      <dgm:spPr/>
      <dgm:t>
        <a:bodyPr/>
        <a:lstStyle/>
        <a:p>
          <a:endParaRPr lang="en-US"/>
        </a:p>
      </dgm:t>
    </dgm:pt>
    <dgm:pt modelId="{5FF5A0D2-12E9-6D44-AAE6-AE87C0727F2E}" type="pres">
      <dgm:prSet presAssocID="{D5315CE0-4A3C-894F-9A31-E88895BBA2F5}" presName="Name0" presStyleCnt="0">
        <dgm:presLayoutVars>
          <dgm:chMax/>
          <dgm:chPref/>
          <dgm:dir/>
          <dgm:animLvl val="lvl"/>
        </dgm:presLayoutVars>
      </dgm:prSet>
      <dgm:spPr/>
      <dgm:t>
        <a:bodyPr/>
        <a:lstStyle/>
        <a:p>
          <a:endParaRPr lang="en-US"/>
        </a:p>
      </dgm:t>
    </dgm:pt>
    <dgm:pt modelId="{36E4694C-D776-BB4E-AB3D-FEA7D875EE16}" type="pres">
      <dgm:prSet presAssocID="{AF781379-0E43-A74D-BB78-7A0BEFECA130}" presName="composite" presStyleCnt="0"/>
      <dgm:spPr/>
    </dgm:pt>
    <dgm:pt modelId="{9C6F7692-533E-1B4E-A90B-FA5AFD7FE6FB}" type="pres">
      <dgm:prSet presAssocID="{AF781379-0E43-A74D-BB78-7A0BEFECA130}" presName="Parent1" presStyleLbl="node1" presStyleIdx="0" presStyleCnt="6" custLinFactY="71635" custLinFactNeighborX="1649" custLinFactNeighborY="100000">
        <dgm:presLayoutVars>
          <dgm:chMax val="1"/>
          <dgm:chPref val="1"/>
          <dgm:bulletEnabled val="1"/>
        </dgm:presLayoutVars>
      </dgm:prSet>
      <dgm:spPr/>
      <dgm:t>
        <a:bodyPr/>
        <a:lstStyle/>
        <a:p>
          <a:endParaRPr lang="en-US"/>
        </a:p>
      </dgm:t>
    </dgm:pt>
    <dgm:pt modelId="{F6A9227B-E487-B147-A899-0080B4DD9C67}" type="pres">
      <dgm:prSet presAssocID="{AF781379-0E43-A74D-BB78-7A0BEFECA130}" presName="Childtext1" presStyleLbl="revTx" presStyleIdx="0" presStyleCnt="3">
        <dgm:presLayoutVars>
          <dgm:chMax val="0"/>
          <dgm:chPref val="0"/>
          <dgm:bulletEnabled val="1"/>
        </dgm:presLayoutVars>
      </dgm:prSet>
      <dgm:spPr/>
    </dgm:pt>
    <dgm:pt modelId="{5144E413-4AF8-9F4D-AFC2-CD46F908AA22}" type="pres">
      <dgm:prSet presAssocID="{AF781379-0E43-A74D-BB78-7A0BEFECA130}" presName="BalanceSpacing" presStyleCnt="0"/>
      <dgm:spPr/>
    </dgm:pt>
    <dgm:pt modelId="{B55C1181-EEC1-FC43-904C-C91D52C457B1}" type="pres">
      <dgm:prSet presAssocID="{AF781379-0E43-A74D-BB78-7A0BEFECA130}" presName="BalanceSpacing1" presStyleCnt="0"/>
      <dgm:spPr/>
    </dgm:pt>
    <dgm:pt modelId="{04A594FD-5320-2C45-993A-50294D0D4D4C}" type="pres">
      <dgm:prSet presAssocID="{BF435A06-AA00-BD4C-87B6-3B71EDA32C7A}" presName="Accent1Text" presStyleLbl="node1" presStyleIdx="1" presStyleCnt="6" custLinFactNeighborX="-55879" custLinFactNeighborY="85629"/>
      <dgm:spPr/>
      <dgm:t>
        <a:bodyPr/>
        <a:lstStyle/>
        <a:p>
          <a:endParaRPr lang="en-US"/>
        </a:p>
      </dgm:t>
    </dgm:pt>
    <dgm:pt modelId="{7A4D85A3-290C-4F4F-B396-A76FD91815D5}" type="pres">
      <dgm:prSet presAssocID="{BF435A06-AA00-BD4C-87B6-3B71EDA32C7A}" presName="spaceBetweenRectangles" presStyleCnt="0"/>
      <dgm:spPr/>
    </dgm:pt>
    <dgm:pt modelId="{E602247E-B03F-944D-A87C-A7D18F4264E1}" type="pres">
      <dgm:prSet presAssocID="{89FDE0C4-FC77-C24A-B4D2-711D7DAE2514}" presName="composite" presStyleCnt="0"/>
      <dgm:spPr/>
    </dgm:pt>
    <dgm:pt modelId="{CD19E207-1A34-514B-AD4B-21DB0D66EFF3}" type="pres">
      <dgm:prSet presAssocID="{89FDE0C4-FC77-C24A-B4D2-711D7DAE2514}" presName="Parent1" presStyleLbl="node1" presStyleIdx="2" presStyleCnt="6">
        <dgm:presLayoutVars>
          <dgm:chMax val="1"/>
          <dgm:chPref val="1"/>
          <dgm:bulletEnabled val="1"/>
        </dgm:presLayoutVars>
      </dgm:prSet>
      <dgm:spPr/>
      <dgm:t>
        <a:bodyPr/>
        <a:lstStyle/>
        <a:p>
          <a:endParaRPr lang="en-US"/>
        </a:p>
      </dgm:t>
    </dgm:pt>
    <dgm:pt modelId="{160A4E5B-5FFC-DB4B-854B-158160855673}" type="pres">
      <dgm:prSet presAssocID="{89FDE0C4-FC77-C24A-B4D2-711D7DAE2514}" presName="Childtext1" presStyleLbl="revTx" presStyleIdx="1" presStyleCnt="3">
        <dgm:presLayoutVars>
          <dgm:chMax val="0"/>
          <dgm:chPref val="0"/>
          <dgm:bulletEnabled val="1"/>
        </dgm:presLayoutVars>
      </dgm:prSet>
      <dgm:spPr/>
      <dgm:t>
        <a:bodyPr/>
        <a:lstStyle/>
        <a:p>
          <a:endParaRPr lang="en-US"/>
        </a:p>
      </dgm:t>
    </dgm:pt>
    <dgm:pt modelId="{73C0CC20-9461-E948-8CFF-AB0467F1002B}" type="pres">
      <dgm:prSet presAssocID="{89FDE0C4-FC77-C24A-B4D2-711D7DAE2514}" presName="BalanceSpacing" presStyleCnt="0"/>
      <dgm:spPr/>
    </dgm:pt>
    <dgm:pt modelId="{219EE36B-39B5-5448-8998-32F95E7FFBC8}" type="pres">
      <dgm:prSet presAssocID="{89FDE0C4-FC77-C24A-B4D2-711D7DAE2514}" presName="BalanceSpacing1" presStyleCnt="0"/>
      <dgm:spPr/>
    </dgm:pt>
    <dgm:pt modelId="{7685C148-B345-3E4E-BBA3-AB9E8B96A501}" type="pres">
      <dgm:prSet presAssocID="{6E18D4E6-AAC1-0145-8C8B-FD34DD1FA270}" presName="Accent1Text" presStyleLbl="node1" presStyleIdx="3" presStyleCnt="6"/>
      <dgm:spPr/>
      <dgm:t>
        <a:bodyPr/>
        <a:lstStyle/>
        <a:p>
          <a:endParaRPr lang="en-US"/>
        </a:p>
      </dgm:t>
    </dgm:pt>
    <dgm:pt modelId="{C2CAEF94-0511-6B44-AA34-B3214312A573}" type="pres">
      <dgm:prSet presAssocID="{6E18D4E6-AAC1-0145-8C8B-FD34DD1FA270}" presName="spaceBetweenRectangles" presStyleCnt="0"/>
      <dgm:spPr/>
    </dgm:pt>
    <dgm:pt modelId="{6A7D9174-4269-2C4B-B1C5-4109B813063E}" type="pres">
      <dgm:prSet presAssocID="{4E9D540B-9635-884E-9A5D-59877C0D75A4}" presName="composite" presStyleCnt="0"/>
      <dgm:spPr/>
    </dgm:pt>
    <dgm:pt modelId="{8CC5EC02-842B-E340-A803-0E24562B42A7}" type="pres">
      <dgm:prSet presAssocID="{4E9D540B-9635-884E-9A5D-59877C0D75A4}" presName="Parent1" presStyleLbl="node1" presStyleIdx="4" presStyleCnt="6" custLinFactX="11125" custLinFactNeighborX="100000" custLinFactNeighborY="-3572">
        <dgm:presLayoutVars>
          <dgm:chMax val="1"/>
          <dgm:chPref val="1"/>
          <dgm:bulletEnabled val="1"/>
        </dgm:presLayoutVars>
      </dgm:prSet>
      <dgm:spPr/>
      <dgm:t>
        <a:bodyPr/>
        <a:lstStyle/>
        <a:p>
          <a:endParaRPr lang="en-US"/>
        </a:p>
      </dgm:t>
    </dgm:pt>
    <dgm:pt modelId="{351DB04D-7477-7A44-AC04-DD1A9D5B1FE3}" type="pres">
      <dgm:prSet presAssocID="{4E9D540B-9635-884E-9A5D-59877C0D75A4}" presName="Childtext1" presStyleLbl="revTx" presStyleIdx="2" presStyleCnt="3" custLinFactNeighborX="-2327" custLinFactNeighborY="-14149">
        <dgm:presLayoutVars>
          <dgm:chMax val="0"/>
          <dgm:chPref val="0"/>
          <dgm:bulletEnabled val="1"/>
        </dgm:presLayoutVars>
      </dgm:prSet>
      <dgm:spPr/>
      <dgm:t>
        <a:bodyPr/>
        <a:lstStyle/>
        <a:p>
          <a:endParaRPr lang="en-US"/>
        </a:p>
      </dgm:t>
    </dgm:pt>
    <dgm:pt modelId="{8E450222-2869-FC49-A996-23F3E2B7F306}" type="pres">
      <dgm:prSet presAssocID="{4E9D540B-9635-884E-9A5D-59877C0D75A4}" presName="BalanceSpacing" presStyleCnt="0"/>
      <dgm:spPr/>
    </dgm:pt>
    <dgm:pt modelId="{A4947CDC-771F-6144-9C5D-29519EF0E8FA}" type="pres">
      <dgm:prSet presAssocID="{4E9D540B-9635-884E-9A5D-59877C0D75A4}" presName="BalanceSpacing1" presStyleCnt="0"/>
      <dgm:spPr/>
    </dgm:pt>
    <dgm:pt modelId="{C928C60E-5830-A447-92ED-78D2124470C7}" type="pres">
      <dgm:prSet presAssocID="{3412702C-2DA9-8F44-BB61-9D28B25C4FD3}" presName="Accent1Text" presStyleLbl="node1" presStyleIdx="5" presStyleCnt="6"/>
      <dgm:spPr/>
      <dgm:t>
        <a:bodyPr/>
        <a:lstStyle/>
        <a:p>
          <a:endParaRPr lang="en-US"/>
        </a:p>
      </dgm:t>
    </dgm:pt>
  </dgm:ptLst>
  <dgm:cxnLst>
    <dgm:cxn modelId="{852BE526-1537-2E4F-B234-B94BE09941DC}" type="presOf" srcId="{4E9D540B-9635-884E-9A5D-59877C0D75A4}" destId="{8CC5EC02-842B-E340-A803-0E24562B42A7}" srcOrd="0" destOrd="0" presId="urn:microsoft.com/office/officeart/2008/layout/AlternatingHexagons"/>
    <dgm:cxn modelId="{346BAEF5-995E-064F-BAC5-D0B24FD10A67}" srcId="{D5315CE0-4A3C-894F-9A31-E88895BBA2F5}" destId="{AF781379-0E43-A74D-BB78-7A0BEFECA130}" srcOrd="0" destOrd="0" parTransId="{DB8E0AE1-E104-DA4D-BC09-3FBF0486D4B4}" sibTransId="{BF435A06-AA00-BD4C-87B6-3B71EDA32C7A}"/>
    <dgm:cxn modelId="{6C9AC5D3-CCB4-674F-B593-69FA1622DEF2}" type="presOf" srcId="{89FDE0C4-FC77-C24A-B4D2-711D7DAE2514}" destId="{CD19E207-1A34-514B-AD4B-21DB0D66EFF3}" srcOrd="0" destOrd="0" presId="urn:microsoft.com/office/officeart/2008/layout/AlternatingHexagons"/>
    <dgm:cxn modelId="{039297DE-45FD-4D4C-9312-A21ABB305905}" type="presOf" srcId="{6E18D4E6-AAC1-0145-8C8B-FD34DD1FA270}" destId="{7685C148-B345-3E4E-BBA3-AB9E8B96A501}" srcOrd="0" destOrd="0" presId="urn:microsoft.com/office/officeart/2008/layout/AlternatingHexagons"/>
    <dgm:cxn modelId="{C5437A17-2467-0E41-A68F-45ECE2357097}" type="presOf" srcId="{D5315CE0-4A3C-894F-9A31-E88895BBA2F5}" destId="{5FF5A0D2-12E9-6D44-AAE6-AE87C0727F2E}" srcOrd="0" destOrd="0" presId="urn:microsoft.com/office/officeart/2008/layout/AlternatingHexagons"/>
    <dgm:cxn modelId="{C3ED34AC-9EA6-3E44-860E-1F286F47BA81}" type="presOf" srcId="{3412702C-2DA9-8F44-BB61-9D28B25C4FD3}" destId="{C928C60E-5830-A447-92ED-78D2124470C7}" srcOrd="0" destOrd="0" presId="urn:microsoft.com/office/officeart/2008/layout/AlternatingHexagons"/>
    <dgm:cxn modelId="{0FF1EB4C-DF73-FC42-A185-B9F957FE8ABD}" type="presOf" srcId="{BF435A06-AA00-BD4C-87B6-3B71EDA32C7A}" destId="{04A594FD-5320-2C45-993A-50294D0D4D4C}" srcOrd="0" destOrd="0" presId="urn:microsoft.com/office/officeart/2008/layout/AlternatingHexagons"/>
    <dgm:cxn modelId="{F919E7EE-779B-3B45-BB53-FC674EB9178D}" srcId="{D5315CE0-4A3C-894F-9A31-E88895BBA2F5}" destId="{89FDE0C4-FC77-C24A-B4D2-711D7DAE2514}" srcOrd="1" destOrd="0" parTransId="{85AB0721-34EA-9741-A58C-7BDAD17891A6}" sibTransId="{6E18D4E6-AAC1-0145-8C8B-FD34DD1FA270}"/>
    <dgm:cxn modelId="{AD0B598C-41AE-1848-AF00-31A92FE9FF1F}" srcId="{D5315CE0-4A3C-894F-9A31-E88895BBA2F5}" destId="{4E9D540B-9635-884E-9A5D-59877C0D75A4}" srcOrd="2" destOrd="0" parTransId="{F5C26CD0-E9EC-CE48-B11A-3C4D4C7643C5}" sibTransId="{3412702C-2DA9-8F44-BB61-9D28B25C4FD3}"/>
    <dgm:cxn modelId="{791FB6C3-CCCC-B84D-8747-E3722A5B9ED9}" type="presOf" srcId="{AF781379-0E43-A74D-BB78-7A0BEFECA130}" destId="{9C6F7692-533E-1B4E-A90B-FA5AFD7FE6FB}" srcOrd="0" destOrd="0" presId="urn:microsoft.com/office/officeart/2008/layout/AlternatingHexagons"/>
    <dgm:cxn modelId="{F2762025-86A2-7E4D-BA4D-6B98BAB0C3B0}" type="presParOf" srcId="{5FF5A0D2-12E9-6D44-AAE6-AE87C0727F2E}" destId="{36E4694C-D776-BB4E-AB3D-FEA7D875EE16}" srcOrd="0" destOrd="0" presId="urn:microsoft.com/office/officeart/2008/layout/AlternatingHexagons"/>
    <dgm:cxn modelId="{591C9522-3741-4140-ADDD-BC9410E02AD8}" type="presParOf" srcId="{36E4694C-D776-BB4E-AB3D-FEA7D875EE16}" destId="{9C6F7692-533E-1B4E-A90B-FA5AFD7FE6FB}" srcOrd="0" destOrd="0" presId="urn:microsoft.com/office/officeart/2008/layout/AlternatingHexagons"/>
    <dgm:cxn modelId="{D05F8D31-D190-E642-8E76-F812C4DD9AD5}" type="presParOf" srcId="{36E4694C-D776-BB4E-AB3D-FEA7D875EE16}" destId="{F6A9227B-E487-B147-A899-0080B4DD9C67}" srcOrd="1" destOrd="0" presId="urn:microsoft.com/office/officeart/2008/layout/AlternatingHexagons"/>
    <dgm:cxn modelId="{7D9E37F6-451A-A149-B07E-63950C051D5A}" type="presParOf" srcId="{36E4694C-D776-BB4E-AB3D-FEA7D875EE16}" destId="{5144E413-4AF8-9F4D-AFC2-CD46F908AA22}" srcOrd="2" destOrd="0" presId="urn:microsoft.com/office/officeart/2008/layout/AlternatingHexagons"/>
    <dgm:cxn modelId="{4078DBDF-36AD-9E4A-B2C1-218411E74DE1}" type="presParOf" srcId="{36E4694C-D776-BB4E-AB3D-FEA7D875EE16}" destId="{B55C1181-EEC1-FC43-904C-C91D52C457B1}" srcOrd="3" destOrd="0" presId="urn:microsoft.com/office/officeart/2008/layout/AlternatingHexagons"/>
    <dgm:cxn modelId="{7EC00289-AA37-0444-869E-643011D85EEA}" type="presParOf" srcId="{36E4694C-D776-BB4E-AB3D-FEA7D875EE16}" destId="{04A594FD-5320-2C45-993A-50294D0D4D4C}" srcOrd="4" destOrd="0" presId="urn:microsoft.com/office/officeart/2008/layout/AlternatingHexagons"/>
    <dgm:cxn modelId="{BCFB6CB4-67A6-8C42-80A2-771DB6B70F9A}" type="presParOf" srcId="{5FF5A0D2-12E9-6D44-AAE6-AE87C0727F2E}" destId="{7A4D85A3-290C-4F4F-B396-A76FD91815D5}" srcOrd="1" destOrd="0" presId="urn:microsoft.com/office/officeart/2008/layout/AlternatingHexagons"/>
    <dgm:cxn modelId="{50BBB10A-113B-9546-A8D9-A53189C6B8EB}" type="presParOf" srcId="{5FF5A0D2-12E9-6D44-AAE6-AE87C0727F2E}" destId="{E602247E-B03F-944D-A87C-A7D18F4264E1}" srcOrd="2" destOrd="0" presId="urn:microsoft.com/office/officeart/2008/layout/AlternatingHexagons"/>
    <dgm:cxn modelId="{06C77111-074D-724F-99B2-15E36A2DF25F}" type="presParOf" srcId="{E602247E-B03F-944D-A87C-A7D18F4264E1}" destId="{CD19E207-1A34-514B-AD4B-21DB0D66EFF3}" srcOrd="0" destOrd="0" presId="urn:microsoft.com/office/officeart/2008/layout/AlternatingHexagons"/>
    <dgm:cxn modelId="{9EA0D3A0-2AB0-E443-BE8D-B25F357CD4A7}" type="presParOf" srcId="{E602247E-B03F-944D-A87C-A7D18F4264E1}" destId="{160A4E5B-5FFC-DB4B-854B-158160855673}" srcOrd="1" destOrd="0" presId="urn:microsoft.com/office/officeart/2008/layout/AlternatingHexagons"/>
    <dgm:cxn modelId="{C42AECC0-409A-2240-883B-8ACCD1F0B58E}" type="presParOf" srcId="{E602247E-B03F-944D-A87C-A7D18F4264E1}" destId="{73C0CC20-9461-E948-8CFF-AB0467F1002B}" srcOrd="2" destOrd="0" presId="urn:microsoft.com/office/officeart/2008/layout/AlternatingHexagons"/>
    <dgm:cxn modelId="{377CF816-4028-AA44-BCCA-0A38A3E50063}" type="presParOf" srcId="{E602247E-B03F-944D-A87C-A7D18F4264E1}" destId="{219EE36B-39B5-5448-8998-32F95E7FFBC8}" srcOrd="3" destOrd="0" presId="urn:microsoft.com/office/officeart/2008/layout/AlternatingHexagons"/>
    <dgm:cxn modelId="{FC85D506-14BE-BF4A-90F1-147E0C982264}" type="presParOf" srcId="{E602247E-B03F-944D-A87C-A7D18F4264E1}" destId="{7685C148-B345-3E4E-BBA3-AB9E8B96A501}" srcOrd="4" destOrd="0" presId="urn:microsoft.com/office/officeart/2008/layout/AlternatingHexagons"/>
    <dgm:cxn modelId="{86BDA905-D6F6-8847-A027-6B6794103FBF}" type="presParOf" srcId="{5FF5A0D2-12E9-6D44-AAE6-AE87C0727F2E}" destId="{C2CAEF94-0511-6B44-AA34-B3214312A573}" srcOrd="3" destOrd="0" presId="urn:microsoft.com/office/officeart/2008/layout/AlternatingHexagons"/>
    <dgm:cxn modelId="{6BEE1A62-F9EF-D341-936C-E8929415B53F}" type="presParOf" srcId="{5FF5A0D2-12E9-6D44-AAE6-AE87C0727F2E}" destId="{6A7D9174-4269-2C4B-B1C5-4109B813063E}" srcOrd="4" destOrd="0" presId="urn:microsoft.com/office/officeart/2008/layout/AlternatingHexagons"/>
    <dgm:cxn modelId="{95159117-16A1-A643-973B-D00877952CA5}" type="presParOf" srcId="{6A7D9174-4269-2C4B-B1C5-4109B813063E}" destId="{8CC5EC02-842B-E340-A803-0E24562B42A7}" srcOrd="0" destOrd="0" presId="urn:microsoft.com/office/officeart/2008/layout/AlternatingHexagons"/>
    <dgm:cxn modelId="{599F08D9-2E67-7F4F-9428-A9AEADA7ACA4}" type="presParOf" srcId="{6A7D9174-4269-2C4B-B1C5-4109B813063E}" destId="{351DB04D-7477-7A44-AC04-DD1A9D5B1FE3}" srcOrd="1" destOrd="0" presId="urn:microsoft.com/office/officeart/2008/layout/AlternatingHexagons"/>
    <dgm:cxn modelId="{0D8E012E-B413-2848-95D0-DC6FFD117632}" type="presParOf" srcId="{6A7D9174-4269-2C4B-B1C5-4109B813063E}" destId="{8E450222-2869-FC49-A996-23F3E2B7F306}" srcOrd="2" destOrd="0" presId="urn:microsoft.com/office/officeart/2008/layout/AlternatingHexagons"/>
    <dgm:cxn modelId="{DE57EFF5-8B9A-A240-984A-6D5CFF3C62E3}" type="presParOf" srcId="{6A7D9174-4269-2C4B-B1C5-4109B813063E}" destId="{A4947CDC-771F-6144-9C5D-29519EF0E8FA}" srcOrd="3" destOrd="0" presId="urn:microsoft.com/office/officeart/2008/layout/AlternatingHexagons"/>
    <dgm:cxn modelId="{E15895D1-C266-0A48-A790-4A0A32F121E6}" type="presParOf" srcId="{6A7D9174-4269-2C4B-B1C5-4109B813063E}" destId="{C928C60E-5830-A447-92ED-78D2124470C7}" srcOrd="4" destOrd="0" presId="urn:microsoft.com/office/officeart/2008/layout/AlternatingHexagon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650449-9409-3542-8C4D-89A6DAFD1D1D}" type="doc">
      <dgm:prSet loTypeId="urn:microsoft.com/office/officeart/2005/8/layout/funnel1" loCatId="" qsTypeId="urn:microsoft.com/office/officeart/2005/8/quickstyle/3D4" qsCatId="3D" csTypeId="urn:microsoft.com/office/officeart/2005/8/colors/colorful1" csCatId="colorful" phldr="1"/>
      <dgm:spPr/>
      <dgm:t>
        <a:bodyPr/>
        <a:lstStyle/>
        <a:p>
          <a:endParaRPr lang="en-US"/>
        </a:p>
      </dgm:t>
    </dgm:pt>
    <dgm:pt modelId="{102CA0F6-E40C-E347-A1E1-57B1A4CA459D}">
      <dgm:prSet phldrT="[Text]" custT="1"/>
      <dgm:spPr/>
      <dgm:t>
        <a:bodyPr/>
        <a:lstStyle/>
        <a:p>
          <a:r>
            <a:rPr lang="en-US" sz="1100" b="1">
              <a:latin typeface="+mj-lt"/>
            </a:rPr>
            <a:t>SUPPLY CHAIN</a:t>
          </a:r>
          <a:r>
            <a:rPr lang="en-US" sz="1100" b="1" baseline="0">
              <a:latin typeface="+mj-lt"/>
            </a:rPr>
            <a:t> DECISIONS</a:t>
          </a:r>
          <a:endParaRPr lang="en-US" sz="1100" b="1">
            <a:latin typeface="+mj-lt"/>
          </a:endParaRPr>
        </a:p>
      </dgm:t>
    </dgm:pt>
    <dgm:pt modelId="{91F75E03-4BE1-8D4A-880D-7D1F8373FCD8}" type="parTrans" cxnId="{E318D8AB-C467-9641-AA7A-EAF52D62E823}">
      <dgm:prSet/>
      <dgm:spPr/>
      <dgm:t>
        <a:bodyPr/>
        <a:lstStyle/>
        <a:p>
          <a:endParaRPr lang="en-US"/>
        </a:p>
      </dgm:t>
    </dgm:pt>
    <dgm:pt modelId="{987D77AC-DB74-7B4B-A315-D612790B8FB8}" type="sibTrans" cxnId="{E318D8AB-C467-9641-AA7A-EAF52D62E823}">
      <dgm:prSet/>
      <dgm:spPr/>
      <dgm:t>
        <a:bodyPr/>
        <a:lstStyle/>
        <a:p>
          <a:endParaRPr lang="en-US"/>
        </a:p>
      </dgm:t>
    </dgm:pt>
    <dgm:pt modelId="{F91EC294-527D-8C4D-A6FA-539A2DFE360E}">
      <dgm:prSet phldrT="[Text]" custT="1"/>
      <dgm:spPr/>
      <dgm:t>
        <a:bodyPr/>
        <a:lstStyle/>
        <a:p>
          <a:r>
            <a:rPr lang="en-US" sz="1100" b="1">
              <a:latin typeface="+mj-lt"/>
              <a:cs typeface="Avenir Medium"/>
            </a:rPr>
            <a:t>IMPACT</a:t>
          </a:r>
          <a:r>
            <a:rPr lang="en-US" sz="1000" b="1">
              <a:latin typeface="+mj-lt"/>
              <a:cs typeface="Avenir Medium"/>
            </a:rPr>
            <a:t> ENVIRONMENT</a:t>
          </a:r>
          <a:r>
            <a:rPr lang="en-US" sz="1100" b="1">
              <a:latin typeface="+mj-lt"/>
              <a:cs typeface="Avenir Medium"/>
            </a:rPr>
            <a:t> </a:t>
          </a:r>
        </a:p>
      </dgm:t>
    </dgm:pt>
    <dgm:pt modelId="{965D8752-A82F-3E4A-9CC6-AC44383756AC}" type="parTrans" cxnId="{AE94456C-2297-6B47-B7F0-C515A71076FF}">
      <dgm:prSet/>
      <dgm:spPr/>
      <dgm:t>
        <a:bodyPr/>
        <a:lstStyle/>
        <a:p>
          <a:endParaRPr lang="en-US"/>
        </a:p>
      </dgm:t>
    </dgm:pt>
    <dgm:pt modelId="{E9E211B5-494F-114C-A167-6E1C463EADBF}" type="sibTrans" cxnId="{AE94456C-2297-6B47-B7F0-C515A71076FF}">
      <dgm:prSet/>
      <dgm:spPr/>
      <dgm:t>
        <a:bodyPr/>
        <a:lstStyle/>
        <a:p>
          <a:endParaRPr lang="en-US"/>
        </a:p>
      </dgm:t>
    </dgm:pt>
    <dgm:pt modelId="{1BFCCA5D-0C47-894B-9A16-0C9338269B91}">
      <dgm:prSet phldrT="[Text]" custT="1"/>
      <dgm:spPr/>
      <dgm:t>
        <a:bodyPr/>
        <a:lstStyle/>
        <a:p>
          <a:r>
            <a:rPr lang="en-US" sz="1100" b="1">
              <a:latin typeface="Calibri"/>
              <a:cs typeface="Calibri"/>
            </a:rPr>
            <a:t>SHARED VISIONS</a:t>
          </a:r>
        </a:p>
      </dgm:t>
    </dgm:pt>
    <dgm:pt modelId="{36E10E6B-8405-D140-AC9F-7DAD27B02F48}" type="parTrans" cxnId="{2A99A353-BE0B-9C46-B252-7492DA11D296}">
      <dgm:prSet/>
      <dgm:spPr/>
      <dgm:t>
        <a:bodyPr/>
        <a:lstStyle/>
        <a:p>
          <a:endParaRPr lang="en-US"/>
        </a:p>
      </dgm:t>
    </dgm:pt>
    <dgm:pt modelId="{1693B4D2-1CD9-A147-BD55-DE9FF8EFC188}" type="sibTrans" cxnId="{2A99A353-BE0B-9C46-B252-7492DA11D296}">
      <dgm:prSet/>
      <dgm:spPr/>
      <dgm:t>
        <a:bodyPr/>
        <a:lstStyle/>
        <a:p>
          <a:endParaRPr lang="en-US"/>
        </a:p>
      </dgm:t>
    </dgm:pt>
    <dgm:pt modelId="{C1516549-2ADD-D541-8CCC-90545D825247}">
      <dgm:prSet/>
      <dgm:spPr/>
      <dgm:t>
        <a:bodyPr/>
        <a:lstStyle/>
        <a:p>
          <a:endParaRPr lang="en-US"/>
        </a:p>
      </dgm:t>
    </dgm:pt>
    <dgm:pt modelId="{3C8203EB-00D1-A942-8020-D3C39E68C3EC}" type="parTrans" cxnId="{48187C92-87C0-C348-8A32-1B7D797BA0BC}">
      <dgm:prSet/>
      <dgm:spPr/>
      <dgm:t>
        <a:bodyPr/>
        <a:lstStyle/>
        <a:p>
          <a:endParaRPr lang="en-US"/>
        </a:p>
      </dgm:t>
    </dgm:pt>
    <dgm:pt modelId="{10E059D7-554B-1C4B-8163-1E46A2C66D04}" type="sibTrans" cxnId="{48187C92-87C0-C348-8A32-1B7D797BA0BC}">
      <dgm:prSet/>
      <dgm:spPr/>
      <dgm:t>
        <a:bodyPr/>
        <a:lstStyle/>
        <a:p>
          <a:endParaRPr lang="en-US"/>
        </a:p>
      </dgm:t>
    </dgm:pt>
    <dgm:pt modelId="{6112F0A7-4FC0-AF4C-96B1-4FE68E119D86}" type="pres">
      <dgm:prSet presAssocID="{D1650449-9409-3542-8C4D-89A6DAFD1D1D}" presName="Name0" presStyleCnt="0">
        <dgm:presLayoutVars>
          <dgm:chMax val="4"/>
          <dgm:resizeHandles val="exact"/>
        </dgm:presLayoutVars>
      </dgm:prSet>
      <dgm:spPr/>
      <dgm:t>
        <a:bodyPr/>
        <a:lstStyle/>
        <a:p>
          <a:endParaRPr lang="en-US"/>
        </a:p>
      </dgm:t>
    </dgm:pt>
    <dgm:pt modelId="{3D3819B4-628F-274A-A245-CDC6D9CC2B75}" type="pres">
      <dgm:prSet presAssocID="{D1650449-9409-3542-8C4D-89A6DAFD1D1D}" presName="ellipse" presStyleLbl="trBgShp" presStyleIdx="0" presStyleCnt="1"/>
      <dgm:spPr/>
    </dgm:pt>
    <dgm:pt modelId="{5E02FAAA-C2C4-6D41-91EE-25E38F25330D}" type="pres">
      <dgm:prSet presAssocID="{D1650449-9409-3542-8C4D-89A6DAFD1D1D}" presName="arrow1" presStyleLbl="fgShp" presStyleIdx="0" presStyleCnt="1" custFlipVert="1" custFlipHor="1" custScaleX="9053" custScaleY="14145"/>
      <dgm:spPr>
        <a:solidFill>
          <a:schemeClr val="accent5">
            <a:lumMod val="60000"/>
            <a:lumOff val="40000"/>
          </a:schemeClr>
        </a:solidFill>
      </dgm:spPr>
    </dgm:pt>
    <dgm:pt modelId="{2BC5C942-A3C0-9B4F-8C6F-7651ADB3A6C3}" type="pres">
      <dgm:prSet presAssocID="{D1650449-9409-3542-8C4D-89A6DAFD1D1D}" presName="rectangle" presStyleLbl="revTx" presStyleIdx="0" presStyleCnt="1">
        <dgm:presLayoutVars>
          <dgm:bulletEnabled val="1"/>
        </dgm:presLayoutVars>
      </dgm:prSet>
      <dgm:spPr/>
      <dgm:t>
        <a:bodyPr/>
        <a:lstStyle/>
        <a:p>
          <a:endParaRPr lang="en-US"/>
        </a:p>
      </dgm:t>
    </dgm:pt>
    <dgm:pt modelId="{69CA18A2-AA43-5445-BADF-B2718B6098F6}" type="pres">
      <dgm:prSet presAssocID="{F91EC294-527D-8C4D-A6FA-539A2DFE360E}" presName="item1" presStyleLbl="node1" presStyleIdx="0" presStyleCnt="3" custScaleX="129392" custScaleY="116561">
        <dgm:presLayoutVars>
          <dgm:bulletEnabled val="1"/>
        </dgm:presLayoutVars>
      </dgm:prSet>
      <dgm:spPr/>
      <dgm:t>
        <a:bodyPr/>
        <a:lstStyle/>
        <a:p>
          <a:endParaRPr lang="en-US"/>
        </a:p>
      </dgm:t>
    </dgm:pt>
    <dgm:pt modelId="{4479ADA6-6EFD-8640-B007-927C2E98E257}" type="pres">
      <dgm:prSet presAssocID="{1BFCCA5D-0C47-894B-9A16-0C9338269B91}" presName="item2" presStyleLbl="node1" presStyleIdx="1" presStyleCnt="3" custScaleX="135434" custScaleY="121758" custLinFactNeighborX="-2332" custLinFactNeighborY="-15796">
        <dgm:presLayoutVars>
          <dgm:bulletEnabled val="1"/>
        </dgm:presLayoutVars>
      </dgm:prSet>
      <dgm:spPr/>
      <dgm:t>
        <a:bodyPr/>
        <a:lstStyle/>
        <a:p>
          <a:endParaRPr lang="en-US"/>
        </a:p>
      </dgm:t>
    </dgm:pt>
    <dgm:pt modelId="{61FA6010-7719-934D-847E-C69F4BC8A548}" type="pres">
      <dgm:prSet presAssocID="{C1516549-2ADD-D541-8CCC-90545D825247}" presName="item3" presStyleLbl="node1" presStyleIdx="2" presStyleCnt="3" custScaleX="136593" custScaleY="119092">
        <dgm:presLayoutVars>
          <dgm:bulletEnabled val="1"/>
        </dgm:presLayoutVars>
      </dgm:prSet>
      <dgm:spPr/>
      <dgm:t>
        <a:bodyPr/>
        <a:lstStyle/>
        <a:p>
          <a:endParaRPr lang="en-US"/>
        </a:p>
      </dgm:t>
    </dgm:pt>
    <dgm:pt modelId="{7770B8DB-EA7F-1740-976B-769AB6EA7A62}" type="pres">
      <dgm:prSet presAssocID="{D1650449-9409-3542-8C4D-89A6DAFD1D1D}" presName="funnel" presStyleLbl="trAlignAcc1" presStyleIdx="0" presStyleCnt="1"/>
      <dgm:spPr/>
      <dgm:t>
        <a:bodyPr/>
        <a:lstStyle/>
        <a:p>
          <a:endParaRPr lang="en-US"/>
        </a:p>
      </dgm:t>
    </dgm:pt>
  </dgm:ptLst>
  <dgm:cxnLst>
    <dgm:cxn modelId="{EB0EF933-4C47-7746-A6C4-47815A7D0112}" type="presOf" srcId="{C1516549-2ADD-D541-8CCC-90545D825247}" destId="{2BC5C942-A3C0-9B4F-8C6F-7651ADB3A6C3}" srcOrd="0" destOrd="0" presId="urn:microsoft.com/office/officeart/2005/8/layout/funnel1"/>
    <dgm:cxn modelId="{783A0365-361E-E946-9D43-AC8E0D75DB0A}" type="presOf" srcId="{D1650449-9409-3542-8C4D-89A6DAFD1D1D}" destId="{6112F0A7-4FC0-AF4C-96B1-4FE68E119D86}" srcOrd="0" destOrd="0" presId="urn:microsoft.com/office/officeart/2005/8/layout/funnel1"/>
    <dgm:cxn modelId="{B5DD4720-D7B4-4243-B602-C0F9BF37F4DE}" type="presOf" srcId="{102CA0F6-E40C-E347-A1E1-57B1A4CA459D}" destId="{61FA6010-7719-934D-847E-C69F4BC8A548}" srcOrd="0" destOrd="0" presId="urn:microsoft.com/office/officeart/2005/8/layout/funnel1"/>
    <dgm:cxn modelId="{48187C92-87C0-C348-8A32-1B7D797BA0BC}" srcId="{D1650449-9409-3542-8C4D-89A6DAFD1D1D}" destId="{C1516549-2ADD-D541-8CCC-90545D825247}" srcOrd="3" destOrd="0" parTransId="{3C8203EB-00D1-A942-8020-D3C39E68C3EC}" sibTransId="{10E059D7-554B-1C4B-8163-1E46A2C66D04}"/>
    <dgm:cxn modelId="{AE94456C-2297-6B47-B7F0-C515A71076FF}" srcId="{D1650449-9409-3542-8C4D-89A6DAFD1D1D}" destId="{F91EC294-527D-8C4D-A6FA-539A2DFE360E}" srcOrd="1" destOrd="0" parTransId="{965D8752-A82F-3E4A-9CC6-AC44383756AC}" sibTransId="{E9E211B5-494F-114C-A167-6E1C463EADBF}"/>
    <dgm:cxn modelId="{2A99A353-BE0B-9C46-B252-7492DA11D296}" srcId="{D1650449-9409-3542-8C4D-89A6DAFD1D1D}" destId="{1BFCCA5D-0C47-894B-9A16-0C9338269B91}" srcOrd="2" destOrd="0" parTransId="{36E10E6B-8405-D140-AC9F-7DAD27B02F48}" sibTransId="{1693B4D2-1CD9-A147-BD55-DE9FF8EFC188}"/>
    <dgm:cxn modelId="{835A8784-4E0F-2F49-8539-30C89F50AD18}" type="presOf" srcId="{F91EC294-527D-8C4D-A6FA-539A2DFE360E}" destId="{4479ADA6-6EFD-8640-B007-927C2E98E257}" srcOrd="0" destOrd="0" presId="urn:microsoft.com/office/officeart/2005/8/layout/funnel1"/>
    <dgm:cxn modelId="{6BEEACC5-F237-D640-B1BC-91E323952A5B}" type="presOf" srcId="{1BFCCA5D-0C47-894B-9A16-0C9338269B91}" destId="{69CA18A2-AA43-5445-BADF-B2718B6098F6}" srcOrd="0" destOrd="0" presId="urn:microsoft.com/office/officeart/2005/8/layout/funnel1"/>
    <dgm:cxn modelId="{E318D8AB-C467-9641-AA7A-EAF52D62E823}" srcId="{D1650449-9409-3542-8C4D-89A6DAFD1D1D}" destId="{102CA0F6-E40C-E347-A1E1-57B1A4CA459D}" srcOrd="0" destOrd="0" parTransId="{91F75E03-4BE1-8D4A-880D-7D1F8373FCD8}" sibTransId="{987D77AC-DB74-7B4B-A315-D612790B8FB8}"/>
    <dgm:cxn modelId="{0AEA8328-5230-F24F-8C36-F3BED8AA4762}" type="presParOf" srcId="{6112F0A7-4FC0-AF4C-96B1-4FE68E119D86}" destId="{3D3819B4-628F-274A-A245-CDC6D9CC2B75}" srcOrd="0" destOrd="0" presId="urn:microsoft.com/office/officeart/2005/8/layout/funnel1"/>
    <dgm:cxn modelId="{78A51F1F-F8B6-B442-A6D8-818C4FD04129}" type="presParOf" srcId="{6112F0A7-4FC0-AF4C-96B1-4FE68E119D86}" destId="{5E02FAAA-C2C4-6D41-91EE-25E38F25330D}" srcOrd="1" destOrd="0" presId="urn:microsoft.com/office/officeart/2005/8/layout/funnel1"/>
    <dgm:cxn modelId="{36C0A941-9F0F-1340-9F33-A9D7ACA58644}" type="presParOf" srcId="{6112F0A7-4FC0-AF4C-96B1-4FE68E119D86}" destId="{2BC5C942-A3C0-9B4F-8C6F-7651ADB3A6C3}" srcOrd="2" destOrd="0" presId="urn:microsoft.com/office/officeart/2005/8/layout/funnel1"/>
    <dgm:cxn modelId="{F54E98B2-FAFD-8640-A095-6901DCB29799}" type="presParOf" srcId="{6112F0A7-4FC0-AF4C-96B1-4FE68E119D86}" destId="{69CA18A2-AA43-5445-BADF-B2718B6098F6}" srcOrd="3" destOrd="0" presId="urn:microsoft.com/office/officeart/2005/8/layout/funnel1"/>
    <dgm:cxn modelId="{7C6692B2-B7C4-504B-9583-191BCAD7B06C}" type="presParOf" srcId="{6112F0A7-4FC0-AF4C-96B1-4FE68E119D86}" destId="{4479ADA6-6EFD-8640-B007-927C2E98E257}" srcOrd="4" destOrd="0" presId="urn:microsoft.com/office/officeart/2005/8/layout/funnel1"/>
    <dgm:cxn modelId="{44AD5C37-4613-0F42-A396-95C930881444}" type="presParOf" srcId="{6112F0A7-4FC0-AF4C-96B1-4FE68E119D86}" destId="{61FA6010-7719-934D-847E-C69F4BC8A548}" srcOrd="5" destOrd="0" presId="urn:microsoft.com/office/officeart/2005/8/layout/funnel1"/>
    <dgm:cxn modelId="{14E9F26C-3B1B-964A-BC69-0A4891948314}" type="presParOf" srcId="{6112F0A7-4FC0-AF4C-96B1-4FE68E119D86}" destId="{7770B8DB-EA7F-1740-976B-769AB6EA7A62}" srcOrd="6" destOrd="0" presId="urn:microsoft.com/office/officeart/2005/8/layout/funnel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650449-9409-3542-8C4D-89A6DAFD1D1D}" type="doc">
      <dgm:prSet loTypeId="urn:microsoft.com/office/officeart/2005/8/layout/funnel1" loCatId="" qsTypeId="urn:microsoft.com/office/officeart/2005/8/quickstyle/3D4" qsCatId="3D" csTypeId="urn:microsoft.com/office/officeart/2005/8/colors/colorful1" csCatId="colorful" phldr="1"/>
      <dgm:spPr/>
      <dgm:t>
        <a:bodyPr/>
        <a:lstStyle/>
        <a:p>
          <a:endParaRPr lang="en-US"/>
        </a:p>
      </dgm:t>
    </dgm:pt>
    <dgm:pt modelId="{1BFCCA5D-0C47-894B-9A16-0C9338269B91}">
      <dgm:prSet phldrT="[Text]" custT="1"/>
      <dgm:spPr>
        <a:solidFill>
          <a:schemeClr val="accent5">
            <a:lumMod val="75000"/>
          </a:schemeClr>
        </a:solidFill>
      </dgm:spPr>
      <dgm:t>
        <a:bodyPr/>
        <a:lstStyle/>
        <a:p>
          <a:r>
            <a:rPr lang="en-US" sz="1100" b="1">
              <a:latin typeface="Calibri"/>
              <a:cs typeface="Calibri"/>
            </a:rPr>
            <a:t>CHALLENGES FOR STARTING APPAREL BRANDS</a:t>
          </a:r>
        </a:p>
      </dgm:t>
    </dgm:pt>
    <dgm:pt modelId="{36E10E6B-8405-D140-AC9F-7DAD27B02F48}" type="parTrans" cxnId="{2A99A353-BE0B-9C46-B252-7492DA11D296}">
      <dgm:prSet/>
      <dgm:spPr/>
      <dgm:t>
        <a:bodyPr/>
        <a:lstStyle/>
        <a:p>
          <a:endParaRPr lang="en-US"/>
        </a:p>
      </dgm:t>
    </dgm:pt>
    <dgm:pt modelId="{1693B4D2-1CD9-A147-BD55-DE9FF8EFC188}" type="sibTrans" cxnId="{2A99A353-BE0B-9C46-B252-7492DA11D296}">
      <dgm:prSet/>
      <dgm:spPr/>
      <dgm:t>
        <a:bodyPr/>
        <a:lstStyle/>
        <a:p>
          <a:endParaRPr lang="en-US"/>
        </a:p>
      </dgm:t>
    </dgm:pt>
    <dgm:pt modelId="{C1516549-2ADD-D541-8CCC-90545D825247}">
      <dgm:prSet/>
      <dgm:spPr/>
      <dgm:t>
        <a:bodyPr/>
        <a:lstStyle/>
        <a:p>
          <a:endParaRPr lang="en-US"/>
        </a:p>
      </dgm:t>
    </dgm:pt>
    <dgm:pt modelId="{3C8203EB-00D1-A942-8020-D3C39E68C3EC}" type="parTrans" cxnId="{48187C92-87C0-C348-8A32-1B7D797BA0BC}">
      <dgm:prSet/>
      <dgm:spPr/>
      <dgm:t>
        <a:bodyPr/>
        <a:lstStyle/>
        <a:p>
          <a:endParaRPr lang="en-US"/>
        </a:p>
      </dgm:t>
    </dgm:pt>
    <dgm:pt modelId="{10E059D7-554B-1C4B-8163-1E46A2C66D04}" type="sibTrans" cxnId="{48187C92-87C0-C348-8A32-1B7D797BA0BC}">
      <dgm:prSet/>
      <dgm:spPr/>
      <dgm:t>
        <a:bodyPr/>
        <a:lstStyle/>
        <a:p>
          <a:endParaRPr lang="en-US"/>
        </a:p>
      </dgm:t>
    </dgm:pt>
    <dgm:pt modelId="{6112F0A7-4FC0-AF4C-96B1-4FE68E119D86}" type="pres">
      <dgm:prSet presAssocID="{D1650449-9409-3542-8C4D-89A6DAFD1D1D}" presName="Name0" presStyleCnt="0">
        <dgm:presLayoutVars>
          <dgm:chMax val="4"/>
          <dgm:resizeHandles val="exact"/>
        </dgm:presLayoutVars>
      </dgm:prSet>
      <dgm:spPr/>
      <dgm:t>
        <a:bodyPr/>
        <a:lstStyle/>
        <a:p>
          <a:endParaRPr lang="en-US"/>
        </a:p>
      </dgm:t>
    </dgm:pt>
    <dgm:pt modelId="{3D3819B4-628F-274A-A245-CDC6D9CC2B75}" type="pres">
      <dgm:prSet presAssocID="{D1650449-9409-3542-8C4D-89A6DAFD1D1D}" presName="ellipse" presStyleLbl="trBgShp" presStyleIdx="0" presStyleCnt="1"/>
      <dgm:spPr/>
    </dgm:pt>
    <dgm:pt modelId="{5E02FAAA-C2C4-6D41-91EE-25E38F25330D}" type="pres">
      <dgm:prSet presAssocID="{D1650449-9409-3542-8C4D-89A6DAFD1D1D}" presName="arrow1" presStyleLbl="fgShp" presStyleIdx="0" presStyleCnt="1" custFlipVert="1" custFlipHor="1" custScaleX="9470" custScaleY="29273" custLinFactNeighborX="4735" custLinFactNeighborY="16383"/>
      <dgm:spPr>
        <a:scene3d>
          <a:camera prst="orthographicFront">
            <a:rot lat="0" lon="1200001" rev="16200000"/>
          </a:camera>
          <a:lightRig rig="chilly" dir="t"/>
        </a:scene3d>
        <a:sp3d z="12700" extrusionH="1700" prstMaterial="translucentPowder">
          <a:bevelT w="25400" h="6350" prst="softRound"/>
          <a:bevelB w="0" h="0" prst="convex"/>
        </a:sp3d>
      </dgm:spPr>
    </dgm:pt>
    <dgm:pt modelId="{2BC5C942-A3C0-9B4F-8C6F-7651ADB3A6C3}" type="pres">
      <dgm:prSet presAssocID="{D1650449-9409-3542-8C4D-89A6DAFD1D1D}" presName="rectangle" presStyleLbl="revTx" presStyleIdx="0" presStyleCnt="1">
        <dgm:presLayoutVars>
          <dgm:bulletEnabled val="1"/>
        </dgm:presLayoutVars>
      </dgm:prSet>
      <dgm:spPr/>
      <dgm:t>
        <a:bodyPr/>
        <a:lstStyle/>
        <a:p>
          <a:endParaRPr lang="en-US"/>
        </a:p>
      </dgm:t>
    </dgm:pt>
    <dgm:pt modelId="{46BF8F23-0B04-9143-97E2-3AC399299837}" type="pres">
      <dgm:prSet presAssocID="{C1516549-2ADD-D541-8CCC-90545D825247}" presName="item1" presStyleLbl="node1" presStyleIdx="0" presStyleCnt="1" custLinFactNeighborX="15787" custLinFactNeighborY="-12857">
        <dgm:presLayoutVars>
          <dgm:bulletEnabled val="1"/>
        </dgm:presLayoutVars>
      </dgm:prSet>
      <dgm:spPr/>
      <dgm:t>
        <a:bodyPr/>
        <a:lstStyle/>
        <a:p>
          <a:endParaRPr lang="en-US"/>
        </a:p>
      </dgm:t>
    </dgm:pt>
    <dgm:pt modelId="{7770B8DB-EA7F-1740-976B-769AB6EA7A62}" type="pres">
      <dgm:prSet presAssocID="{D1650449-9409-3542-8C4D-89A6DAFD1D1D}" presName="funnel" presStyleLbl="trAlignAcc1" presStyleIdx="0" presStyleCnt="1"/>
      <dgm:spPr/>
      <dgm:t>
        <a:bodyPr/>
        <a:lstStyle/>
        <a:p>
          <a:endParaRPr lang="en-US"/>
        </a:p>
      </dgm:t>
    </dgm:pt>
  </dgm:ptLst>
  <dgm:cxnLst>
    <dgm:cxn modelId="{98182E43-D6DF-9741-8849-BB2E0897155E}" type="presOf" srcId="{C1516549-2ADD-D541-8CCC-90545D825247}" destId="{2BC5C942-A3C0-9B4F-8C6F-7651ADB3A6C3}" srcOrd="0" destOrd="0" presId="urn:microsoft.com/office/officeart/2005/8/layout/funnel1"/>
    <dgm:cxn modelId="{67657F17-583C-CB4D-AFC6-52A8C12ADC1F}" type="presOf" srcId="{D1650449-9409-3542-8C4D-89A6DAFD1D1D}" destId="{6112F0A7-4FC0-AF4C-96B1-4FE68E119D86}" srcOrd="0" destOrd="0" presId="urn:microsoft.com/office/officeart/2005/8/layout/funnel1"/>
    <dgm:cxn modelId="{2A99A353-BE0B-9C46-B252-7492DA11D296}" srcId="{D1650449-9409-3542-8C4D-89A6DAFD1D1D}" destId="{1BFCCA5D-0C47-894B-9A16-0C9338269B91}" srcOrd="0" destOrd="0" parTransId="{36E10E6B-8405-D140-AC9F-7DAD27B02F48}" sibTransId="{1693B4D2-1CD9-A147-BD55-DE9FF8EFC188}"/>
    <dgm:cxn modelId="{48187C92-87C0-C348-8A32-1B7D797BA0BC}" srcId="{D1650449-9409-3542-8C4D-89A6DAFD1D1D}" destId="{C1516549-2ADD-D541-8CCC-90545D825247}" srcOrd="1" destOrd="0" parTransId="{3C8203EB-00D1-A942-8020-D3C39E68C3EC}" sibTransId="{10E059D7-554B-1C4B-8163-1E46A2C66D04}"/>
    <dgm:cxn modelId="{0018811E-8495-AC47-83B9-5FE6D71190B8}" type="presOf" srcId="{1BFCCA5D-0C47-894B-9A16-0C9338269B91}" destId="{46BF8F23-0B04-9143-97E2-3AC399299837}" srcOrd="0" destOrd="0" presId="urn:microsoft.com/office/officeart/2005/8/layout/funnel1"/>
    <dgm:cxn modelId="{2BBC3B03-FEAB-6649-9453-516F947C8D82}" type="presParOf" srcId="{6112F0A7-4FC0-AF4C-96B1-4FE68E119D86}" destId="{3D3819B4-628F-274A-A245-CDC6D9CC2B75}" srcOrd="0" destOrd="0" presId="urn:microsoft.com/office/officeart/2005/8/layout/funnel1"/>
    <dgm:cxn modelId="{1015F988-8DED-0F4F-A915-344D12395F57}" type="presParOf" srcId="{6112F0A7-4FC0-AF4C-96B1-4FE68E119D86}" destId="{5E02FAAA-C2C4-6D41-91EE-25E38F25330D}" srcOrd="1" destOrd="0" presId="urn:microsoft.com/office/officeart/2005/8/layout/funnel1"/>
    <dgm:cxn modelId="{3DA96FBA-3771-A646-A023-A0E5316674C6}" type="presParOf" srcId="{6112F0A7-4FC0-AF4C-96B1-4FE68E119D86}" destId="{2BC5C942-A3C0-9B4F-8C6F-7651ADB3A6C3}" srcOrd="2" destOrd="0" presId="urn:microsoft.com/office/officeart/2005/8/layout/funnel1"/>
    <dgm:cxn modelId="{8DD76755-A3E4-FF40-B4BF-4A1CE97BEE33}" type="presParOf" srcId="{6112F0A7-4FC0-AF4C-96B1-4FE68E119D86}" destId="{46BF8F23-0B04-9143-97E2-3AC399299837}" srcOrd="3" destOrd="0" presId="urn:microsoft.com/office/officeart/2005/8/layout/funnel1"/>
    <dgm:cxn modelId="{55B969D7-1349-F84B-91A9-F8F1184F5EE0}" type="presParOf" srcId="{6112F0A7-4FC0-AF4C-96B1-4FE68E119D86}" destId="{7770B8DB-EA7F-1740-976B-769AB6EA7A62}" srcOrd="4" destOrd="0" presId="urn:microsoft.com/office/officeart/2005/8/layout/funnel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8B20D6-EFC7-2B46-BA5E-F0B75FF130B1}">
      <dsp:nvSpPr>
        <dsp:cNvPr id="0" name=""/>
        <dsp:cNvSpPr/>
      </dsp:nvSpPr>
      <dsp:spPr>
        <a:xfrm>
          <a:off x="3807" y="0"/>
          <a:ext cx="876080" cy="2257948"/>
        </a:xfrm>
        <a:prstGeom prst="roundRect">
          <a:avLst>
            <a:gd name="adj" fmla="val 10000"/>
          </a:avLst>
        </a:prstGeom>
        <a:solidFill>
          <a:srgbClr val="4B97B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Osaka"/>
              <a:ea typeface="Osaka"/>
              <a:cs typeface="Osaka"/>
            </a:rPr>
            <a:t>Raw materials</a:t>
          </a:r>
        </a:p>
        <a:p>
          <a:pPr lvl="0" algn="ctr" defTabSz="533400">
            <a:lnSpc>
              <a:spcPct val="90000"/>
            </a:lnSpc>
            <a:spcBef>
              <a:spcPct val="0"/>
            </a:spcBef>
            <a:spcAft>
              <a:spcPct val="35000"/>
            </a:spcAft>
          </a:pPr>
          <a:r>
            <a:rPr lang="en-US" sz="1200" b="1" kern="1200">
              <a:latin typeface="Osaka"/>
              <a:ea typeface="Osaka"/>
              <a:cs typeface="Osaka"/>
            </a:rPr>
            <a:t> </a:t>
          </a:r>
          <a:br>
            <a:rPr lang="en-US" sz="1200" b="1" kern="1200">
              <a:latin typeface="Osaka"/>
              <a:ea typeface="Osaka"/>
              <a:cs typeface="Osaka"/>
            </a:rPr>
          </a:br>
          <a:r>
            <a:rPr lang="en-US" sz="1200" b="1" kern="1200">
              <a:latin typeface="Osaka"/>
              <a:ea typeface="Osaka"/>
              <a:cs typeface="Osaka"/>
            </a:rPr>
            <a:t>Parts</a:t>
          </a:r>
        </a:p>
        <a:p>
          <a:pPr lvl="0" algn="ctr" defTabSz="533400">
            <a:lnSpc>
              <a:spcPct val="90000"/>
            </a:lnSpc>
            <a:spcBef>
              <a:spcPct val="0"/>
            </a:spcBef>
            <a:spcAft>
              <a:spcPct val="35000"/>
            </a:spcAft>
          </a:pPr>
          <a:endParaRPr lang="en-US" sz="1200" b="1" kern="1200">
            <a:latin typeface="Osaka"/>
            <a:ea typeface="Osaka"/>
            <a:cs typeface="Osaka"/>
          </a:endParaRPr>
        </a:p>
        <a:p>
          <a:pPr lvl="0" algn="ctr" defTabSz="533400">
            <a:lnSpc>
              <a:spcPct val="90000"/>
            </a:lnSpc>
            <a:spcBef>
              <a:spcPct val="0"/>
            </a:spcBef>
            <a:spcAft>
              <a:spcPct val="35000"/>
            </a:spcAft>
          </a:pPr>
          <a:r>
            <a:rPr lang="en-US" sz="1200" b="1" kern="1200">
              <a:latin typeface="Osaka"/>
              <a:ea typeface="Osaka"/>
              <a:cs typeface="Osaka"/>
            </a:rPr>
            <a:t>Packaging</a:t>
          </a:r>
        </a:p>
        <a:p>
          <a:pPr lvl="0" algn="ctr" defTabSz="533400">
            <a:lnSpc>
              <a:spcPct val="90000"/>
            </a:lnSpc>
            <a:spcBef>
              <a:spcPct val="0"/>
            </a:spcBef>
            <a:spcAft>
              <a:spcPct val="35000"/>
            </a:spcAft>
          </a:pPr>
          <a:endParaRPr lang="en-US" sz="1200" b="1" kern="1200">
            <a:latin typeface="Osaka"/>
            <a:ea typeface="Osaka"/>
            <a:cs typeface="Osaka"/>
          </a:endParaRPr>
        </a:p>
        <a:p>
          <a:pPr lvl="0" algn="ctr" defTabSz="533400">
            <a:lnSpc>
              <a:spcPct val="90000"/>
            </a:lnSpc>
            <a:spcBef>
              <a:spcPct val="0"/>
            </a:spcBef>
            <a:spcAft>
              <a:spcPct val="35000"/>
            </a:spcAft>
          </a:pPr>
          <a:r>
            <a:rPr lang="en-US" sz="1200" b="1" kern="1200">
              <a:latin typeface="Osaka"/>
              <a:ea typeface="Osaka"/>
              <a:cs typeface="Osaka"/>
            </a:rPr>
            <a:t>Materials</a:t>
          </a:r>
          <a:r>
            <a:rPr lang="en-US" sz="1500" b="1" kern="1200">
              <a:latin typeface="Osaka"/>
              <a:ea typeface="Osaka"/>
              <a:cs typeface="Osaka"/>
            </a:rPr>
            <a:t> </a:t>
          </a:r>
        </a:p>
      </dsp:txBody>
      <dsp:txXfrm>
        <a:off x="29467" y="25660"/>
        <a:ext cx="824760" cy="2206628"/>
      </dsp:txXfrm>
    </dsp:sp>
    <dsp:sp modelId="{D6A6FC3A-92B0-A14C-BE53-33091E4709C9}">
      <dsp:nvSpPr>
        <dsp:cNvPr id="0" name=""/>
        <dsp:cNvSpPr/>
      </dsp:nvSpPr>
      <dsp:spPr>
        <a:xfrm>
          <a:off x="977579" y="1007836"/>
          <a:ext cx="207106" cy="242275"/>
        </a:xfrm>
        <a:prstGeom prst="rightArrow">
          <a:avLst>
            <a:gd name="adj1" fmla="val 60000"/>
            <a:gd name="adj2" fmla="val 50000"/>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977579" y="1056291"/>
        <a:ext cx="144974" cy="145365"/>
      </dsp:txXfrm>
    </dsp:sp>
    <dsp:sp modelId="{7957F89C-E7DB-E749-B33E-51ED95848403}">
      <dsp:nvSpPr>
        <dsp:cNvPr id="0" name=""/>
        <dsp:cNvSpPr/>
      </dsp:nvSpPr>
      <dsp:spPr>
        <a:xfrm>
          <a:off x="1270654" y="767637"/>
          <a:ext cx="1030511" cy="722672"/>
        </a:xfrm>
        <a:prstGeom prst="roundRect">
          <a:avLst>
            <a:gd name="adj" fmla="val 10000"/>
          </a:avLst>
        </a:prstGeom>
        <a:solidFill>
          <a:schemeClr val="accent5">
            <a:shade val="80000"/>
            <a:hueOff val="68407"/>
            <a:satOff val="-746"/>
            <a:lumOff val="85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rgbClr val="BAD7E2"/>
              </a:solidFill>
              <a:latin typeface="Osaka"/>
              <a:ea typeface="Osaka"/>
              <a:cs typeface="Osaka"/>
            </a:rPr>
            <a:t>Finished product</a:t>
          </a:r>
          <a:endParaRPr lang="en-US" sz="900" kern="1200">
            <a:latin typeface="Osaka"/>
            <a:ea typeface="Osaka"/>
            <a:cs typeface="Osaka"/>
          </a:endParaRPr>
        </a:p>
      </dsp:txBody>
      <dsp:txXfrm>
        <a:off x="1291820" y="788803"/>
        <a:ext cx="988179" cy="680340"/>
      </dsp:txXfrm>
    </dsp:sp>
    <dsp:sp modelId="{CAB16CDD-ACA6-4645-9C58-2F144D93D3A8}">
      <dsp:nvSpPr>
        <dsp:cNvPr id="0" name=""/>
        <dsp:cNvSpPr/>
      </dsp:nvSpPr>
      <dsp:spPr>
        <a:xfrm>
          <a:off x="2398857" y="1007836"/>
          <a:ext cx="207106" cy="242275"/>
        </a:xfrm>
        <a:prstGeom prst="rightArrow">
          <a:avLst>
            <a:gd name="adj1" fmla="val 60000"/>
            <a:gd name="adj2" fmla="val 50000"/>
          </a:avLst>
        </a:prstGeom>
        <a:solidFill>
          <a:schemeClr val="accent5">
            <a:shade val="90000"/>
            <a:hueOff val="102643"/>
            <a:satOff val="-1914"/>
            <a:lumOff val="1143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398857" y="1056291"/>
        <a:ext cx="144974" cy="145365"/>
      </dsp:txXfrm>
    </dsp:sp>
    <dsp:sp modelId="{FE82BD79-1F2D-D54A-AA9A-3747266A60A0}">
      <dsp:nvSpPr>
        <dsp:cNvPr id="0" name=""/>
        <dsp:cNvSpPr/>
      </dsp:nvSpPr>
      <dsp:spPr>
        <a:xfrm>
          <a:off x="2691932" y="0"/>
          <a:ext cx="1091519" cy="2257948"/>
        </a:xfrm>
        <a:prstGeom prst="roundRect">
          <a:avLst>
            <a:gd name="adj" fmla="val 10000"/>
          </a:avLst>
        </a:prstGeom>
        <a:solidFill>
          <a:schemeClr val="accent5">
            <a:shade val="80000"/>
            <a:hueOff val="136814"/>
            <a:satOff val="-1492"/>
            <a:lumOff val="170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rgbClr val="FFFFFF"/>
              </a:solidFill>
              <a:latin typeface="Osaka"/>
              <a:ea typeface="Osaka"/>
              <a:cs typeface="Osaka"/>
            </a:rPr>
            <a:t>Inventory</a:t>
          </a:r>
        </a:p>
        <a:p>
          <a:pPr lvl="0" algn="ctr" defTabSz="400050">
            <a:lnSpc>
              <a:spcPct val="90000"/>
            </a:lnSpc>
            <a:spcBef>
              <a:spcPct val="0"/>
            </a:spcBef>
            <a:spcAft>
              <a:spcPct val="35000"/>
            </a:spcAft>
          </a:pPr>
          <a:endParaRPr lang="en-US" sz="900" b="1" kern="1200">
            <a:solidFill>
              <a:srgbClr val="BAD7E2"/>
            </a:solidFill>
            <a:latin typeface="Osaka"/>
            <a:ea typeface="Osaka"/>
            <a:cs typeface="Osaka"/>
          </a:endParaRPr>
        </a:p>
        <a:p>
          <a:pPr lvl="0" algn="ctr" defTabSz="400050">
            <a:lnSpc>
              <a:spcPct val="90000"/>
            </a:lnSpc>
            <a:spcBef>
              <a:spcPct val="0"/>
            </a:spcBef>
            <a:spcAft>
              <a:spcPct val="35000"/>
            </a:spcAft>
          </a:pPr>
          <a:r>
            <a:rPr lang="en-US" sz="900" b="1" kern="1200">
              <a:solidFill>
                <a:srgbClr val="BAD7E2"/>
              </a:solidFill>
              <a:latin typeface="Osaka"/>
              <a:ea typeface="Osaka"/>
              <a:cs typeface="Osaka"/>
            </a:rPr>
            <a:t>Storage facilities</a:t>
          </a:r>
        </a:p>
        <a:p>
          <a:pPr lvl="0" algn="ctr" defTabSz="400050">
            <a:lnSpc>
              <a:spcPct val="90000"/>
            </a:lnSpc>
            <a:spcBef>
              <a:spcPct val="0"/>
            </a:spcBef>
            <a:spcAft>
              <a:spcPct val="35000"/>
            </a:spcAft>
          </a:pPr>
          <a:endParaRPr lang="en-US" sz="900" b="1" kern="1200">
            <a:solidFill>
              <a:srgbClr val="BAD7E2"/>
            </a:solidFill>
            <a:latin typeface="Osaka"/>
            <a:ea typeface="Osaka"/>
            <a:cs typeface="Osaka"/>
          </a:endParaRPr>
        </a:p>
        <a:p>
          <a:pPr lvl="0" algn="ctr" defTabSz="400050">
            <a:lnSpc>
              <a:spcPct val="90000"/>
            </a:lnSpc>
            <a:spcBef>
              <a:spcPct val="0"/>
            </a:spcBef>
            <a:spcAft>
              <a:spcPct val="35000"/>
            </a:spcAft>
          </a:pPr>
          <a:r>
            <a:rPr lang="en-US" sz="900" b="1" kern="1200">
              <a:solidFill>
                <a:srgbClr val="BAD7E2"/>
              </a:solidFill>
              <a:latin typeface="Osaka"/>
              <a:ea typeface="Osaka"/>
              <a:cs typeface="Osaka"/>
            </a:rPr>
            <a:t>Unitization</a:t>
          </a:r>
        </a:p>
        <a:p>
          <a:pPr lvl="0" algn="ctr" defTabSz="400050">
            <a:lnSpc>
              <a:spcPct val="90000"/>
            </a:lnSpc>
            <a:spcBef>
              <a:spcPct val="0"/>
            </a:spcBef>
            <a:spcAft>
              <a:spcPct val="35000"/>
            </a:spcAft>
          </a:pPr>
          <a:endParaRPr lang="en-US" sz="900" b="1" kern="1200">
            <a:latin typeface="Osaka"/>
            <a:ea typeface="Osaka"/>
            <a:cs typeface="Osaka"/>
          </a:endParaRPr>
        </a:p>
        <a:p>
          <a:pPr lvl="0" algn="ctr" defTabSz="400050">
            <a:lnSpc>
              <a:spcPct val="90000"/>
            </a:lnSpc>
            <a:spcBef>
              <a:spcPct val="0"/>
            </a:spcBef>
            <a:spcAft>
              <a:spcPct val="35000"/>
            </a:spcAft>
          </a:pPr>
          <a:r>
            <a:rPr lang="en-US" sz="900" b="1" kern="1200">
              <a:latin typeface="Osaka"/>
              <a:ea typeface="Osaka"/>
              <a:cs typeface="Osaka"/>
            </a:rPr>
            <a:t>Transportation</a:t>
          </a:r>
        </a:p>
        <a:p>
          <a:pPr lvl="0" algn="ctr" defTabSz="400050">
            <a:lnSpc>
              <a:spcPct val="90000"/>
            </a:lnSpc>
            <a:spcBef>
              <a:spcPct val="0"/>
            </a:spcBef>
            <a:spcAft>
              <a:spcPct val="35000"/>
            </a:spcAft>
          </a:pPr>
          <a:endParaRPr lang="en-US" sz="900" b="1" kern="1200">
            <a:latin typeface="Osaka"/>
            <a:ea typeface="Osaka"/>
            <a:cs typeface="Osaka"/>
          </a:endParaRPr>
        </a:p>
        <a:p>
          <a:pPr lvl="0" algn="ctr" defTabSz="400050">
            <a:lnSpc>
              <a:spcPct val="90000"/>
            </a:lnSpc>
            <a:spcBef>
              <a:spcPct val="0"/>
            </a:spcBef>
            <a:spcAft>
              <a:spcPct val="35000"/>
            </a:spcAft>
          </a:pPr>
          <a:r>
            <a:rPr lang="en-US" sz="900" b="1" kern="1200">
              <a:latin typeface="Osaka"/>
              <a:ea typeface="Osaka"/>
              <a:cs typeface="Osaka"/>
            </a:rPr>
            <a:t>Communication</a:t>
          </a:r>
        </a:p>
      </dsp:txBody>
      <dsp:txXfrm>
        <a:off x="2723901" y="31969"/>
        <a:ext cx="1027581" cy="2194010"/>
      </dsp:txXfrm>
    </dsp:sp>
    <dsp:sp modelId="{608CF0CE-342F-AD47-BE11-491C0FF6944B}">
      <dsp:nvSpPr>
        <dsp:cNvPr id="0" name=""/>
        <dsp:cNvSpPr/>
      </dsp:nvSpPr>
      <dsp:spPr>
        <a:xfrm>
          <a:off x="3881144" y="1007836"/>
          <a:ext cx="207106" cy="242275"/>
        </a:xfrm>
        <a:prstGeom prst="rightArrow">
          <a:avLst>
            <a:gd name="adj1" fmla="val 60000"/>
            <a:gd name="adj2" fmla="val 50000"/>
          </a:avLst>
        </a:prstGeom>
        <a:solidFill>
          <a:schemeClr val="accent5">
            <a:shade val="90000"/>
            <a:hueOff val="205287"/>
            <a:satOff val="-3828"/>
            <a:lumOff val="228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881144" y="1056291"/>
        <a:ext cx="144974" cy="145365"/>
      </dsp:txXfrm>
    </dsp:sp>
    <dsp:sp modelId="{F16E1F05-8202-B142-912F-DFBC6B6CF4B1}">
      <dsp:nvSpPr>
        <dsp:cNvPr id="0" name=""/>
        <dsp:cNvSpPr/>
      </dsp:nvSpPr>
      <dsp:spPr>
        <a:xfrm>
          <a:off x="4174219" y="0"/>
          <a:ext cx="501139" cy="2257948"/>
        </a:xfrm>
        <a:prstGeom prst="roundRect">
          <a:avLst>
            <a:gd name="adj" fmla="val 10000"/>
          </a:avLst>
        </a:prstGeom>
        <a:solidFill>
          <a:srgbClr val="9AC1D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solidFill>
                <a:srgbClr val="BAD7E2"/>
              </a:solidFill>
              <a:latin typeface="Osaka"/>
              <a:ea typeface="Osaka"/>
              <a:cs typeface="Osaka"/>
            </a:rPr>
            <a:t>C</a:t>
          </a:r>
        </a:p>
        <a:p>
          <a:pPr lvl="0" algn="ctr" defTabSz="577850">
            <a:lnSpc>
              <a:spcPct val="90000"/>
            </a:lnSpc>
            <a:spcBef>
              <a:spcPct val="0"/>
            </a:spcBef>
            <a:spcAft>
              <a:spcPct val="35000"/>
            </a:spcAft>
          </a:pPr>
          <a:r>
            <a:rPr lang="en-US" sz="1300" b="1" kern="1200">
              <a:solidFill>
                <a:srgbClr val="BAD7E2"/>
              </a:solidFill>
              <a:latin typeface="Osaka"/>
              <a:ea typeface="Osaka"/>
              <a:cs typeface="Osaka"/>
            </a:rPr>
            <a:t>O</a:t>
          </a:r>
        </a:p>
        <a:p>
          <a:pPr lvl="0" algn="ctr" defTabSz="577850">
            <a:lnSpc>
              <a:spcPct val="90000"/>
            </a:lnSpc>
            <a:spcBef>
              <a:spcPct val="0"/>
            </a:spcBef>
            <a:spcAft>
              <a:spcPct val="35000"/>
            </a:spcAft>
          </a:pPr>
          <a:r>
            <a:rPr lang="en-US" sz="1300" b="1" kern="1200">
              <a:solidFill>
                <a:srgbClr val="BAD7E2"/>
              </a:solidFill>
              <a:latin typeface="Osaka"/>
              <a:ea typeface="Osaka"/>
              <a:cs typeface="Osaka"/>
            </a:rPr>
            <a:t>N</a:t>
          </a:r>
        </a:p>
        <a:p>
          <a:pPr lvl="0" algn="ctr" defTabSz="577850">
            <a:lnSpc>
              <a:spcPct val="90000"/>
            </a:lnSpc>
            <a:spcBef>
              <a:spcPct val="0"/>
            </a:spcBef>
            <a:spcAft>
              <a:spcPct val="35000"/>
            </a:spcAft>
          </a:pPr>
          <a:r>
            <a:rPr lang="en-US" sz="1300" b="1" kern="1200">
              <a:solidFill>
                <a:srgbClr val="BAD7E2"/>
              </a:solidFill>
              <a:latin typeface="Osaka"/>
              <a:ea typeface="Osaka"/>
              <a:cs typeface="Osaka"/>
            </a:rPr>
            <a:t>S</a:t>
          </a:r>
        </a:p>
        <a:p>
          <a:pPr lvl="0" algn="ctr" defTabSz="577850">
            <a:lnSpc>
              <a:spcPct val="90000"/>
            </a:lnSpc>
            <a:spcBef>
              <a:spcPct val="0"/>
            </a:spcBef>
            <a:spcAft>
              <a:spcPct val="35000"/>
            </a:spcAft>
          </a:pPr>
          <a:r>
            <a:rPr lang="en-US" sz="1300" b="1" kern="1200">
              <a:solidFill>
                <a:srgbClr val="BAD7E2"/>
              </a:solidFill>
              <a:latin typeface="Osaka"/>
              <a:ea typeface="Osaka"/>
              <a:cs typeface="Osaka"/>
            </a:rPr>
            <a:t>U</a:t>
          </a:r>
        </a:p>
        <a:p>
          <a:pPr lvl="0" algn="ctr" defTabSz="577850">
            <a:lnSpc>
              <a:spcPct val="90000"/>
            </a:lnSpc>
            <a:spcBef>
              <a:spcPct val="0"/>
            </a:spcBef>
            <a:spcAft>
              <a:spcPct val="35000"/>
            </a:spcAft>
          </a:pPr>
          <a:r>
            <a:rPr lang="en-US" sz="1300" b="1" kern="1200">
              <a:solidFill>
                <a:srgbClr val="BAD7E2"/>
              </a:solidFill>
              <a:latin typeface="Osaka"/>
              <a:ea typeface="Osaka"/>
              <a:cs typeface="Osaka"/>
            </a:rPr>
            <a:t>M</a:t>
          </a:r>
        </a:p>
        <a:p>
          <a:pPr lvl="0" algn="ctr" defTabSz="577850">
            <a:lnSpc>
              <a:spcPct val="90000"/>
            </a:lnSpc>
            <a:spcBef>
              <a:spcPct val="0"/>
            </a:spcBef>
            <a:spcAft>
              <a:spcPct val="35000"/>
            </a:spcAft>
          </a:pPr>
          <a:r>
            <a:rPr lang="en-US" sz="1300" b="1" kern="1200">
              <a:solidFill>
                <a:srgbClr val="BAD7E2"/>
              </a:solidFill>
              <a:latin typeface="Osaka"/>
              <a:ea typeface="Osaka"/>
              <a:cs typeface="Osaka"/>
            </a:rPr>
            <a:t>E</a:t>
          </a:r>
        </a:p>
        <a:p>
          <a:pPr lvl="0" algn="ctr" defTabSz="577850">
            <a:lnSpc>
              <a:spcPct val="90000"/>
            </a:lnSpc>
            <a:spcBef>
              <a:spcPct val="0"/>
            </a:spcBef>
            <a:spcAft>
              <a:spcPct val="35000"/>
            </a:spcAft>
          </a:pPr>
          <a:r>
            <a:rPr lang="en-US" sz="1300" b="1" kern="1200">
              <a:solidFill>
                <a:srgbClr val="BAD7E2"/>
              </a:solidFill>
              <a:latin typeface="Osaka"/>
              <a:ea typeface="Osaka"/>
              <a:cs typeface="Osaka"/>
            </a:rPr>
            <a:t>R</a:t>
          </a:r>
        </a:p>
        <a:p>
          <a:pPr lvl="0" algn="ctr" defTabSz="577850">
            <a:lnSpc>
              <a:spcPct val="90000"/>
            </a:lnSpc>
            <a:spcBef>
              <a:spcPct val="0"/>
            </a:spcBef>
            <a:spcAft>
              <a:spcPct val="35000"/>
            </a:spcAft>
          </a:pPr>
          <a:r>
            <a:rPr lang="en-US" sz="1300" b="1" kern="1200">
              <a:solidFill>
                <a:srgbClr val="BAD7E2"/>
              </a:solidFill>
              <a:latin typeface="Osaka"/>
              <a:ea typeface="Osaka"/>
              <a:cs typeface="Osaka"/>
            </a:rPr>
            <a:t>S</a:t>
          </a:r>
        </a:p>
      </dsp:txBody>
      <dsp:txXfrm>
        <a:off x="4188897" y="14678"/>
        <a:ext cx="471783" cy="22285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0A7478-F85B-5940-9189-F36E4683F61C}">
      <dsp:nvSpPr>
        <dsp:cNvPr id="0" name=""/>
        <dsp:cNvSpPr/>
      </dsp:nvSpPr>
      <dsp:spPr>
        <a:xfrm>
          <a:off x="439" y="1215189"/>
          <a:ext cx="456406" cy="277667"/>
        </a:xfrm>
        <a:prstGeom prst="roundRect">
          <a:avLst>
            <a:gd name="adj" fmla="val 10000"/>
          </a:avLst>
        </a:prstGeom>
        <a:solidFill>
          <a:srgbClr val="9BBB59">
            <a:alpha val="20000"/>
          </a:srgbClr>
        </a:solidFill>
        <a:ln w="25400" cap="flat" cmpd="sng" algn="ctr">
          <a:solidFill>
            <a:srgbClr val="9BBB59"/>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en-US" sz="600" kern="1200">
            <a:latin typeface="Osaka"/>
            <a:ea typeface="Osaka"/>
            <a:cs typeface="Osaka"/>
          </a:endParaRPr>
        </a:p>
        <a:p>
          <a:pPr marL="57150" lvl="1" indent="-57150" algn="l" defTabSz="311150">
            <a:lnSpc>
              <a:spcPct val="90000"/>
            </a:lnSpc>
            <a:spcBef>
              <a:spcPct val="0"/>
            </a:spcBef>
            <a:spcAft>
              <a:spcPct val="15000"/>
            </a:spcAft>
            <a:buChar char="••"/>
          </a:pPr>
          <a:r>
            <a:rPr lang="en-US" sz="700" kern="1200">
              <a:latin typeface="Calibri"/>
              <a:ea typeface="Osaka"/>
              <a:cs typeface="Calibri"/>
            </a:rPr>
            <a:t>CONCEPT</a:t>
          </a:r>
          <a:endParaRPr lang="en-US" sz="600" kern="1200">
            <a:latin typeface="Osaka"/>
            <a:ea typeface="Osaka"/>
            <a:cs typeface="Osaka"/>
          </a:endParaRPr>
        </a:p>
        <a:p>
          <a:pPr marL="57150" lvl="1" indent="-57150" algn="l" defTabSz="311150">
            <a:lnSpc>
              <a:spcPct val="90000"/>
            </a:lnSpc>
            <a:spcBef>
              <a:spcPct val="0"/>
            </a:spcBef>
            <a:spcAft>
              <a:spcPct val="15000"/>
            </a:spcAft>
            <a:buChar char="••"/>
          </a:pPr>
          <a:endParaRPr lang="en-US" sz="700" kern="1200">
            <a:latin typeface="Calibri"/>
            <a:ea typeface="Osaka"/>
            <a:cs typeface="Calibri"/>
          </a:endParaRPr>
        </a:p>
      </dsp:txBody>
      <dsp:txXfrm>
        <a:off x="6829" y="1221579"/>
        <a:ext cx="443626" cy="205387"/>
      </dsp:txXfrm>
    </dsp:sp>
    <dsp:sp modelId="{26FC0196-13D2-0449-9EBF-5B5F33D1DE54}">
      <dsp:nvSpPr>
        <dsp:cNvPr id="0" name=""/>
        <dsp:cNvSpPr/>
      </dsp:nvSpPr>
      <dsp:spPr>
        <a:xfrm rot="20996425">
          <a:off x="824002" y="1234283"/>
          <a:ext cx="489684" cy="489684"/>
        </a:xfrm>
        <a:prstGeom prst="leftCircularArrow">
          <a:avLst>
            <a:gd name="adj1" fmla="val 2579"/>
            <a:gd name="adj2" fmla="val 313191"/>
            <a:gd name="adj3" fmla="val 2486262"/>
            <a:gd name="adj4" fmla="val 9422050"/>
            <a:gd name="adj5" fmla="val 3009"/>
          </a:avLst>
        </a:prstGeom>
        <a:solidFill>
          <a:schemeClr val="tx1"/>
        </a:solidFill>
        <a:ln>
          <a:noFill/>
        </a:ln>
        <a:effectLst>
          <a:outerShdw blurRad="50800" dist="38100" dir="2700000" algn="tl" rotWithShape="0">
            <a:srgbClr val="000000">
              <a:alpha val="43000"/>
            </a:srgbClr>
          </a:outerShdw>
        </a:effectLst>
      </dsp:spPr>
      <dsp:style>
        <a:lnRef idx="0">
          <a:scrgbClr r="0" g="0" b="0"/>
        </a:lnRef>
        <a:fillRef idx="1">
          <a:scrgbClr r="0" g="0" b="0"/>
        </a:fillRef>
        <a:effectRef idx="0">
          <a:scrgbClr r="0" g="0" b="0"/>
        </a:effectRef>
        <a:fontRef idx="minor">
          <a:schemeClr val="lt1"/>
        </a:fontRef>
      </dsp:style>
    </dsp:sp>
    <dsp:sp modelId="{EBCAB71D-4C97-8643-911E-E855742DB5DB}">
      <dsp:nvSpPr>
        <dsp:cNvPr id="0" name=""/>
        <dsp:cNvSpPr/>
      </dsp:nvSpPr>
      <dsp:spPr>
        <a:xfrm flipH="1">
          <a:off x="271369" y="1487765"/>
          <a:ext cx="38010" cy="380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a:off x="272482" y="1488878"/>
        <a:ext cx="35784" cy="35784"/>
      </dsp:txXfrm>
    </dsp:sp>
    <dsp:sp modelId="{2A48A816-4923-C342-A084-AF51A6EC171A}">
      <dsp:nvSpPr>
        <dsp:cNvPr id="0" name=""/>
        <dsp:cNvSpPr/>
      </dsp:nvSpPr>
      <dsp:spPr>
        <a:xfrm>
          <a:off x="516994" y="1206192"/>
          <a:ext cx="505920" cy="295661"/>
        </a:xfrm>
        <a:prstGeom prst="roundRect">
          <a:avLst>
            <a:gd name="adj" fmla="val 10000"/>
          </a:avLst>
        </a:prstGeom>
        <a:solidFill>
          <a:srgbClr val="9BBB59">
            <a:alpha val="20000"/>
          </a:srgb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ctr" defTabSz="311150">
            <a:lnSpc>
              <a:spcPct val="90000"/>
            </a:lnSpc>
            <a:spcBef>
              <a:spcPct val="0"/>
            </a:spcBef>
            <a:spcAft>
              <a:spcPct val="15000"/>
            </a:spcAft>
            <a:buChar char="••"/>
          </a:pPr>
          <a:r>
            <a:rPr lang="en-US" sz="700" kern="1200">
              <a:latin typeface="Calibri"/>
              <a:ea typeface="Osaka"/>
              <a:cs typeface="Calibri"/>
            </a:rPr>
            <a:t>DESIGN</a:t>
          </a:r>
        </a:p>
      </dsp:txBody>
      <dsp:txXfrm>
        <a:off x="523798" y="1276352"/>
        <a:ext cx="492312" cy="218697"/>
      </dsp:txXfrm>
    </dsp:sp>
    <dsp:sp modelId="{EE9A0169-1021-8B4B-B0F4-F4606BDC0231}">
      <dsp:nvSpPr>
        <dsp:cNvPr id="0" name=""/>
        <dsp:cNvSpPr/>
      </dsp:nvSpPr>
      <dsp:spPr>
        <a:xfrm>
          <a:off x="141287" y="955138"/>
          <a:ext cx="555397" cy="555397"/>
        </a:xfrm>
        <a:prstGeom prst="circularArrow">
          <a:avLst>
            <a:gd name="adj1" fmla="val 2274"/>
            <a:gd name="adj2" fmla="val 274192"/>
            <a:gd name="adj3" fmla="val 19202749"/>
            <a:gd name="adj4" fmla="val 12227962"/>
            <a:gd name="adj5" fmla="val 2653"/>
          </a:avLst>
        </a:prstGeom>
        <a:solidFill>
          <a:schemeClr val="tx1"/>
        </a:solidFill>
        <a:ln>
          <a:noFill/>
        </a:ln>
        <a:effectLst>
          <a:outerShdw blurRad="50800" dist="38100" dir="2700000" algn="tl" rotWithShape="0">
            <a:srgbClr val="000000">
              <a:alpha val="43000"/>
            </a:srgbClr>
          </a:outerShdw>
        </a:effectLst>
      </dsp:spPr>
      <dsp:style>
        <a:lnRef idx="0">
          <a:scrgbClr r="0" g="0" b="0"/>
        </a:lnRef>
        <a:fillRef idx="1">
          <a:scrgbClr r="0" g="0" b="0"/>
        </a:fillRef>
        <a:effectRef idx="0">
          <a:scrgbClr r="0" g="0" b="0"/>
        </a:effectRef>
        <a:fontRef idx="minor">
          <a:schemeClr val="lt1"/>
        </a:fontRef>
      </dsp:style>
    </dsp:sp>
    <dsp:sp modelId="{B49440A7-8034-EB4D-A734-0CFFB6963C56}">
      <dsp:nvSpPr>
        <dsp:cNvPr id="0" name=""/>
        <dsp:cNvSpPr/>
      </dsp:nvSpPr>
      <dsp:spPr>
        <a:xfrm>
          <a:off x="812681" y="1182270"/>
          <a:ext cx="38010" cy="380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a:off x="813794" y="1183383"/>
        <a:ext cx="35784" cy="35784"/>
      </dsp:txXfrm>
    </dsp:sp>
    <dsp:sp modelId="{3F853741-06EB-D045-9071-6AF3AFFB460E}">
      <dsp:nvSpPr>
        <dsp:cNvPr id="0" name=""/>
        <dsp:cNvSpPr/>
      </dsp:nvSpPr>
      <dsp:spPr>
        <a:xfrm>
          <a:off x="1083063" y="1209480"/>
          <a:ext cx="489064" cy="289086"/>
        </a:xfrm>
        <a:prstGeom prst="roundRect">
          <a:avLst>
            <a:gd name="adj" fmla="val 10000"/>
          </a:avLst>
        </a:prstGeom>
        <a:solidFill>
          <a:srgbClr val="9BBB59">
            <a:alpha val="20000"/>
          </a:srgb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ctr" defTabSz="266700">
            <a:lnSpc>
              <a:spcPct val="90000"/>
            </a:lnSpc>
            <a:spcBef>
              <a:spcPct val="0"/>
            </a:spcBef>
            <a:spcAft>
              <a:spcPct val="15000"/>
            </a:spcAft>
            <a:buChar char="••"/>
          </a:pPr>
          <a:r>
            <a:rPr lang="en-US" sz="600" kern="1200">
              <a:latin typeface="+mj-lt"/>
              <a:ea typeface="Osaka"/>
              <a:cs typeface="Osaka"/>
            </a:rPr>
            <a:t>EXTRACT RAW MATERIAL</a:t>
          </a:r>
          <a:endParaRPr lang="en-US" sz="600" kern="1200"/>
        </a:p>
      </dsp:txBody>
      <dsp:txXfrm>
        <a:off x="1089716" y="1216133"/>
        <a:ext cx="475758" cy="213833"/>
      </dsp:txXfrm>
    </dsp:sp>
    <dsp:sp modelId="{EF93D1E2-400D-5947-AECD-B37338D9B6B9}">
      <dsp:nvSpPr>
        <dsp:cNvPr id="0" name=""/>
        <dsp:cNvSpPr/>
      </dsp:nvSpPr>
      <dsp:spPr>
        <a:xfrm rot="21095456">
          <a:off x="1991079" y="1207947"/>
          <a:ext cx="529649" cy="529649"/>
        </a:xfrm>
        <a:prstGeom prst="leftCircularArrow">
          <a:avLst>
            <a:gd name="adj1" fmla="val 2385"/>
            <a:gd name="adj2" fmla="val 288255"/>
            <a:gd name="adj3" fmla="val 2429898"/>
            <a:gd name="adj4" fmla="val 9390621"/>
            <a:gd name="adj5" fmla="val 2782"/>
          </a:avLst>
        </a:prstGeom>
        <a:solidFill>
          <a:schemeClr val="tx1"/>
        </a:solidFill>
        <a:ln>
          <a:noFill/>
        </a:ln>
        <a:effectLst>
          <a:outerShdw blurRad="50800" dist="38100" dir="2700000" algn="tl" rotWithShape="0">
            <a:srgbClr val="000000">
              <a:alpha val="43000"/>
            </a:srgbClr>
          </a:outerShdw>
        </a:effectLst>
      </dsp:spPr>
      <dsp:style>
        <a:lnRef idx="0">
          <a:scrgbClr r="0" g="0" b="0"/>
        </a:lnRef>
        <a:fillRef idx="1">
          <a:scrgbClr r="0" g="0" b="0"/>
        </a:fillRef>
        <a:effectRef idx="0">
          <a:scrgbClr r="0" g="0" b="0"/>
        </a:effectRef>
        <a:fontRef idx="minor">
          <a:schemeClr val="lt1"/>
        </a:fontRef>
      </dsp:style>
    </dsp:sp>
    <dsp:sp modelId="{96F39070-CB77-F940-8F6C-E913028C89E1}">
      <dsp:nvSpPr>
        <dsp:cNvPr id="0" name=""/>
        <dsp:cNvSpPr/>
      </dsp:nvSpPr>
      <dsp:spPr>
        <a:xfrm>
          <a:off x="1370322" y="1487765"/>
          <a:ext cx="38010" cy="380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a:off x="1371435" y="1488878"/>
        <a:ext cx="35784" cy="35784"/>
      </dsp:txXfrm>
    </dsp:sp>
    <dsp:sp modelId="{95D408A5-7864-1B49-8195-AB2E2E725C2F}">
      <dsp:nvSpPr>
        <dsp:cNvPr id="0" name=""/>
        <dsp:cNvSpPr/>
      </dsp:nvSpPr>
      <dsp:spPr>
        <a:xfrm>
          <a:off x="1632276" y="1203281"/>
          <a:ext cx="543189" cy="301483"/>
        </a:xfrm>
        <a:prstGeom prst="roundRect">
          <a:avLst>
            <a:gd name="adj" fmla="val 10000"/>
          </a:avLst>
        </a:prstGeom>
        <a:solidFill>
          <a:srgbClr val="9BBB59">
            <a:alpha val="20000"/>
          </a:srgb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ctr" defTabSz="311150">
            <a:lnSpc>
              <a:spcPct val="90000"/>
            </a:lnSpc>
            <a:spcBef>
              <a:spcPct val="0"/>
            </a:spcBef>
            <a:spcAft>
              <a:spcPct val="15000"/>
            </a:spcAft>
            <a:buChar char="••"/>
          </a:pPr>
          <a:r>
            <a:rPr lang="en-US" sz="700" kern="1200">
              <a:latin typeface="+mj-lt"/>
            </a:rPr>
            <a:t>TRANSPORT</a:t>
          </a:r>
        </a:p>
      </dsp:txBody>
      <dsp:txXfrm>
        <a:off x="1639214" y="1274823"/>
        <a:ext cx="529313" cy="223004"/>
      </dsp:txXfrm>
    </dsp:sp>
    <dsp:sp modelId="{0CB7B45A-AA06-9040-86DD-B4C273073F42}">
      <dsp:nvSpPr>
        <dsp:cNvPr id="0" name=""/>
        <dsp:cNvSpPr/>
      </dsp:nvSpPr>
      <dsp:spPr>
        <a:xfrm>
          <a:off x="1320880" y="925136"/>
          <a:ext cx="640237" cy="640237"/>
        </a:xfrm>
        <a:prstGeom prst="circularArrow">
          <a:avLst>
            <a:gd name="adj1" fmla="val 1973"/>
            <a:gd name="adj2" fmla="val 236219"/>
            <a:gd name="adj3" fmla="val 19288072"/>
            <a:gd name="adj4" fmla="val 12275313"/>
            <a:gd name="adj5" fmla="val 2302"/>
          </a:avLst>
        </a:prstGeom>
        <a:solidFill>
          <a:schemeClr val="tx1"/>
        </a:solidFill>
        <a:ln>
          <a:noFill/>
        </a:ln>
        <a:effectLst>
          <a:outerShdw blurRad="50800" dist="38100" dir="2700000" algn="tl" rotWithShape="0">
            <a:srgbClr val="000000">
              <a:alpha val="43000"/>
            </a:srgbClr>
          </a:outerShdw>
        </a:effectLst>
      </dsp:spPr>
      <dsp:style>
        <a:lnRef idx="0">
          <a:scrgbClr r="0" g="0" b="0"/>
        </a:lnRef>
        <a:fillRef idx="1">
          <a:scrgbClr r="0" g="0" b="0"/>
        </a:fillRef>
        <a:effectRef idx="0">
          <a:scrgbClr r="0" g="0" b="0"/>
        </a:effectRef>
        <a:fontRef idx="minor">
          <a:schemeClr val="lt1"/>
        </a:fontRef>
      </dsp:style>
    </dsp:sp>
    <dsp:sp modelId="{990F9646-1887-8A46-BE4D-9A41DAD35DFC}">
      <dsp:nvSpPr>
        <dsp:cNvPr id="0" name=""/>
        <dsp:cNvSpPr/>
      </dsp:nvSpPr>
      <dsp:spPr>
        <a:xfrm>
          <a:off x="1946597" y="1182270"/>
          <a:ext cx="38010" cy="380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a:off x="1947710" y="1183383"/>
        <a:ext cx="35784" cy="35784"/>
      </dsp:txXfrm>
    </dsp:sp>
    <dsp:sp modelId="{AB5D183C-67FB-9C44-B873-3189CEE323AA}">
      <dsp:nvSpPr>
        <dsp:cNvPr id="0" name=""/>
        <dsp:cNvSpPr/>
      </dsp:nvSpPr>
      <dsp:spPr>
        <a:xfrm>
          <a:off x="2235614" y="1198417"/>
          <a:ext cx="599970" cy="311253"/>
        </a:xfrm>
        <a:prstGeom prst="roundRect">
          <a:avLst>
            <a:gd name="adj" fmla="val 10000"/>
          </a:avLst>
        </a:prstGeom>
        <a:solidFill>
          <a:srgbClr val="9BBB59">
            <a:alpha val="20000"/>
          </a:srgb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ctr" defTabSz="266700">
            <a:lnSpc>
              <a:spcPct val="90000"/>
            </a:lnSpc>
            <a:spcBef>
              <a:spcPct val="0"/>
            </a:spcBef>
            <a:spcAft>
              <a:spcPct val="15000"/>
            </a:spcAft>
            <a:buChar char="••"/>
          </a:pPr>
          <a:endParaRPr lang="en-US" sz="600" kern="1200">
            <a:latin typeface="Calibri"/>
            <a:cs typeface="Calibri"/>
          </a:endParaRPr>
        </a:p>
        <a:p>
          <a:pPr marL="57150" lvl="1" indent="-57150" algn="ctr" defTabSz="266700">
            <a:lnSpc>
              <a:spcPct val="90000"/>
            </a:lnSpc>
            <a:spcBef>
              <a:spcPct val="0"/>
            </a:spcBef>
            <a:spcAft>
              <a:spcPct val="15000"/>
            </a:spcAft>
            <a:buChar char="••"/>
          </a:pPr>
          <a:r>
            <a:rPr lang="en-US" sz="600" kern="1200">
              <a:latin typeface="Calibri"/>
              <a:cs typeface="Calibri"/>
            </a:rPr>
            <a:t>MANUFACTURE</a:t>
          </a:r>
        </a:p>
      </dsp:txBody>
      <dsp:txXfrm>
        <a:off x="2242777" y="1205580"/>
        <a:ext cx="585644" cy="230230"/>
      </dsp:txXfrm>
    </dsp:sp>
    <dsp:sp modelId="{694F4EF4-D026-2248-96EF-3BD0F0E2EE57}">
      <dsp:nvSpPr>
        <dsp:cNvPr id="0" name=""/>
        <dsp:cNvSpPr/>
      </dsp:nvSpPr>
      <dsp:spPr>
        <a:xfrm rot="21162751">
          <a:off x="3153454" y="1179314"/>
          <a:ext cx="636456" cy="636456"/>
        </a:xfrm>
        <a:prstGeom prst="leftCircularArrow">
          <a:avLst>
            <a:gd name="adj1" fmla="val 1985"/>
            <a:gd name="adj2" fmla="val 237686"/>
            <a:gd name="adj3" fmla="val 2315297"/>
            <a:gd name="adj4" fmla="val 9326589"/>
            <a:gd name="adj5" fmla="val 2315"/>
          </a:avLst>
        </a:prstGeom>
        <a:solidFill>
          <a:schemeClr val="tx1"/>
        </a:solidFill>
        <a:ln>
          <a:noFill/>
        </a:ln>
        <a:effectLst>
          <a:outerShdw blurRad="50800" dist="38100" dir="2700000" algn="tl" rotWithShape="0">
            <a:srgbClr val="000000">
              <a:alpha val="43000"/>
            </a:srgbClr>
          </a:outerShdw>
        </a:effectLst>
      </dsp:spPr>
      <dsp:style>
        <a:lnRef idx="0">
          <a:scrgbClr r="0" g="0" b="0"/>
        </a:lnRef>
        <a:fillRef idx="1">
          <a:scrgbClr r="0" g="0" b="0"/>
        </a:fillRef>
        <a:effectRef idx="0">
          <a:scrgbClr r="0" g="0" b="0"/>
        </a:effectRef>
        <a:fontRef idx="minor">
          <a:schemeClr val="lt1"/>
        </a:fontRef>
      </dsp:style>
    </dsp:sp>
    <dsp:sp modelId="{BDA49E8E-8BCF-5F47-8C7C-00E2D0353122}">
      <dsp:nvSpPr>
        <dsp:cNvPr id="0" name=""/>
        <dsp:cNvSpPr/>
      </dsp:nvSpPr>
      <dsp:spPr>
        <a:xfrm>
          <a:off x="2578325" y="1487786"/>
          <a:ext cx="38010" cy="380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a:off x="2579438" y="1488899"/>
        <a:ext cx="35784" cy="35784"/>
      </dsp:txXfrm>
    </dsp:sp>
    <dsp:sp modelId="{77345DBE-BC50-C942-A555-9E1EBCF041A7}">
      <dsp:nvSpPr>
        <dsp:cNvPr id="0" name=""/>
        <dsp:cNvSpPr/>
      </dsp:nvSpPr>
      <dsp:spPr>
        <a:xfrm>
          <a:off x="2895733" y="1194739"/>
          <a:ext cx="618897" cy="318475"/>
        </a:xfrm>
        <a:prstGeom prst="roundRect">
          <a:avLst>
            <a:gd name="adj" fmla="val 10000"/>
          </a:avLst>
        </a:prstGeom>
        <a:solidFill>
          <a:srgbClr val="9BBB59">
            <a:alpha val="20000"/>
          </a:srgb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ctr" defTabSz="311150">
            <a:lnSpc>
              <a:spcPct val="90000"/>
            </a:lnSpc>
            <a:spcBef>
              <a:spcPct val="0"/>
            </a:spcBef>
            <a:spcAft>
              <a:spcPct val="15000"/>
            </a:spcAft>
            <a:buChar char="••"/>
          </a:pPr>
          <a:r>
            <a:rPr lang="en-US" sz="700" kern="1200">
              <a:latin typeface="+mj-lt"/>
            </a:rPr>
            <a:t>TRANSPORT</a:t>
          </a:r>
          <a:endParaRPr lang="en-US" sz="700" kern="1200"/>
        </a:p>
      </dsp:txBody>
      <dsp:txXfrm>
        <a:off x="2903062" y="1270313"/>
        <a:ext cx="604239" cy="235572"/>
      </dsp:txXfrm>
    </dsp:sp>
    <dsp:sp modelId="{0FA55C1D-50E9-1849-AAA7-691009C89202}">
      <dsp:nvSpPr>
        <dsp:cNvPr id="0" name=""/>
        <dsp:cNvSpPr/>
      </dsp:nvSpPr>
      <dsp:spPr>
        <a:xfrm>
          <a:off x="2500487" y="917926"/>
          <a:ext cx="660545" cy="660545"/>
        </a:xfrm>
        <a:prstGeom prst="circularArrow">
          <a:avLst>
            <a:gd name="adj1" fmla="val 1912"/>
            <a:gd name="adj2" fmla="val 228640"/>
            <a:gd name="adj3" fmla="val 19305360"/>
            <a:gd name="adj4" fmla="val 12285022"/>
            <a:gd name="adj5" fmla="val 2231"/>
          </a:avLst>
        </a:prstGeom>
        <a:solidFill>
          <a:schemeClr val="tx1"/>
        </a:solidFill>
        <a:ln>
          <a:noFill/>
        </a:ln>
        <a:effectLst>
          <a:outerShdw blurRad="50800" dist="38100" dir="2700000" algn="tl" rotWithShape="0">
            <a:srgbClr val="000000">
              <a:alpha val="43000"/>
            </a:srgbClr>
          </a:outerShdw>
        </a:effectLst>
      </dsp:spPr>
      <dsp:style>
        <a:lnRef idx="0">
          <a:scrgbClr r="0" g="0" b="0"/>
        </a:lnRef>
        <a:fillRef idx="1">
          <a:scrgbClr r="0" g="0" b="0"/>
        </a:fillRef>
        <a:effectRef idx="0">
          <a:scrgbClr r="0" g="0" b="0"/>
        </a:effectRef>
        <a:fontRef idx="minor">
          <a:schemeClr val="lt1"/>
        </a:fontRef>
      </dsp:style>
    </dsp:sp>
    <dsp:sp modelId="{BC2CA744-534E-0D48-90C4-4A89DC8D610F}">
      <dsp:nvSpPr>
        <dsp:cNvPr id="0" name=""/>
        <dsp:cNvSpPr/>
      </dsp:nvSpPr>
      <dsp:spPr>
        <a:xfrm>
          <a:off x="3247908" y="1182224"/>
          <a:ext cx="38010" cy="380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a:off x="3249021" y="1183337"/>
        <a:ext cx="35784" cy="35784"/>
      </dsp:txXfrm>
    </dsp:sp>
    <dsp:sp modelId="{867C4894-7C59-994E-AA87-2DF976CDC4C6}">
      <dsp:nvSpPr>
        <dsp:cNvPr id="0" name=""/>
        <dsp:cNvSpPr/>
      </dsp:nvSpPr>
      <dsp:spPr>
        <a:xfrm>
          <a:off x="3574778" y="1193244"/>
          <a:ext cx="559712" cy="321673"/>
        </a:xfrm>
        <a:prstGeom prst="roundRect">
          <a:avLst>
            <a:gd name="adj" fmla="val 10000"/>
          </a:avLst>
        </a:prstGeom>
        <a:solidFill>
          <a:srgbClr val="9BBB59">
            <a:alpha val="20000"/>
          </a:srgb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311150">
            <a:lnSpc>
              <a:spcPct val="90000"/>
            </a:lnSpc>
            <a:spcBef>
              <a:spcPct val="0"/>
            </a:spcBef>
            <a:spcAft>
              <a:spcPct val="15000"/>
            </a:spcAft>
            <a:buChar char="••"/>
          </a:pPr>
          <a:endParaRPr lang="en-US" sz="700" kern="1200">
            <a:latin typeface="Calibri"/>
            <a:cs typeface="Calibri"/>
          </a:endParaRPr>
        </a:p>
        <a:p>
          <a:pPr marL="57150" lvl="1" indent="-57150" algn="l" defTabSz="311150">
            <a:lnSpc>
              <a:spcPct val="90000"/>
            </a:lnSpc>
            <a:spcBef>
              <a:spcPct val="0"/>
            </a:spcBef>
            <a:spcAft>
              <a:spcPct val="15000"/>
            </a:spcAft>
            <a:buChar char="••"/>
          </a:pPr>
          <a:r>
            <a:rPr lang="en-US" sz="700" kern="1200">
              <a:latin typeface="Calibri"/>
              <a:cs typeface="Calibri"/>
            </a:rPr>
            <a:t>CUSTOMERS</a:t>
          </a:r>
        </a:p>
      </dsp:txBody>
      <dsp:txXfrm>
        <a:off x="3582181" y="1200647"/>
        <a:ext cx="544906" cy="237937"/>
      </dsp:txXfrm>
    </dsp:sp>
    <dsp:sp modelId="{F85E4970-6399-104B-AD11-2C0902088D7F}">
      <dsp:nvSpPr>
        <dsp:cNvPr id="0" name=""/>
        <dsp:cNvSpPr/>
      </dsp:nvSpPr>
      <dsp:spPr>
        <a:xfrm flipH="1">
          <a:off x="1671891" y="445208"/>
          <a:ext cx="613546" cy="44937"/>
        </a:xfrm>
        <a:prstGeom prst="roundRect">
          <a:avLst/>
        </a:prstGeom>
        <a:solidFill>
          <a:srgbClr val="CBDAB5"/>
        </a:solidFill>
        <a:ln>
          <a:noFill/>
        </a:ln>
        <a:effectLst/>
      </dsp:spPr>
      <dsp:style>
        <a:lnRef idx="0">
          <a:scrgbClr r="0" g="0" b="0"/>
        </a:lnRef>
        <a:fillRef idx="1">
          <a:scrgbClr r="0" g="0" b="0"/>
        </a:fillRef>
        <a:effectRef idx="0">
          <a:scrgbClr r="0" g="0" b="0"/>
        </a:effectRef>
        <a:fontRef idx="minor">
          <a:schemeClr val="lt1"/>
        </a:fontRef>
      </dsp:style>
    </dsp:sp>
    <dsp:sp modelId="{DDEA07FA-E33B-3944-973F-6FCC567E0017}">
      <dsp:nvSpPr>
        <dsp:cNvPr id="0" name=""/>
        <dsp:cNvSpPr/>
      </dsp:nvSpPr>
      <dsp:spPr>
        <a:xfrm>
          <a:off x="3897361" y="1487823"/>
          <a:ext cx="38010" cy="380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a:off x="3898474" y="1488936"/>
        <a:ext cx="35784" cy="35784"/>
      </dsp:txXfrm>
    </dsp:sp>
    <dsp:sp modelId="{59D4A400-FEF9-C84F-B96D-83D370CF9BEB}">
      <dsp:nvSpPr>
        <dsp:cNvPr id="0" name=""/>
        <dsp:cNvSpPr/>
      </dsp:nvSpPr>
      <dsp:spPr>
        <a:xfrm>
          <a:off x="4194639" y="1186935"/>
          <a:ext cx="558441" cy="333973"/>
        </a:xfrm>
        <a:prstGeom prst="roundRect">
          <a:avLst>
            <a:gd name="adj" fmla="val 10000"/>
          </a:avLst>
        </a:prstGeom>
        <a:solidFill>
          <a:srgbClr val="9BBB59">
            <a:alpha val="20000"/>
          </a:srgb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ctr" defTabSz="311150">
            <a:lnSpc>
              <a:spcPct val="90000"/>
            </a:lnSpc>
            <a:spcBef>
              <a:spcPct val="0"/>
            </a:spcBef>
            <a:spcAft>
              <a:spcPct val="15000"/>
            </a:spcAft>
            <a:buChar char="••"/>
          </a:pPr>
          <a:r>
            <a:rPr lang="en-US" sz="700" kern="1200">
              <a:latin typeface="Calibri"/>
              <a:cs typeface="Calibri"/>
            </a:rPr>
            <a:t>DISPOSAL</a:t>
          </a:r>
        </a:p>
      </dsp:txBody>
      <dsp:txXfrm>
        <a:off x="4202325" y="1266186"/>
        <a:ext cx="543069" cy="247035"/>
      </dsp:txXfrm>
    </dsp:sp>
    <dsp:sp modelId="{06E542DF-7E2F-EB4A-88A6-D544BEBFA76E}">
      <dsp:nvSpPr>
        <dsp:cNvPr id="0" name=""/>
        <dsp:cNvSpPr/>
      </dsp:nvSpPr>
      <dsp:spPr>
        <a:xfrm>
          <a:off x="3894603" y="942803"/>
          <a:ext cx="517379" cy="517379"/>
        </a:xfrm>
        <a:prstGeom prst="circularArrow">
          <a:avLst>
            <a:gd name="adj1" fmla="val 2441"/>
            <a:gd name="adj2" fmla="val 295478"/>
            <a:gd name="adj3" fmla="val 19166931"/>
            <a:gd name="adj4" fmla="val 12213430"/>
            <a:gd name="adj5" fmla="val 2848"/>
          </a:avLst>
        </a:prstGeom>
        <a:solidFill>
          <a:schemeClr val="tx1"/>
        </a:solidFill>
        <a:ln>
          <a:noFill/>
        </a:ln>
        <a:effectLst>
          <a:outerShdw blurRad="50800" dist="38100" dir="2700000" algn="tl" rotWithShape="0">
            <a:srgbClr val="000000">
              <a:alpha val="43000"/>
            </a:srgbClr>
          </a:outerShdw>
        </a:effectLst>
      </dsp:spPr>
      <dsp:style>
        <a:lnRef idx="0">
          <a:scrgbClr r="0" g="0" b="0"/>
        </a:lnRef>
        <a:fillRef idx="1">
          <a:scrgbClr r="0" g="0" b="0"/>
        </a:fillRef>
        <a:effectRef idx="0">
          <a:scrgbClr r="0" g="0" b="0"/>
        </a:effectRef>
        <a:fontRef idx="minor">
          <a:schemeClr val="lt1"/>
        </a:fontRef>
      </dsp:style>
    </dsp:sp>
    <dsp:sp modelId="{43AAA663-A404-E845-B27C-D6FC157A503C}">
      <dsp:nvSpPr>
        <dsp:cNvPr id="0" name=""/>
        <dsp:cNvSpPr/>
      </dsp:nvSpPr>
      <dsp:spPr>
        <a:xfrm>
          <a:off x="4516587" y="1182169"/>
          <a:ext cx="38010" cy="380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a:off x="4517700" y="1183282"/>
        <a:ext cx="35784" cy="35784"/>
      </dsp:txXfrm>
    </dsp:sp>
    <dsp:sp modelId="{96448870-2CAA-1E4E-AC79-5EA11273AEB0}">
      <dsp:nvSpPr>
        <dsp:cNvPr id="0" name=""/>
        <dsp:cNvSpPr/>
      </dsp:nvSpPr>
      <dsp:spPr>
        <a:xfrm flipV="1">
          <a:off x="4977698" y="1310504"/>
          <a:ext cx="41454" cy="87038"/>
        </a:xfrm>
        <a:prstGeom prst="flowChartDecision">
          <a:avLst/>
        </a:prstGeom>
        <a:solidFill>
          <a:schemeClr val="lt1">
            <a:alpha val="90000"/>
            <a:hueOff val="0"/>
            <a:satOff val="0"/>
            <a:lumOff val="0"/>
            <a:alphaOff val="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EDFBDF1F-D410-554B-B989-A04FD44A8EB6}">
      <dsp:nvSpPr>
        <dsp:cNvPr id="0" name=""/>
        <dsp:cNvSpPr/>
      </dsp:nvSpPr>
      <dsp:spPr>
        <a:xfrm flipV="1">
          <a:off x="1671901" y="2388652"/>
          <a:ext cx="308757" cy="9854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74787" y="2391538"/>
        <a:ext cx="302985" cy="927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F7692-533E-1B4E-A90B-FA5AFD7FE6FB}">
      <dsp:nvSpPr>
        <dsp:cNvPr id="0" name=""/>
        <dsp:cNvSpPr/>
      </dsp:nvSpPr>
      <dsp:spPr>
        <a:xfrm rot="5400000">
          <a:off x="2475806" y="1792776"/>
          <a:ext cx="1016496" cy="884351"/>
        </a:xfrm>
        <a:prstGeom prst="hexagon">
          <a:avLst>
            <a:gd name="adj" fmla="val 25000"/>
            <a:gd name="vf" fmla="val 11547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Osaka"/>
              <a:ea typeface="Osaka"/>
              <a:cs typeface="Osaka"/>
            </a:rPr>
            <a:t>Carbon dioxide</a:t>
          </a:r>
        </a:p>
      </dsp:txBody>
      <dsp:txXfrm rot="-5400000">
        <a:off x="2679689" y="1885108"/>
        <a:ext cx="608729" cy="699688"/>
      </dsp:txXfrm>
    </dsp:sp>
    <dsp:sp modelId="{F6A9227B-E487-B147-A899-0080B4DD9C67}">
      <dsp:nvSpPr>
        <dsp:cNvPr id="0" name=""/>
        <dsp:cNvSpPr/>
      </dsp:nvSpPr>
      <dsp:spPr>
        <a:xfrm>
          <a:off x="3438483" y="203849"/>
          <a:ext cx="1134409" cy="609897"/>
        </a:xfrm>
        <a:prstGeom prst="rect">
          <a:avLst/>
        </a:prstGeom>
        <a:noFill/>
        <a:ln>
          <a:noFill/>
        </a:ln>
        <a:effectLst/>
      </dsp:spPr>
      <dsp:style>
        <a:lnRef idx="0">
          <a:scrgbClr r="0" g="0" b="0"/>
        </a:lnRef>
        <a:fillRef idx="0">
          <a:scrgbClr r="0" g="0" b="0"/>
        </a:fillRef>
        <a:effectRef idx="0">
          <a:scrgbClr r="0" g="0" b="0"/>
        </a:effectRef>
        <a:fontRef idx="minor"/>
      </dsp:style>
    </dsp:sp>
    <dsp:sp modelId="{04A594FD-5320-2C45-993A-50294D0D4D4C}">
      <dsp:nvSpPr>
        <dsp:cNvPr id="0" name=""/>
        <dsp:cNvSpPr/>
      </dsp:nvSpPr>
      <dsp:spPr>
        <a:xfrm rot="5400000">
          <a:off x="1011957" y="937037"/>
          <a:ext cx="1016496" cy="884351"/>
        </a:xfrm>
        <a:prstGeom prst="hexagon">
          <a:avLst>
            <a:gd name="adj" fmla="val 25000"/>
            <a:gd name="vf" fmla="val 115470"/>
          </a:avLst>
        </a:prstGeom>
        <a:solidFill>
          <a:schemeClr val="accent3">
            <a:shade val="80000"/>
            <a:hueOff val="43781"/>
            <a:satOff val="-286"/>
            <a:lumOff val="49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a:latin typeface="Osaka"/>
              <a:ea typeface="Osaka"/>
              <a:cs typeface="Osaka"/>
            </a:rPr>
            <a:t>Waste generation</a:t>
          </a:r>
        </a:p>
      </dsp:txBody>
      <dsp:txXfrm rot="-5400000">
        <a:off x="1215840" y="1029369"/>
        <a:ext cx="608729" cy="699688"/>
      </dsp:txXfrm>
    </dsp:sp>
    <dsp:sp modelId="{CD19E207-1A34-514B-AD4B-21DB0D66EFF3}">
      <dsp:nvSpPr>
        <dsp:cNvPr id="0" name=""/>
        <dsp:cNvSpPr/>
      </dsp:nvSpPr>
      <dsp:spPr>
        <a:xfrm rot="5400000">
          <a:off x="1981844" y="929424"/>
          <a:ext cx="1016496" cy="884351"/>
        </a:xfrm>
        <a:prstGeom prst="hexagon">
          <a:avLst>
            <a:gd name="adj" fmla="val 25000"/>
            <a:gd name="vf" fmla="val 115470"/>
          </a:avLst>
        </a:prstGeom>
        <a:solidFill>
          <a:schemeClr val="accent3">
            <a:shade val="80000"/>
            <a:hueOff val="87562"/>
            <a:satOff val="-572"/>
            <a:lumOff val="98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Osaka"/>
              <a:ea typeface="Osaka"/>
              <a:cs typeface="Osaka"/>
            </a:rPr>
            <a:t>Water</a:t>
          </a:r>
        </a:p>
      </dsp:txBody>
      <dsp:txXfrm rot="-5400000">
        <a:off x="2185727" y="1021756"/>
        <a:ext cx="608729" cy="699688"/>
      </dsp:txXfrm>
    </dsp:sp>
    <dsp:sp modelId="{160A4E5B-5FFC-DB4B-854B-158160855673}">
      <dsp:nvSpPr>
        <dsp:cNvPr id="0" name=""/>
        <dsp:cNvSpPr/>
      </dsp:nvSpPr>
      <dsp:spPr>
        <a:xfrm>
          <a:off x="913507" y="1066651"/>
          <a:ext cx="1097815" cy="609897"/>
        </a:xfrm>
        <a:prstGeom prst="rect">
          <a:avLst/>
        </a:prstGeom>
        <a:noFill/>
        <a:ln>
          <a:noFill/>
        </a:ln>
        <a:effectLst/>
      </dsp:spPr>
      <dsp:style>
        <a:lnRef idx="0">
          <a:scrgbClr r="0" g="0" b="0"/>
        </a:lnRef>
        <a:fillRef idx="0">
          <a:scrgbClr r="0" g="0" b="0"/>
        </a:fillRef>
        <a:effectRef idx="0">
          <a:scrgbClr r="0" g="0" b="0"/>
        </a:effectRef>
        <a:fontRef idx="minor"/>
      </dsp:style>
    </dsp:sp>
    <dsp:sp modelId="{7685C148-B345-3E4E-BBA3-AB9E8B96A501}">
      <dsp:nvSpPr>
        <dsp:cNvPr id="0" name=""/>
        <dsp:cNvSpPr/>
      </dsp:nvSpPr>
      <dsp:spPr>
        <a:xfrm rot="5400000">
          <a:off x="2936944" y="929424"/>
          <a:ext cx="1016496" cy="884351"/>
        </a:xfrm>
        <a:prstGeom prst="hexagon">
          <a:avLst>
            <a:gd name="adj" fmla="val 25000"/>
            <a:gd name="vf" fmla="val 115470"/>
          </a:avLst>
        </a:prstGeom>
        <a:solidFill>
          <a:schemeClr val="accent3">
            <a:shade val="80000"/>
            <a:hueOff val="131343"/>
            <a:satOff val="-859"/>
            <a:lumOff val="1473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latin typeface="Osaka"/>
              <a:ea typeface="Osaka"/>
              <a:cs typeface="Osaka"/>
            </a:rPr>
            <a:t>Chemicals</a:t>
          </a:r>
        </a:p>
      </dsp:txBody>
      <dsp:txXfrm rot="-5400000">
        <a:off x="3140827" y="1021756"/>
        <a:ext cx="608729" cy="699688"/>
      </dsp:txXfrm>
    </dsp:sp>
    <dsp:sp modelId="{8CC5EC02-842B-E340-A803-0E24562B42A7}">
      <dsp:nvSpPr>
        <dsp:cNvPr id="0" name=""/>
        <dsp:cNvSpPr/>
      </dsp:nvSpPr>
      <dsp:spPr>
        <a:xfrm rot="5400000">
          <a:off x="3443959" y="1755916"/>
          <a:ext cx="1016496" cy="884351"/>
        </a:xfrm>
        <a:prstGeom prst="hexagon">
          <a:avLst>
            <a:gd name="adj" fmla="val 25000"/>
            <a:gd name="vf" fmla="val 115470"/>
          </a:avLst>
        </a:prstGeom>
        <a:solidFill>
          <a:schemeClr val="accent3">
            <a:shade val="80000"/>
            <a:hueOff val="175125"/>
            <a:satOff val="-1145"/>
            <a:lumOff val="196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Osaka"/>
              <a:ea typeface="Osaka"/>
              <a:cs typeface="Osaka"/>
            </a:rPr>
            <a:t>Air emissions</a:t>
          </a:r>
        </a:p>
      </dsp:txBody>
      <dsp:txXfrm rot="-5400000">
        <a:off x="3647842" y="1848248"/>
        <a:ext cx="608729" cy="699688"/>
      </dsp:txXfrm>
    </dsp:sp>
    <dsp:sp modelId="{351DB04D-7477-7A44-AC04-DD1A9D5B1FE3}">
      <dsp:nvSpPr>
        <dsp:cNvPr id="0" name=""/>
        <dsp:cNvSpPr/>
      </dsp:nvSpPr>
      <dsp:spPr>
        <a:xfrm>
          <a:off x="3412085" y="1843158"/>
          <a:ext cx="1134409" cy="609897"/>
        </a:xfrm>
        <a:prstGeom prst="rect">
          <a:avLst/>
        </a:prstGeom>
        <a:noFill/>
        <a:ln>
          <a:noFill/>
        </a:ln>
        <a:effectLst/>
      </dsp:spPr>
      <dsp:style>
        <a:lnRef idx="0">
          <a:scrgbClr r="0" g="0" b="0"/>
        </a:lnRef>
        <a:fillRef idx="0">
          <a:scrgbClr r="0" g="0" b="0"/>
        </a:fillRef>
        <a:effectRef idx="0">
          <a:scrgbClr r="0" g="0" b="0"/>
        </a:effectRef>
        <a:fontRef idx="minor"/>
      </dsp:style>
    </dsp:sp>
    <dsp:sp modelId="{C928C60E-5830-A447-92ED-78D2124470C7}">
      <dsp:nvSpPr>
        <dsp:cNvPr id="0" name=""/>
        <dsp:cNvSpPr/>
      </dsp:nvSpPr>
      <dsp:spPr>
        <a:xfrm rot="5400000">
          <a:off x="1506124" y="1792226"/>
          <a:ext cx="1016496" cy="884351"/>
        </a:xfrm>
        <a:prstGeom prst="hexagon">
          <a:avLst>
            <a:gd name="adj" fmla="val 25000"/>
            <a:gd name="vf" fmla="val 115470"/>
          </a:avLst>
        </a:prstGeom>
        <a:solidFill>
          <a:schemeClr val="accent3">
            <a:shade val="80000"/>
            <a:hueOff val="218906"/>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latin typeface="Osaka"/>
              <a:ea typeface="Osaka"/>
              <a:cs typeface="Osaka"/>
            </a:rPr>
            <a:t>Energy use</a:t>
          </a:r>
        </a:p>
      </dsp:txBody>
      <dsp:txXfrm rot="-5400000">
        <a:off x="1710007" y="1884558"/>
        <a:ext cx="608729" cy="6996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3819B4-628F-274A-A245-CDC6D9CC2B75}">
      <dsp:nvSpPr>
        <dsp:cNvPr id="0" name=""/>
        <dsp:cNvSpPr/>
      </dsp:nvSpPr>
      <dsp:spPr>
        <a:xfrm>
          <a:off x="1436199" y="131306"/>
          <a:ext cx="2605920" cy="905002"/>
        </a:xfrm>
        <a:prstGeom prst="ellipse">
          <a:avLst/>
        </a:prstGeom>
        <a:solidFill>
          <a:schemeClr val="accent1">
            <a:tint val="50000"/>
            <a:alpha val="40000"/>
            <a:hueOff val="0"/>
            <a:satOff val="0"/>
            <a:lumOff val="0"/>
            <a:alphaOff val="0"/>
          </a:schemeClr>
        </a:solidFill>
        <a:ln>
          <a:noFill/>
        </a:ln>
        <a:effectLst/>
        <a:scene3d>
          <a:camera prst="orthographicFront"/>
          <a:lightRig rig="chilly" dir="t"/>
        </a:scene3d>
        <a:sp3d z="-152400" prstMaterial="matte"/>
      </dsp:spPr>
      <dsp:style>
        <a:lnRef idx="0">
          <a:scrgbClr r="0" g="0" b="0"/>
        </a:lnRef>
        <a:fillRef idx="1">
          <a:scrgbClr r="0" g="0" b="0"/>
        </a:fillRef>
        <a:effectRef idx="0">
          <a:scrgbClr r="0" g="0" b="0"/>
        </a:effectRef>
        <a:fontRef idx="minor"/>
      </dsp:style>
    </dsp:sp>
    <dsp:sp modelId="{5E02FAAA-C2C4-6D41-91EE-25E38F25330D}">
      <dsp:nvSpPr>
        <dsp:cNvPr id="0" name=""/>
        <dsp:cNvSpPr/>
      </dsp:nvSpPr>
      <dsp:spPr>
        <a:xfrm flipH="1" flipV="1">
          <a:off x="2720340" y="2486097"/>
          <a:ext cx="45719" cy="45718"/>
        </a:xfrm>
        <a:prstGeom prst="downArrow">
          <a:avLst/>
        </a:prstGeom>
        <a:solidFill>
          <a:schemeClr val="accent5">
            <a:lumMod val="60000"/>
            <a:lumOff val="4000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2BC5C942-A3C0-9B4F-8C6F-7651ADB3A6C3}">
      <dsp:nvSpPr>
        <dsp:cNvPr id="0" name=""/>
        <dsp:cNvSpPr/>
      </dsp:nvSpPr>
      <dsp:spPr>
        <a:xfrm>
          <a:off x="1531143" y="2605920"/>
          <a:ext cx="2424112" cy="6060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531143" y="2605920"/>
        <a:ext cx="2424112" cy="606028"/>
      </dsp:txXfrm>
    </dsp:sp>
    <dsp:sp modelId="{69CA18A2-AA43-5445-BADF-B2718B6098F6}">
      <dsp:nvSpPr>
        <dsp:cNvPr id="0" name=""/>
        <dsp:cNvSpPr/>
      </dsp:nvSpPr>
      <dsp:spPr>
        <a:xfrm>
          <a:off x="2250030" y="1030930"/>
          <a:ext cx="1176227" cy="1059588"/>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Calibri"/>
              <a:cs typeface="Calibri"/>
            </a:rPr>
            <a:t>SHARED VISIONS</a:t>
          </a:r>
        </a:p>
      </dsp:txBody>
      <dsp:txXfrm>
        <a:off x="2422284" y="1186103"/>
        <a:ext cx="831719" cy="749242"/>
      </dsp:txXfrm>
    </dsp:sp>
    <dsp:sp modelId="{4479ADA6-6EFD-8640-B007-927C2E98E257}">
      <dsp:nvSpPr>
        <dsp:cNvPr id="0" name=""/>
        <dsp:cNvSpPr/>
      </dsp:nvSpPr>
      <dsp:spPr>
        <a:xfrm>
          <a:off x="1550899" y="181732"/>
          <a:ext cx="1231152" cy="1106831"/>
        </a:xfrm>
        <a:prstGeom prst="ellipse">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mj-lt"/>
              <a:cs typeface="Avenir Medium"/>
            </a:rPr>
            <a:t>IMPACT</a:t>
          </a:r>
          <a:r>
            <a:rPr lang="en-US" sz="1000" b="1" kern="1200">
              <a:latin typeface="+mj-lt"/>
              <a:cs typeface="Avenir Medium"/>
            </a:rPr>
            <a:t> ENVIRONMENT</a:t>
          </a:r>
          <a:r>
            <a:rPr lang="en-US" sz="1100" b="1" kern="1200">
              <a:latin typeface="+mj-lt"/>
              <a:cs typeface="Avenir Medium"/>
            </a:rPr>
            <a:t> </a:t>
          </a:r>
        </a:p>
      </dsp:txBody>
      <dsp:txXfrm>
        <a:off x="1731197" y="343824"/>
        <a:ext cx="870556" cy="782647"/>
      </dsp:txXfrm>
    </dsp:sp>
    <dsp:sp modelId="{61FA6010-7719-934D-847E-C69F4BC8A548}">
      <dsp:nvSpPr>
        <dsp:cNvPr id="0" name=""/>
        <dsp:cNvSpPr/>
      </dsp:nvSpPr>
      <dsp:spPr>
        <a:xfrm>
          <a:off x="2496073" y="117656"/>
          <a:ext cx="1241687" cy="1082596"/>
        </a:xfrm>
        <a:prstGeom prst="ellipse">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mj-lt"/>
            </a:rPr>
            <a:t>SUPPLY CHAIN</a:t>
          </a:r>
          <a:r>
            <a:rPr lang="en-US" sz="1100" b="1" kern="1200" baseline="0">
              <a:latin typeface="+mj-lt"/>
            </a:rPr>
            <a:t> DECISIONS</a:t>
          </a:r>
          <a:endParaRPr lang="en-US" sz="1100" b="1" kern="1200">
            <a:latin typeface="+mj-lt"/>
          </a:endParaRPr>
        </a:p>
      </dsp:txBody>
      <dsp:txXfrm>
        <a:off x="2677914" y="276199"/>
        <a:ext cx="878005" cy="765510"/>
      </dsp:txXfrm>
    </dsp:sp>
    <dsp:sp modelId="{7770B8DB-EA7F-1740-976B-769AB6EA7A62}">
      <dsp:nvSpPr>
        <dsp:cNvPr id="0" name=""/>
        <dsp:cNvSpPr/>
      </dsp:nvSpPr>
      <dsp:spPr>
        <a:xfrm>
          <a:off x="1329134" y="20200"/>
          <a:ext cx="2828131" cy="2262505"/>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dkEdge">
          <a:bevelT w="127000" h="25400"/>
        </a:sp3d>
      </dsp:spPr>
      <dsp:style>
        <a:lnRef idx="1">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3819B4-628F-274A-A245-CDC6D9CC2B75}">
      <dsp:nvSpPr>
        <dsp:cNvPr id="0" name=""/>
        <dsp:cNvSpPr/>
      </dsp:nvSpPr>
      <dsp:spPr>
        <a:xfrm>
          <a:off x="1436199" y="131306"/>
          <a:ext cx="2605920" cy="905002"/>
        </a:xfrm>
        <a:prstGeom prst="ellipse">
          <a:avLst/>
        </a:prstGeom>
        <a:solidFill>
          <a:schemeClr val="accent1">
            <a:tint val="50000"/>
            <a:alpha val="40000"/>
            <a:hueOff val="0"/>
            <a:satOff val="0"/>
            <a:lumOff val="0"/>
            <a:alphaOff val="0"/>
          </a:schemeClr>
        </a:solidFill>
        <a:ln>
          <a:noFill/>
        </a:ln>
        <a:effectLst/>
        <a:scene3d>
          <a:camera prst="orthographicFront"/>
          <a:lightRig rig="chilly" dir="t"/>
        </a:scene3d>
        <a:sp3d z="-152400" prstMaterial="matte"/>
      </dsp:spPr>
      <dsp:style>
        <a:lnRef idx="0">
          <a:scrgbClr r="0" g="0" b="0"/>
        </a:lnRef>
        <a:fillRef idx="1">
          <a:scrgbClr r="0" g="0" b="0"/>
        </a:fillRef>
        <a:effectRef idx="0">
          <a:scrgbClr r="0" g="0" b="0"/>
        </a:effectRef>
        <a:fontRef idx="minor"/>
      </dsp:style>
    </dsp:sp>
    <dsp:sp modelId="{5E02FAAA-C2C4-6D41-91EE-25E38F25330D}">
      <dsp:nvSpPr>
        <dsp:cNvPr id="0" name=""/>
        <dsp:cNvSpPr/>
      </dsp:nvSpPr>
      <dsp:spPr>
        <a:xfrm flipH="1" flipV="1">
          <a:off x="2743200" y="2514601"/>
          <a:ext cx="47825" cy="94614"/>
        </a:xfrm>
        <a:prstGeom prst="downArrow">
          <a:avLst/>
        </a:prstGeom>
        <a:solidFill>
          <a:schemeClr val="accent2">
            <a:tint val="40000"/>
            <a:hueOff val="0"/>
            <a:satOff val="0"/>
            <a:lumOff val="0"/>
            <a:alphaOff val="0"/>
          </a:schemeClr>
        </a:solidFill>
        <a:ln>
          <a:noFill/>
        </a:ln>
        <a:effectLst/>
        <a:scene3d>
          <a:camera prst="orthographicFront">
            <a:rot lat="0" lon="1200001" rev="16200000"/>
          </a:camera>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2BC5C942-A3C0-9B4F-8C6F-7651ADB3A6C3}">
      <dsp:nvSpPr>
        <dsp:cNvPr id="0" name=""/>
        <dsp:cNvSpPr/>
      </dsp:nvSpPr>
      <dsp:spPr>
        <a:xfrm>
          <a:off x="1531143" y="2605920"/>
          <a:ext cx="2424112" cy="6060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531143" y="2605920"/>
        <a:ext cx="2424112" cy="606028"/>
      </dsp:txXfrm>
    </dsp:sp>
    <dsp:sp modelId="{46BF8F23-0B04-9143-97E2-3AC399299837}">
      <dsp:nvSpPr>
        <dsp:cNvPr id="0" name=""/>
        <dsp:cNvSpPr/>
      </dsp:nvSpPr>
      <dsp:spPr>
        <a:xfrm>
          <a:off x="2057396" y="2"/>
          <a:ext cx="1414065" cy="1414065"/>
        </a:xfrm>
        <a:prstGeom prst="ellipse">
          <a:avLst/>
        </a:prstGeom>
        <a:solidFill>
          <a:schemeClr val="accent5">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Calibri"/>
              <a:cs typeface="Calibri"/>
            </a:rPr>
            <a:t>CHALLENGES FOR STARTING APPAREL BRANDS</a:t>
          </a:r>
        </a:p>
      </dsp:txBody>
      <dsp:txXfrm>
        <a:off x="2264481" y="207087"/>
        <a:ext cx="999895" cy="999895"/>
      </dsp:txXfrm>
    </dsp:sp>
    <dsp:sp modelId="{7770B8DB-EA7F-1740-976B-769AB6EA7A62}">
      <dsp:nvSpPr>
        <dsp:cNvPr id="0" name=""/>
        <dsp:cNvSpPr/>
      </dsp:nvSpPr>
      <dsp:spPr>
        <a:xfrm>
          <a:off x="1329134" y="20200"/>
          <a:ext cx="2828131" cy="2262505"/>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dkEdge">
          <a:bevelT w="127000" h="25400"/>
        </a:sp3d>
      </dsp:spPr>
      <dsp:style>
        <a:lnRef idx="1">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chemeClr val="accent3">
              <a:lumMod val="75000"/>
            </a:schemeClr>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The15</b:Tag>
    <b:SourceType>InternetSite</b:SourceType>
    <b:Guid>{2071B7F8-28A2-2942-803C-F8AAC0E128A5}</b:Guid>
    <b:Title>UN Climate Summit 2014</b:Title>
    <b:Author>
      <b:Author>
        <b:Corporate>The United Nations</b:Corporate>
      </b:Author>
    </b:Author>
    <b:InternetSiteTitle>United Nations</b:InternetSiteTitle>
    <b:URL>http://www.un.org/climatechange/summit/</b:URL>
    <b:YearAccessed>2015</b:YearAccessed>
    <b:MonthAccessed>11</b:MonthAccessed>
    <b:DayAccessed>1</b:DayAccessed>
    <b:Year>2015</b:Year>
    <b:RefOrder>54</b:RefOrder>
  </b:Source>
  <b:Source>
    <b:Tag>Bur13</b:Tag>
    <b:SourceType>JournalArticle</b:SourceType>
    <b:Guid>{50679B0E-82B8-474E-AFCA-613864D92DDF}</b:Guid>
    <b:Author>
      <b:Author>
        <b:NameList>
          <b:Person>
            <b:Last>Burke</b:Last>
            <b:First>Jason</b:First>
          </b:Person>
        </b:NameList>
      </b:Author>
    </b:Author>
    <b:Title>Bangladesh factory fires: fashion industry's latest crisis</b:Title>
    <b:JournalName>The Guardian</b:JournalName>
    <b:City>Dhaka</b:City>
    <b:Year>2013</b:Year>
    <b:Month>December</b:Month>
    <b:Day>8</b:Day>
    <b:Publisher>The Guardian</b:Publisher>
    <b:RefOrder>55</b:RefOrder>
  </b:Source>
  <b:Source>
    <b:Tag>Wes15</b:Tag>
    <b:SourceType>JournalArticle</b:SourceType>
    <b:Guid>{121064E2-F342-7649-9A0D-38C3A1892C0D}</b:Guid>
    <b:Author>
      <b:Author>
        <b:NameList>
          <b:Person>
            <b:Last>Westervelt</b:Last>
            <b:First>Amy</b:First>
          </b:Person>
        </b:NameList>
      </b:Author>
    </b:Author>
    <b:Title>Two years after Rana Plaza, have conditions improved in Bangladesh’s factories?</b:Title>
    <b:JournalName>The Guardian</b:JournalName>
    <b:Year>2015</b:Year>
    <b:Month>April</b:Month>
    <b:Day>24</b:Day>
    <b:RefOrder>56</b:RefOrder>
  </b:Source>
  <b:Source>
    <b:Tag>Gol09</b:Tag>
    <b:SourceType>BookSection</b:SourceType>
    <b:Guid>{C2126AF2-9C3E-064E-AB07-B3C536989BC5}</b:Guid>
    <b:Title>Ecological Intelligence</b:Title>
    <b:City>New York</b:City>
    <b:Publisher>Broadway Books</b:Publisher>
    <b:Year>2009</b:Year>
    <b:Pages>153</b:Pages>
    <b:Author>
      <b:Author>
        <b:NameList>
          <b:Person>
            <b:Last>Goleman</b:Last>
            <b:First>Daniel</b:First>
          </b:Person>
        </b:NameList>
      </b:Author>
      <b:BookAuthor>
        <b:NameList>
          <b:Person>
            <b:Last>Goleman</b:Last>
            <b:First>Daniel</b:First>
          </b:Person>
        </b:NameList>
      </b:BookAuthor>
    </b:Author>
    <b:BookTitle>Ecological Intelligence</b:BookTitle>
    <b:RefOrder>4</b:RefOrder>
  </b:Source>
  <b:Source>
    <b:Tag>Dit15</b:Tag>
    <b:SourceType>InternetSite</b:SourceType>
    <b:Guid>{4F48533A-DF15-034D-B824-C09FA85EE1D7}</b:Guid>
    <b:Author>
      <b:Author>
        <b:NameList>
          <b:Person>
            <b:Last>Ditty</b:Last>
            <b:First>Sarah</b:First>
          </b:Person>
        </b:NameList>
      </b:Author>
    </b:Author>
    <b:Title>Europe in the World: The garment, textiles &amp; fashion industry</b:Title>
    <b:Institution>European Union</b:Institution>
    <b:Department>European Year for Development</b:Department>
    <b:Publisher>European Union</b:Publisher>
    <b:Year>2015</b:Year>
    <b:InternetSiteTitle>European Union</b:InternetSiteTitle>
    <b:URL>https://europa.eu/eyd2015/en/fashion-revolution/posts/europe-world-garment-textiles-and-fashion-industry</b:URL>
    <b:Month>January</b:Month>
    <b:Day>1</b:Day>
    <b:YearAccessed>2015</b:YearAccessed>
    <b:MonthAccessed>October</b:MonthAccessed>
    <b:DayAccessed>10</b:DayAccessed>
    <b:RefOrder>5</b:RefOrder>
  </b:Source>
  <b:Source>
    <b:Tag>Sch12</b:Tag>
    <b:SourceType>Book</b:SourceType>
    <b:Guid>{D018AB48-9DAC-9D4E-AD9C-DA06964F0A81}</b:Guid>
    <b:Title>Consumer Behaviour: a European outlook</b:Title>
    <b:Year>2012</b:Year>
    <b:City>Harlow</b:City>
    <b:StateProvince>Essex</b:StateProvince>
    <b:CountryRegion>United Kingdom</b:CountryRegion>
    <b:Publisher>Pearson</b:Publisher>
    <b:Edition>2nd Edition</b:Edition>
    <b:Author>
      <b:Author>
        <b:NameList>
          <b:Person>
            <b:Last>Schiffman</b:Last>
            <b:Middle>G.</b:Middle>
            <b:First>Leon</b:First>
          </b:Person>
          <b:Person>
            <b:Last>Kanuk</b:Last>
            <b:Middle>Lazar</b:Middle>
            <b:First>Leslie</b:First>
          </b:Person>
          <b:Person>
            <b:Last>Hansen</b:Last>
            <b:First>Havard</b:First>
          </b:Person>
        </b:NameList>
      </b:Author>
    </b:Author>
    <b:RefOrder>57</b:RefOrder>
  </b:Source>
  <b:Source>
    <b:Tag>Lew10</b:Tag>
    <b:SourceType>InternetSite</b:SourceType>
    <b:Guid>{B07BC611-6C8A-E740-870E-3CE29D7C4CDB}</b:Guid>
    <b:Title>Major Problems of the Retail Industry</b:Title>
    <b:InternetSiteTitle>Chron</b:InternetSiteTitle>
    <b:URL>http://smallbusiness.chron.com/major-problems-retail-industry-17471.html</b:URL>
    <b:Year>2010</b:Year>
    <b:YearAccessed>2016</b:YearAccessed>
    <b:MonthAccessed>February</b:MonthAccessed>
    <b:DayAccessed>5</b:DayAccessed>
    <b:Author>
      <b:Author>
        <b:NameList>
          <b:Person>
            <b:Last>Lewis</b:Last>
            <b:First>Jared</b:First>
          </b:Person>
        </b:NameList>
      </b:Author>
    </b:Author>
    <b:RefOrder>31</b:RefOrder>
  </b:Source>
  <b:Source>
    <b:Tag>Vaa12</b:Tag>
    <b:SourceType>JournalArticle</b:SourceType>
    <b:Guid>{01851B10-916D-334B-AA8A-A8AF58D20D85}</b:Guid>
    <b:Title>What is a Responsible Supply Chain?</b:Title>
    <b:Publisher>Canadian Center of Science and Education</b:Publisher>
    <b:Year>2012</b:Year>
    <b:JournalName>International Journal of Business and Management</b:JournalName>
    <b:Month>February</b:Month>
    <b:Day>16</b:Day>
    <b:Volume>7</b:Volume>
    <b:Author>
      <b:Author>
        <b:NameList>
          <b:Person>
            <b:Last>Vaaland</b:Last>
            <b:Middle>I.</b:Middle>
            <b:First>Terje</b:First>
          </b:Person>
          <b:Person>
            <b:Last>Owusu</b:Last>
            <b:Middle>Afriyie</b:Middle>
            <b:First>Richard</b:First>
          </b:Person>
        </b:NameList>
      </b:Author>
    </b:Author>
    <b:RefOrder>35</b:RefOrder>
  </b:Source>
  <b:Source>
    <b:Tag>Fai15</b:Tag>
    <b:SourceType>ArticleInAPeriodical</b:SourceType>
    <b:Guid>{3F90E24A-D69F-9049-8013-A77F771CE013}</b:Guid>
    <b:Title>Small businesses need support to build ethical supply chains</b:Title>
    <b:Year>2015</b:Year>
    <b:Month>May</b:Month>
    <b:Day>15</b:Day>
    <b:Author>
      <b:Author>
        <b:Corporate>Fairtrade Foundation</b:Corporate>
      </b:Author>
    </b:Author>
    <b:PeriodicalTitle>the Guardian</b:PeriodicalTitle>
    <b:Publisher>Fairtrade Foundation</b:Publisher>
    <b:RefOrder>58</b:RefOrder>
  </b:Source>
  <b:Source>
    <b:Tag>Dasnd1</b:Tag>
    <b:SourceType>InternetSite</b:SourceType>
    <b:Guid>{FEC39D8B-9CB4-754D-9678-1C939B2C48AC}</b:Guid>
    <b:Title>Apparel supply chain and its variants</b:Title>
    <b:InternetSiteTitle>Fibre2fashion</b:InternetSiteTitle>
    <b:URL>http://www.fibre2fashion.com/industry-article/3315/apparel-supply-chain-and-its-variants?page=3</b:URL>
    <b:Year>n.d.</b:Year>
    <b:YearAccessed>2016</b:YearAccessed>
    <b:MonthAccessed>March</b:MonthAccessed>
    <b:DayAccessed>12</b:DayAccessed>
    <b:Author>
      <b:Author>
        <b:NameList>
          <b:Person>
            <b:Last>Daspal</b:Last>
            <b:First>Debasis</b:First>
          </b:Person>
        </b:NameList>
      </b:Author>
    </b:Author>
    <b:RefOrder>59</b:RefOrder>
  </b:Source>
  <b:Source>
    <b:Tag>Sha14</b:Tag>
    <b:SourceType>InternetSite</b:SourceType>
    <b:Guid>{1744EF5A-1AAD-1248-A642-01B11D741C07}</b:Guid>
    <b:Title>Consumption and Consumerism</b:Title>
    <b:InternetSiteTitle>Global Issues</b:InternetSiteTitle>
    <b:URL>http://www.globalissues.org/issue/235/consumption-and-consumerism</b:URL>
    <b:Year>2014</b:Year>
    <b:Month>January</b:Month>
    <b:Day>05</b:Day>
    <b:YearAccessed>2016</b:YearAccessed>
    <b:MonthAccessed>January</b:MonthAccessed>
    <b:DayAccessed>25</b:DayAccessed>
    <b:Author>
      <b:Author>
        <b:NameList>
          <b:Person>
            <b:Last>Shah</b:Last>
            <b:First>Anup</b:First>
          </b:Person>
        </b:NameList>
      </b:Author>
    </b:Author>
    <b:RefOrder>60</b:RefOrder>
  </b:Source>
  <b:Source>
    <b:Tag>Kin12</b:Tag>
    <b:SourceType>InternetSite</b:SourceType>
    <b:Guid>{42AB76D0-92F3-7945-9556-C84314A864B3}</b:Guid>
    <b:Title>UN Launches First Industry-Specific Sustainability Initiative for Fashion</b:Title>
    <b:Year>2012</b:Year>
    <b:Month>January</b:Month>
    <b:Day>26</b:Day>
    <b:InternetSiteTitle>www.sustainablebrands.com</b:InternetSiteTitle>
    <b:URL>http://www.sustainablebrands.com/news_and_views/articles/un-launches-first-industry-specific-sustainability-initiative-fashion</b:URL>
    <b:YearAccessed>2016</b:YearAccessed>
    <b:MonthAccessed>July</b:MonthAccessed>
    <b:DayAccessed>5</b:DayAccessed>
    <b:Author>
      <b:Author>
        <b:NameList>
          <b:Person>
            <b:Last>King</b:Last>
            <b:First>Bart</b:First>
          </b:Person>
        </b:NameList>
      </b:Author>
    </b:Author>
    <b:RefOrder>8</b:RefOrder>
  </b:Source>
  <b:Source>
    <b:Tag>Buu95</b:Tag>
    <b:SourceType>Book</b:SourceType>
    <b:Guid>{8022D2C5-152D-0D46-9883-4848732E2C12}</b:Guid>
    <b:Title>Sociale psychologie en praktijkproblemen</b:Title>
    <b:Publisher>Bohn Stafleu van Loghum </b:Publisher>
    <b:Year>1995</b:Year>
    <b:Author>
      <b:Author>
        <b:NameList>
          <b:Person>
            <b:Last>Buunk</b:Last>
            <b:Middle>P</b:Middle>
            <b:First>A</b:First>
          </b:Person>
          <b:Person>
            <b:Last>Veen</b:Last>
            <b:First>P</b:First>
          </b:Person>
        </b:NameList>
      </b:Author>
    </b:Author>
    <b:Edition>2e druk </b:Edition>
    <b:RefOrder>48</b:RefOrder>
  </b:Source>
  <b:Source>
    <b:Tag>Ver14</b:Tag>
    <b:SourceType>Book</b:SourceType>
    <b:Guid>{B6261D8C-CF88-F74B-8FB9-0E6A24370899}</b:Guid>
    <b:Title>Wat is onderzoek?</b:Title>
    <b:City>Amsterdam</b:City>
    <b:Publisher>Boom Lemma Uitgevers</b:Publisher>
    <b:Year>2011</b:Year>
    <b:Edition>4e druk</b:Edition>
    <b:Author>
      <b:Author>
        <b:NameList>
          <b:Person>
            <b:Last>Verhoeven</b:Last>
            <b:First>Nel</b:First>
          </b:Person>
        </b:NameList>
      </b:Author>
    </b:Author>
    <b:RefOrder>51</b:RefOrder>
  </b:Source>
  <b:Source>
    <b:Tag>Inf13</b:Tag>
    <b:SourceType>BookSection</b:SourceType>
    <b:Guid>{09670189-B6BC-E14C-A3AE-733D6295F30E}</b:Guid>
    <b:Title>Supply Chain Management: Concepts, Methodologies, Tools and Applications</b:Title>
    <b:Publisher>Business Science Reference</b:Publisher>
    <b:City>Hershey</b:City>
    <b:Year>2013</b:Year>
    <b:Volume>1</b:Volume>
    <b:Author>
      <b:Author>
        <b:Corporate>Information Resources Management Association</b:Corporate>
      </b:Author>
      <b:BookAuthor>
        <b:NameList>
          <b:Person>
            <b:Last>International</b:Last>
            <b:First>Information</b:First>
            <b:Middle>Resources Management Association</b:Middle>
          </b:Person>
        </b:NameList>
      </b:BookAuthor>
      <b:Editor>
        <b:NameList>
          <b:Person>
            <b:Last>Gamon</b:Last>
            <b:First>Joel</b:First>
          </b:Person>
        </b:NameList>
      </b:Editor>
    </b:Author>
    <b:BookTitle>Supply Chain Management: Concepts, Methodologies, Tools and Applications</b:BookTitle>
    <b:StateProvince>Pennsylvania</b:StateProvince>
    <b:CountryRegion>United States of America</b:CountryRegion>
    <b:RefOrder>24</b:RefOrder>
  </b:Source>
  <b:Source>
    <b:Tag>Bra111</b:Tag>
    <b:SourceType>ElectronicSource</b:SourceType>
    <b:Guid>{D97DEAB1-ADC1-594A-92A7-CD76B62D8EDA}</b:Guid>
    <b:Title>Achieving a Competitive Advantage by SCM</b:Title>
    <b:URL>http://www.ibimapublishing.com/journals/IBIMABR/2011/957583/957583.html</b:URL>
    <b:Year>2011</b:Year>
    <b:PublicationTitle>Achieving a Competitive Advantage by SCM</b:PublicationTitle>
    <b:City>Zagreb</b:City>
    <b:CountryRegion>Croatia</b:CountryRegion>
    <b:Medium>Journal</b:Medium>
    <b:Volume>2011</b:Volume>
    <b:Publisher>IBIMA Publishing</b:Publisher>
    <b:Author>
      <b:Author>
        <b:NameList>
          <b:Person>
            <b:Last>Bratić</b:Last>
            <b:First>Diana</b:First>
          </b:Person>
        </b:NameList>
      </b:Author>
    </b:Author>
    <b:RefOrder>23</b:RefOrder>
  </b:Source>
  <b:Source>
    <b:Tag>Fer04</b:Tag>
    <b:SourceType>BookSection</b:SourceType>
    <b:Guid>{BA12D6B1-6482-444E-8236-1FB11F35A749}</b:Guid>
    <b:Title>Retail logistics: changes and challenges</b:Title>
    <b:Publisher>Kogan Page Limited</b:Publisher>
    <b:City>London</b:City>
    <b:Year>2004</b:Year>
    <b:ShortTitle>Insights into current practice and trends from leading experts</b:ShortTitle>
    <b:BookTitle>Logistics and retail management</b:BookTitle>
    <b:CountryRegion>United Kingdom</b:CountryRegion>
    <b:Author>
      <b:Author>
        <b:NameList>
          <b:Person>
            <b:Last>Fernie</b:Last>
            <b:First>John</b:First>
          </b:Person>
          <b:Person>
            <b:Last>Sparks</b:Last>
            <b:First>Leigh</b:First>
          </b:Person>
        </b:NameList>
      </b:Author>
      <b:BookAuthor>
        <b:NameList>
          <b:Person>
            <b:Last>Fernie</b:Last>
            <b:First>John</b:First>
          </b:Person>
          <b:Person>
            <b:Last>Sparks</b:Last>
            <b:First>Leigh</b:First>
          </b:Person>
        </b:NameList>
      </b:BookAuthor>
    </b:Author>
    <b:RefOrder>25</b:RefOrder>
  </b:Source>
  <b:Source>
    <b:Tag>App152</b:Tag>
    <b:SourceType>InternetSite</b:SourceType>
    <b:Guid>{56A489E5-5CBC-7B46-804E-3C6280E882A9}</b:Guid>
    <b:Author>
      <b:Author>
        <b:Corporate>Apparel Business Systems</b:Corporate>
      </b:Author>
    </b:Author>
    <b:Title>The life of a garment, from seed to sale: 6 steps in the fashion supply chain</b:Title>
    <b:InternetSiteTitle>Apparel Business Systems</b:InternetSiteTitle>
    <b:URL>http://apparelbusiness.com/the-life-of-a-garment-from-seed-to-sale-6-steps-in-the-fashion-supply-chain/</b:URL>
    <b:Year>2015</b:Year>
    <b:Month>April</b:Month>
    <b:Day>9</b:Day>
    <b:YearAccessed>2016</b:YearAccessed>
    <b:MonthAccessed>March</b:MonthAccessed>
    <b:DayAccessed>3</b:DayAccessed>
    <b:RefOrder>61</b:RefOrder>
  </b:Source>
  <b:Source>
    <b:Tag>Tho12</b:Tag>
    <b:SourceType>InternetSite</b:SourceType>
    <b:Guid>{3FE1E419-EE4C-5C45-A36F-766EA420AEEC}</b:Guid>
    <b:Title>Segmentation: Shift from One-Size-Fits-All Supply Chain</b:Title>
    <b:InternetSiteTitle>Supply chain nation</b:InternetSiteTitle>
    <b:URL>http://blog.jda.com/segmentation-shift-from-one-size-fits-all-supply-chain/</b:URL>
    <b:Year>2012</b:Year>
    <b:Month>April</b:Month>
    <b:Day>3</b:Day>
    <b:YearAccessed>2016</b:YearAccessed>
    <b:MonthAccessed>March 10</b:MonthAccessed>
    <b:Author>
      <b:Author>
        <b:NameList>
          <b:Person>
            <b:Last>Thomas</b:Last>
            <b:First>Kelly</b:First>
          </b:Person>
        </b:NameList>
      </b:Author>
    </b:Author>
    <b:RefOrder>10</b:RefOrder>
  </b:Source>
  <b:Source>
    <b:Tag>Far12</b:Tag>
    <b:SourceType>Book</b:SourceType>
    <b:Guid>{8ABACA32-E4C5-9B44-A290-E4FE717088B4}</b:Guid>
    <b:Title>Supply chain sustainability and raw material management: concepts and processes</b:Title>
    <b:Year>2012</b:Year>
    <b:BookTitle>Supply chain sustainability and raw material management: concepts and processes</b:BookTitle>
    <b:City>Hershey</b:City>
    <b:StateProvince>Pennsylvania</b:StateProvince>
    <b:CountryRegion>United States of America</b:CountryRegion>
    <b:Publisher>Business Science Reference</b:Publisher>
    <b:Author>
      <b:Author>
        <b:NameList>
          <b:Person>
            <b:Last>Farahani</b:Last>
            <b:Middle>Zanjirani</b:Middle>
            <b:First>Reza</b:First>
          </b:Person>
          <b:Person>
            <b:Last>Rezapour</b:Last>
            <b:First>Shabnam</b:First>
          </b:Person>
          <b:Person>
            <b:Last>Kardar</b:Last>
            <b:First>Laleh</b:First>
          </b:Person>
        </b:NameList>
      </b:Author>
      <b:BookAuthor>
        <b:NameList>
          <b:Person>
            <b:Last>Farahani</b:Last>
            <b:First>Reza</b:First>
            <b:Middle>Zanjirani</b:Middle>
          </b:Person>
          <b:Person>
            <b:Last>Rezapour</b:Last>
            <b:First>Shabnam</b:First>
          </b:Person>
          <b:Person>
            <b:Last>Kardar</b:Last>
            <b:First>Laleh</b:First>
          </b:Person>
        </b:NameList>
      </b:BookAuthor>
    </b:Author>
    <b:RefOrder>62</b:RefOrder>
  </b:Source>
  <b:Source>
    <b:Tag>Fer15</b:Tag>
    <b:SourceType>ElectronicSource</b:SourceType>
    <b:Guid>{04EE8F16-DF53-3040-A9EE-99D16EC5EB9F}</b:Guid>
    <b:Title>Fashion logistics: Insights into the fashion retail supply chain</b:Title>
    <b:Year>2015</b:Year>
    <b:Month>November</b:Month>
    <b:Publisher>Kogan Page Ltd</b:Publisher>
    <b:Author>
      <b:Author>
        <b:NameList>
          <b:Person>
            <b:Last>Fernie</b:Last>
            <b:First>John</b:First>
          </b:Person>
          <b:Person>
            <b:Last>Grant</b:Last>
            <b:Middle>B.</b:Middle>
            <b:First>David</b:First>
          </b:Person>
        </b:NameList>
      </b:Author>
    </b:Author>
    <b:City>Philadelphia</b:City>
    <b:StateProvince>Pennsylvania</b:StateProvince>
    <b:CountryRegion>United States of America</b:CountryRegion>
    <b:RefOrder>12</b:RefOrder>
  </b:Source>
  <b:Source>
    <b:Tag>Sze12</b:Tag>
    <b:SourceType>JournalArticle</b:SourceType>
    <b:Guid>{7848F76A-0444-C74C-9F7A-7B4889BDD557}</b:Guid>
    <b:Title>Challenges of Responsible Supply Chain Management</b:Title>
    <b:JournalName>Club of Economics in Miskolc</b:JournalName>
    <b:Publisher>Econpapers</b:Publisher>
    <b:Year>2012</b:Year>
    <b:Volume>8</b:Volume>
    <b:Issue>2</b:Issue>
    <b:Pages>68-75</b:Pages>
    <b:Author>
      <b:Author>
        <b:NameList>
          <b:Person>
            <b:Last>Szegedi</b:Last>
            <b:First>Krisztina</b:First>
          </b:Person>
          <b:Person>
            <b:Last>Kerekes</b:Last>
            <b:Middle>Norbert</b:Middle>
            <b:First>Karoly</b:First>
          </b:Person>
        </b:NameList>
      </b:Author>
    </b:Author>
    <b:RefOrder>32</b:RefOrder>
  </b:Source>
  <b:Source>
    <b:Tag>van11</b:Tag>
    <b:SourceType>Report</b:SourceType>
    <b:Guid>{8AC8A738-41B4-0043-AE63-9C7CFB4C9294}</b:Guid>
    <b:Title>Responsible Chain Management; Potential Success Factors and Challenges for Addressing Prevailing Human Rights and Other CSR Issues in Supply Chains of EU-based Companies</b:Title>
    <b:Publisher>CREM, SOMO</b:Publisher>
    <b:City>Amsterdam</b:City>
    <b:Year>2011</b:Year>
    <b:Pages>98-213</b:Pages>
    <b:ShortTitle>Responsible Chain Management</b:ShortTitle>
    <b:Author>
      <b:Author>
        <b:NameList>
          <b:Person>
            <b:Last>van Opijnen</b:Last>
            <b:First>Marjon</b:First>
          </b:Person>
          <b:Person>
            <b:Last>Oldenziel</b:Last>
            <b:First>Joris</b:First>
          </b:Person>
        </b:NameList>
      </b:Author>
    </b:Author>
    <b:Institution>European Commission</b:Institution>
    <b:Department>Social Europe</b:Department>
    <b:RefOrder>33</b:RefOrder>
  </b:Source>
  <b:Source>
    <b:Tag>PoV12</b:Tag>
    <b:SourceType>InternetSite</b:SourceType>
    <b:Guid>{4804115A-C3CF-664F-9E3E-F84DF9C03EEA}</b:Guid>
    <b:Title>Understanding the 3 Levels of Supply Chain Management</b:Title>
    <b:Year>2012</b:Year>
    <b:Month>December</b:Month>
    <b:Day>12</b:Day>
    <b:InternetSiteTitle>Procurement Bulletin</b:InternetSiteTitle>
    <b:URL>http://www.procurementbulletin.com/understanding-the-3-levels-of-supply-chain-management/</b:URL>
    <b:Author>
      <b:Author>
        <b:NameList>
          <b:Person>
            <b:Last>Po</b:Last>
            <b:First>Vincent</b:First>
          </b:Person>
        </b:NameList>
      </b:Author>
    </b:Author>
    <b:RefOrder>38</b:RefOrder>
  </b:Source>
  <b:Source>
    <b:Tag>BBCnd</b:Tag>
    <b:SourceType>InternetSite</b:SourceType>
    <b:Guid>{B35D49FB-8593-E045-B6E3-8B8E19537F59}</b:Guid>
    <b:Title>Business Management</b:Title>
    <b:Year>n.d.</b:Year>
    <b:Author>
      <b:Author>
        <b:Corporate>BBC</b:Corporate>
      </b:Author>
    </b:Author>
    <b:InternetSiteTitle>BBC</b:InternetSiteTitle>
    <b:URL>http://www.bbc.co.uk/bitesize/higher/business_management/business_enterprise/decision_making_business/revision/1/</b:URL>
    <b:YearAccessed>2016</b:YearAccessed>
    <b:MonthAccessed>February</b:MonthAccessed>
    <b:DayAccessed>18</b:DayAccessed>
    <b:RefOrder>39</b:RefOrder>
  </b:Source>
  <b:Source>
    <b:Tag>Pal10</b:Tag>
    <b:SourceType>Report</b:SourceType>
    <b:Guid>{1A5F361E-B441-0141-A5A9-2D16C6AD4721}</b:Guid>
    <b:Title>Zara and Benetton: Comparison of two business models</b:Title>
    <b:Institution>Universitat Politècnica de Catalunya</b:Institution>
    <b:Department>Organizacion de Empresas (OE)</b:Department>
    <b:Publisher>Universitat Politècnica de Catalunya</b:Publisher>
    <b:City>Barcelona</b:City>
    <b:ThesisType>Dissertation</b:ThesisType>
    <b:Year>2010</b:Year>
    <b:Author>
      <b:Author>
        <b:NameList>
          <b:Person>
            <b:Last>Palladino</b:Last>
            <b:Middle>Paola</b:Middle>
            <b:First>Amalia</b:First>
          </b:Person>
        </b:NameList>
      </b:Author>
    </b:Author>
    <b:RefOrder>40</b:RefOrder>
  </b:Source>
  <b:Source>
    <b:Tag>Ari10</b:Tag>
    <b:SourceType>ElectronicSource</b:SourceType>
    <b:Guid>{7D13EAFE-1D73-5F41-B134-81B196D4BFEE}</b:Guid>
    <b:Title>Module 6: Supply Chain Integration</b:Title>
    <b:PublicationTitle>Module 6: Supply Chain Integration</b:PublicationTitle>
    <b:City>Tempe</b:City>
    <b:StateProvince>Arizona</b:StateProvince>
    <b:CountryRegion>United States of America</b:CountryRegion>
    <b:Year>2010</b:Year>
    <b:Month>April</b:Month>
    <b:Day>15</b:Day>
    <b:Medium>Video</b:Medium>
    <b:Publisher>W. P. Carey School of Business</b:Publisher>
    <b:Author>
      <b:Author>
        <b:Corporate>Arizona State University</b:Corporate>
        <b:NameList>
          <b:Person>
            <b:Last>Davila</b:Last>
            <b:First>Eddie</b:First>
          </b:Person>
          <b:Person>
            <b:Last>Hough</b:Last>
            <b:First>Jeff</b:First>
          </b:Person>
          <b:Person>
            <b:Last>Cates</b:Last>
            <b:First>Randy</b:First>
          </b:Person>
          <b:Person>
            <b:Last>Feldman</b:Last>
            <b:First>Dawn</b:First>
          </b:Person>
          <b:Person>
            <b:Last>Ichikawa</b:Last>
            <b:First>Dan</b:First>
          </b:Person>
          <b:Person>
            <b:Last>Schmoel</b:Last>
            <b:First>Ian</b:First>
          </b:Person>
          <b:Person>
            <b:Last>Hardy</b:Last>
            <b:First>Matt</b:First>
          </b:Person>
        </b:NameList>
      </b:Author>
    </b:Author>
    <b:RefOrder>63</b:RefOrder>
  </b:Source>
  <b:Source>
    <b:Tag>Tay12</b:Tag>
    <b:SourceType>InternetSite</b:SourceType>
    <b:Guid>{E2E1C720-47CC-0D42-A493-79048C55A0BB}</b:Guid>
    <b:Title>Vertical vs. Horizontal Integration: Which is a Better Operations Strategy?</b:Title>
    <b:Year>2012</b:Year>
    <b:InternetSiteTitle>OPS rules</b:InternetSiteTitle>
    <b:URL>http://www.opsrules.com/supply-chain-optimization-blog/bid/241648/Vertical-vs-Horizontal-Integration-Which-is-a-Better-Operations-Strategy</b:URL>
    <b:Month>November</b:Month>
    <b:Day>9</b:Day>
    <b:YearAccessed>2016</b:YearAccessed>
    <b:MonthAccessed>April</b:MonthAccessed>
    <b:DayAccessed>3</b:DayAccessed>
    <b:Author>
      <b:Author>
        <b:NameList>
          <b:Person>
            <b:Last>Taylor</b:Last>
            <b:First>Todd</b:First>
          </b:Person>
        </b:NameList>
      </b:Author>
    </b:Author>
    <b:RefOrder>64</b:RefOrder>
  </b:Source>
  <b:Source>
    <b:Tag>Smi14</b:Tag>
    <b:SourceType>InternetSite</b:SourceType>
    <b:Guid>{62068C44-8247-0C43-861A-82F695CC00F0}</b:Guid>
    <b:Title>When It Comes to CSR, Size Matters</b:Title>
    <b:Publisher>Forbes</b:Publisher>
    <b:Year>2014</b:Year>
    <b:Comments>Professor of Ethics and Social Responsibility</b:Comments>
    <b:InternetSiteTitle>Forbes</b:InternetSiteTitle>
    <b:URL>http://www.forbes.com/sites/insead/2013/08/14/when-it-comes-to-csr-size-matters/#671f95471b6f</b:URL>
    <b:Month>August</b:Month>
    <b:YearAccessed>2016</b:YearAccessed>
    <b:MonthAccessed>January</b:MonthAccessed>
    <b:DayAccessed>30</b:DayAccessed>
    <b:Author>
      <b:Author>
        <b:NameList>
          <b:Person>
            <b:Last>Smith</b:Last>
            <b:Middle>Craig</b:Middle>
            <b:First>N.</b:First>
          </b:Person>
        </b:NameList>
      </b:Author>
    </b:Author>
    <b:RefOrder>13</b:RefOrder>
  </b:Source>
  <b:Source>
    <b:Tag>Lut10</b:Tag>
    <b:SourceType>Report</b:SourceType>
    <b:Guid>{2433DCEE-C8CB-8445-A492-617CA20EB08E}</b:Guid>
    <b:Title>Certificate of Advanced Studies in Corporate Social Responsibility</b:Title>
    <b:Year>2010</b:Year>
    <b:ShortTitle>MNCs and SMEs - Is it Davis versus Goliath when it comes to CSR?</b:ShortTitle>
    <b:Author>
      <b:Author>
        <b:NameList>
          <b:Person>
            <b:Last>Luthold</b:Last>
            <b:First>Miriam</b:First>
          </b:Person>
        </b:NameList>
      </b:Author>
    </b:Author>
    <b:Institution>University of Geneva</b:Institution>
    <b:Department>MA Political Science</b:Department>
    <b:Publisher>University of Geneva</b:Publisher>
    <b:City>Geneva</b:City>
    <b:ThesisType>MA Thesis</b:ThesisType>
    <b:RefOrder>14</b:RefOrder>
  </b:Source>
  <b:Source>
    <b:Tag>Mor09</b:Tag>
    <b:SourceType>ElectronicSource</b:SourceType>
    <b:Guid>{4C8CB2F9-DBA9-9A4D-A51C-3A2B628FBADA}</b:Guid>
    <b:Title>SMEs and MNEs in Global Supply Chain Setup</b:Title>
    <b:URL>https://www.academia.edu/3990150/SMEs_and_MNEs_in_Global_Supply_chain_setup</b:URL>
    <b:Year>2009</b:Year>
    <b:Month>March</b:Month>
    <b:City>Jaipur</b:City>
    <b:StateProvince>IBS</b:StateProvince>
    <b:CountryRegion>India</b:CountryRegion>
    <b:Medium>Document</b:Medium>
    <b:Volume>6</b:Volume>
    <b:Publisher>Academia</b:Publisher>
    <b:Author>
      <b:Author>
        <b:NameList>
          <b:Person>
            <b:Last>Morya</b:Last>
            <b:First>K.K.</b:First>
          </b:Person>
          <b:Person>
            <b:Last>Dwivedi</b:Last>
            <b:First>Harsh</b:First>
          </b:Person>
        </b:NameList>
      </b:Author>
    </b:Author>
    <b:RefOrder>15</b:RefOrder>
  </b:Source>
  <b:Source>
    <b:Tag>Ngu10</b:Tag>
    <b:SourceType>Report</b:SourceType>
    <b:Guid>{2A0B06DA-EA0C-1E48-97B1-28D8C7551537}</b:Guid>
    <b:Title>Increasing Performance of SMEs in supply chains of large enterprises: a SME perspective</b:Title>
    <b:Year>2010</b:Year>
    <b:ShortTitle>Master's thesis in logistics and innovation management</b:ShortTitle>
    <b:Institution>University of Gävle</b:Institution>
    <b:Department>Faculty of Engineering and Sustainable Development</b:Department>
    <b:Publisher>University of Gävle</b:Publisher>
    <b:City>Gävle</b:City>
    <b:ThesisType>Master thesis</b:ThesisType>
    <b:Author>
      <b:Author>
        <b:NameList>
          <b:Person>
            <b:Last>Nguyen Trung</b:Last>
            <b:First>Hieu</b:First>
          </b:Person>
          <b:Person>
            <b:Last>Belihu</b:Last>
            <b:First>Mekdes</b:First>
          </b:Person>
        </b:NameList>
      </b:Author>
    </b:Author>
    <b:RefOrder>16</b:RefOrder>
  </b:Source>
  <b:Source>
    <b:Tag>Pai11</b:Tag>
    <b:SourceType>JournalArticle</b:SourceType>
    <b:Guid>{4ACF2C72-47FC-9D48-8857-DD06C68258EC}</b:Guid>
    <b:Title>Supply Management in Small and Medium-Sized Enterprises:Role of SME size</b:Title>
    <b:Year>2011</b:Year>
    <b:JournalName>An International Journal</b:JournalName>
    <b:Publisher>Supply Chain Forum</b:Publisher>
    <b:City>Northridge</b:City>
    <b:Volume>12</b:Volume>
    <b:Issue>3</b:Issue>
    <b:Author>
      <b:Author>
        <b:NameList>
          <b:Person>
            <b:Last>Paik</b:Last>
            <b:First>Seung-Kuk</b:First>
          </b:Person>
        </b:NameList>
      </b:Author>
    </b:Author>
    <b:RefOrder>17</b:RefOrder>
  </b:Source>
  <b:Source>
    <b:Tag>CSRnd</b:Tag>
    <b:SourceType>InternetSite</b:SourceType>
    <b:Guid>{E05C0968-9BDD-124F-96AB-37167C514F3E}</b:Guid>
    <b:Author>
      <b:Author>
        <b:Corporate>Corporate Social Responsibility for SMEs</b:Corporate>
      </b:Author>
    </b:Author>
    <b:Title>CSR SMEs</b:Title>
    <b:InternetSiteTitle>Corporate Social Responsibility for SMEs</b:InternetSiteTitle>
    <b:URL>http://www.csr-smes.eu</b:URL>
    <b:Year>n.d.</b:Year>
    <b:YearAccessed>2016</b:YearAccessed>
    <b:MonthAccessed>Feburary</b:MonthAccessed>
    <b:DayAccessed>12</b:DayAccessed>
    <b:RefOrder>20</b:RefOrder>
  </b:Source>
  <b:Source>
    <b:Tag>Adm12</b:Tag>
    <b:SourceType>Report</b:SourceType>
    <b:Guid>{976AEDF4-EFA9-9B43-B7FA-950800F64C1A}</b:Guid>
    <b:Title>CSR for SME accountants</b:Title>
    <b:Institution>NBA (Nederlandse Beroepsorganisatie van Accountans)</b:Institution>
    <b:Department>Corporate Social Responsibility</b:Department>
    <b:Publisher>MKB Accountant</b:Publisher>
    <b:City>Amsterdam</b:City>
    <b:Year>2012</b:Year>
    <b:Author>
      <b:Author>
        <b:NameList>
          <b:Person>
            <b:Last>Admiraal</b:Last>
            <b:First>Michel</b:First>
          </b:Person>
        </b:NameList>
      </b:Author>
    </b:Author>
    <b:RefOrder>65</b:RefOrder>
  </b:Source>
  <b:Source>
    <b:Tag>Ros13</b:Tag>
    <b:SourceType>JournalArticle</b:SourceType>
    <b:Guid>{40708F0A-6E99-ED46-9D36-1B3A5E6E91C8}</b:Guid>
    <b:Title>The Influence of Corporate Social Responsibility on Supply Chain Management</b:Title>
    <b:JournalName>Business Logistics in Modern Management</b:JournalName>
    <b:Publisher>Econpapers</b:Publisher>
    <b:Year>2013</b:Year>
    <b:Volume>13</b:Volume>
    <b:Pages>41-47</b:Pages>
    <b:Author>
      <b:Author>
        <b:NameList>
          <b:Person>
            <b:Last>Rosi</b:Last>
            <b:First>Bojan</b:First>
          </b:Person>
          <b:Person>
            <b:Last>Cvahte</b:Last>
            <b:First>Tina</b:First>
          </b:Person>
          <b:Person>
            <b:Last>Jereb</b:Last>
            <b:First>Borut</b:First>
          </b:Person>
        </b:NameList>
      </b:Author>
    </b:Author>
    <b:RefOrder>34</b:RefOrder>
  </b:Source>
  <b:Source>
    <b:Tag>Bru16</b:Tag>
    <b:SourceType>BookSection</b:SourceType>
    <b:Guid>{E67A18C1-D420-EA41-9B99-1B36A55F8F78}</b:Guid>
    <b:Title>The Business Ethics Workshop, v. 1.0</b:Title>
    <b:Publisher>Flat World Education, Inc</b:Publisher>
    <b:Year>2016</b:Year>
    <b:Comments>Chapter 13.2: Three Theories of Corporate Social Responsibility</b:Comments>
    <b:BookTitle>Business Ethics Workshop, v. 1.0</b:BookTitle>
    <b:Author>
      <b:Author>
        <b:NameList>
          <b:Person>
            <b:Last>Brusseau</b:Last>
            <b:First>James</b:First>
          </b:Person>
        </b:NameList>
      </b:Author>
      <b:BookAuthor>
        <b:NameList>
          <b:Person>
            <b:Last>Brusseau</b:Last>
            <b:First>James</b:First>
          </b:Person>
        </b:NameList>
      </b:BookAuthor>
    </b:Author>
    <b:RefOrder>36</b:RefOrder>
  </b:Source>
  <b:Source>
    <b:Tag>Udd08</b:Tag>
    <b:SourceType>JournalArticle</b:SourceType>
    <b:Guid>{50139EC5-531B-814E-8583-888B0E1F16DB}</b:Guid>
    <b:Title>Three Dimensional Aspects of Corporate Social Responsibility</b:Title>
    <b:Year>2008</b:Year>
    <b:Month>January</b:Month>
    <b:Author>
      <b:Author>
        <b:NameList>
          <b:Person>
            <b:Last>Uddin</b:Last>
            <b:Middle>Belal</b:Middle>
            <b:First>Mohammed</b:First>
          </b:Person>
          <b:Person>
            <b:Last>Hassan</b:Last>
            <b:First>Riad</b:First>
          </b:Person>
          <b:Person>
            <b:Last>Tarique</b:Last>
            <b:First>Kazi</b:First>
          </b:Person>
        </b:NameList>
      </b:Author>
    </b:Author>
    <b:JournalName>Daffodil International University Journal of Business and Economics</b:JournalName>
    <b:Publisher>Kantakji</b:Publisher>
    <b:Volume>3</b:Volume>
    <b:Issue>1</b:Issue>
    <b:RefOrder>37</b:RefOrder>
  </b:Source>
  <b:Source>
    <b:Tag>Uni07</b:Tag>
    <b:SourceType>ArticleInAPeriodical</b:SourceType>
    <b:Guid>{F77048D0-2A85-F940-BFD4-320C8F717B1B}</b:Guid>
    <b:Title>Connected Dreams, Globalization and the Environment</b:Title>
    <b:City>Nairobi</b:City>
    <b:Publisher>UNEP</b:Publisher>
    <b:Year>2007</b:Year>
    <b:ShortTitle>Connected Dreams</b:ShortTitle>
    <b:Month>February</b:Month>
    <b:Author>
      <b:Author>
        <b:Corporate>United Nations Environment Programme </b:Corporate>
      </b:Author>
      <b:Editor>
        <b:NameList>
          <b:Person>
            <b:Last>Lean</b:Last>
            <b:First>Geoffrey</b:First>
          </b:Person>
        </b:NameList>
      </b:Editor>
    </b:Author>
    <b:PeriodicalTitle>Our Planet Magazine</b:PeriodicalTitle>
    <b:RefOrder>1</b:RefOrder>
  </b:Source>
  <b:Source>
    <b:Tag>Cho12</b:Tag>
    <b:SourceType>Book</b:SourceType>
    <b:Guid>{02CBFED7-18A6-6345-8206-84B7620E3ED6}</b:Guid>
    <b:Title>The Reponsible Company</b:Title>
    <b:Publisher>Pantagonia books</b:Publisher>
    <b:Year>2012</b:Year>
    <b:StateProvince>California</b:StateProvince>
    <b:CountryRegion>United States of America</b:CountryRegion>
    <b:Author>
      <b:Author>
        <b:NameList>
          <b:Person>
            <b:Last>Chouinard</b:Last>
            <b:First>Yvon</b:First>
          </b:Person>
          <b:Person>
            <b:Last>Stanley</b:Last>
            <b:First>Vincent</b:First>
          </b:Person>
        </b:NameList>
      </b:Author>
    </b:Author>
    <b:RefOrder>2</b:RefOrder>
  </b:Source>
  <b:Source>
    <b:Tag>Spe10</b:Tag>
    <b:SourceType>BookSection</b:SourceType>
    <b:Guid>{8B4F12C3-143E-1740-BFB6-2380AAE85FC0}</b:Guid>
    <b:Title>Ethics in Small and Medium Enterprises</b:Title>
    <b:Year>2010</b:Year>
    <b:ShortTitle>A Global Commentary</b:ShortTitle>
    <b:BookTitle>Ethics in Small and Medium Enterprises</b:BookTitle>
    <b:City>Chicago</b:City>
    <b:StateProvince>Illinois</b:StateProvince>
    <b:CountryRegion>United States of America</b:CountryRegion>
    <b:Publisher>Springer</b:Publisher>
    <b:Pages>35-55</b:Pages>
    <b:Author>
      <b:Author>
        <b:NameList>
          <b:Person>
            <b:Last>Spence</b:Last>
            <b:Middle>J.</b:Middle>
            <b:First>Laura</b:First>
          </b:Person>
          <b:Person>
            <b:Last>Painter-Morland</b:Last>
            <b:First>Mollie</b:First>
          </b:Person>
        </b:NameList>
      </b:Author>
    </b:Author>
    <b:RefOrder>18</b:RefOrder>
  </b:Source>
  <b:Source>
    <b:Tag>Wilnd</b:Tag>
    <b:SourceType>InternetSite</b:SourceType>
    <b:Guid>{18080C58-BB2C-C74A-8E7B-B297F4BBE585}</b:Guid>
    <b:Title>Environmental Issues That Affect Business</b:Title>
    <b:Year>n.d.</b:Year>
    <b:InternetSiteTitle>Chron</b:InternetSiteTitle>
    <b:URL>http://smallbusiness.chron.com/environmental-issues-affect-business-4175.html</b:URL>
    <b:YearAccessed>2016</b:YearAccessed>
    <b:MonthAccessed>February</b:MonthAccessed>
    <b:DayAccessed>28</b:DayAccessed>
    <b:Author>
      <b:Author>
        <b:NameList>
          <b:Person>
            <b:Last>Williams</b:Last>
            <b:First>Jennifer</b:First>
          </b:Person>
        </b:NameList>
      </b:Author>
    </b:Author>
    <b:RefOrder>19</b:RefOrder>
  </b:Source>
  <b:Source>
    <b:Tag>Bij16</b:Tag>
    <b:SourceType>InternetSite</b:SourceType>
    <b:Guid>{DB2D96F6-429F-BC4C-A9FD-24B4602D6DCC}</b:Guid>
    <b:Title>Eerste IMVO-covenant wordt praktijk</b:Title>
    <b:Year>2016</b:Year>
    <b:Month>July</b:Month>
    <b:InternetSiteTitle>www.ser.nl</b:InternetSiteTitle>
    <b:URL>https://www.ser.nl/nl/publicaties/ser/2016/juli-augustus2016/imvo-convenant.aspx</b:URL>
    <b:YearAccessed>2016</b:YearAccessed>
    <b:MonthAccessed>July</b:MonthAccessed>
    <b:DayAccessed>8</b:DayAccessed>
    <b:Author>
      <b:Author>
        <b:NameList>
          <b:Person>
            <b:Last>Bijma</b:Last>
            <b:First>Berber</b:First>
          </b:Person>
        </b:NameList>
      </b:Author>
    </b:Author>
    <b:RefOrder>9</b:RefOrder>
  </b:Source>
  <b:Source>
    <b:Tag>MOD16</b:Tag>
    <b:SourceType>InternetSite</b:SourceType>
    <b:Guid>{F6E706E3-FB8A-A149-86F3-8BC86F619524}</b:Guid>
    <b:Author>
      <b:Author>
        <b:Corporate>MODINT</b:Corporate>
      </b:Author>
    </b:Author>
    <b:Title>Wie zijn wij?</b:Title>
    <b:InternetSiteTitle>www.modintledennet.nl</b:InternetSiteTitle>
    <b:URL>http://www.modintledennet.nl/website/over-modint/wie-zijn-wij/modint-wie-zijn-wij</b:URL>
    <b:Year>2016</b:Year>
    <b:YearAccessed>2016</b:YearAccessed>
    <b:MonthAccessed>July</b:MonthAccessed>
    <b:DayAccessed>8</b:DayAccessed>
    <b:RefOrder>66</b:RefOrder>
  </b:Source>
  <b:Source>
    <b:Tag>Jac14</b:Tag>
    <b:SourceType>DocumentFromInternetSite</b:SourceType>
    <b:Guid>{5815756B-CCCB-3F40-889F-A7EBEC1794BB}</b:Guid>
    <b:Title>Assessingt the environmental impact of the fashion world</b:Title>
    <b:InternetSiteTitle>Environmental leader</b:InternetSiteTitle>
    <b:URL>http://www.environmentalleader.com/2014/10/06/assessing-the-environmental-impact-of-the-fashion-world/ </b:URL>
    <b:Year>2014</b:Year>
    <b:Month>October</b:Month>
    <b:Day>6</b:Day>
    <b:YearAccessed>2016</b:YearAccessed>
    <b:MonthAccessed>July</b:MonthAccessed>
    <b:DayAccessed>1</b:DayAccessed>
    <b:Author>
      <b:Author>
        <b:NameList>
          <b:Person>
            <b:Last>Jackson</b:Last>
            <b:First>Jacqueline</b:First>
          </b:Person>
        </b:NameList>
      </b:Author>
    </b:Author>
    <b:RefOrder>6</b:RefOrder>
  </b:Source>
  <b:Source>
    <b:Tag>Nor161</b:Tag>
    <b:SourceType>DocumentFromInternetSite</b:SourceType>
    <b:Guid>{F322E502-4D7D-D443-AAE1-642676BBFE51}</b:Guid>
    <b:Author>
      <b:Author>
        <b:Corporate>Nordic Fashion Association</b:Corporate>
      </b:Author>
    </b:Author>
    <b:Title>Environment</b:Title>
    <b:InternetSiteTitle>Nordic Fashion Association</b:InternetSiteTitle>
    <b:URL>http://nordicfashionassociation.com/content/environment</b:URL>
    <b:Year>2016</b:Year>
    <b:YearAccessed>2016</b:YearAccessed>
    <b:MonthAccessed>July</b:MonthAccessed>
    <b:DayAccessed>1</b:DayAccessed>
    <b:RefOrder>7</b:RefOrder>
  </b:Source>
  <b:Source>
    <b:Tag>Cho121</b:Tag>
    <b:SourceType>Book</b:SourceType>
    <b:Guid>{A3FCCF25-CC0C-F84C-BA12-AB3ADC8C45F3}</b:Guid>
    <b:Title>The Responsible Company</b:Title>
    <b:Publisher>Pantagonia Books</b:Publisher>
    <b:City>Ventura</b:City>
    <b:Year>2012</b:Year>
    <b:StateProvince>California</b:StateProvince>
    <b:CountryRegion>United Stated of America</b:CountryRegion>
    <b:Edition>1rst Edition</b:Edition>
    <b:Author>
      <b:Author>
        <b:NameList>
          <b:Person>
            <b:Last>Chouinard</b:Last>
            <b:First>Yvon</b:First>
          </b:Person>
          <b:Person>
            <b:Last>Stanley</b:Last>
            <b:First>Vincent</b:First>
          </b:Person>
        </b:NameList>
      </b:Author>
    </b:Author>
    <b:RefOrder>3</b:RefOrder>
  </b:Source>
  <b:Source>
    <b:Tag>Nor16</b:Tag>
    <b:SourceType>DocumentFromInternetSite</b:SourceType>
    <b:Guid>{1E21582B-471B-6440-90EC-2E874FB4DA63}</b:Guid>
    <b:Author>
      <b:Author>
        <b:Corporate>Nordic Fashion Association</b:Corporate>
      </b:Author>
    </b:Author>
    <b:Title>Raw materials</b:Title>
    <b:InternetSiteTitle>Nordic Fashion Association</b:InternetSiteTitle>
    <b:URL>http://nordicfashionassociation.com/content/raw-materials</b:URL>
    <b:Year>2016</b:Year>
    <b:YearAccessed>2016</b:YearAccessed>
    <b:MonthAccessed>July</b:MonthAccessed>
    <b:DayAccessed>1</b:DayAccessed>
    <b:RefOrder>26</b:RefOrder>
  </b:Source>
  <b:Source>
    <b:Tag>Eur161</b:Tag>
    <b:SourceType>InternetSite</b:SourceType>
    <b:Guid>{6592D654-080C-6049-AA14-C89C07F09318}</b:Guid>
    <b:Author>
      <b:Author>
        <b:Corporate>European Commission</b:Corporate>
      </b:Author>
    </b:Author>
    <b:Title>Directive 2008/98/EC on waste (Waste Framework Directive)</b:Title>
    <b:InternetSiteTitle>European Commission envionment</b:InternetSiteTitle>
    <b:URL>http://ec.europa.eu/environment/waste/framework/</b:URL>
    <b:Year>2016</b:Year>
    <b:Month>March</b:Month>
    <b:Day>30</b:Day>
    <b:YearAccessed>2016</b:YearAccessed>
    <b:MonthAccessed>June</b:MonthAccessed>
    <b:DayAccessed>6</b:DayAccessed>
    <b:RefOrder>45</b:RefOrder>
  </b:Source>
  <b:Source>
    <b:Tag>Kel142</b:Tag>
    <b:SourceType>InternetSite</b:SourceType>
    <b:Guid>{08AA6C3F-8B4F-034F-BB7E-FA9EC4371F97}</b:Guid>
    <b:Title>Reducing your waste costs</b:Title>
    <b:InternetSiteTitle>Direct365 supporting you and your workplace</b:InternetSiteTitle>
    <b:URL>http://www.direct365.co.uk/blog/reducing-waste-costs/</b:URL>
    <b:Year>2014</b:Year>
    <b:Month>May</b:Month>
    <b:Day>30</b:Day>
    <b:YearAccessed>2016</b:YearAccessed>
    <b:MonthAccessed>June</b:MonthAccessed>
    <b:DayAccessed>6</b:DayAccessed>
    <b:Author>
      <b:Author>
        <b:NameList>
          <b:Person>
            <b:Last>Kellett</b:Last>
            <b:First>Laurence</b:First>
          </b:Person>
        </b:NameList>
      </b:Author>
    </b:Author>
    <b:RefOrder>47</b:RefOrder>
  </b:Source>
  <b:Source>
    <b:Tag>Eurnd2</b:Tag>
    <b:SourceType>DocumentFromInternetSite</b:SourceType>
    <b:Guid>{54CAC8C6-74E5-2A4D-9CF6-096591198590}</b:Guid>
    <b:Title>Sustainable production and consumption</b:Title>
    <b:InternetSiteTitle>European Commission Environment</b:InternetSiteTitle>
    <b:URL>http://ec.europa.eu/environment/waste/publications/pdf/Making_Sust_Consumption.pdf</b:URL>
    <b:Year>n.d.</b:Year>
    <b:Author>
      <b:Author>
        <b:Corporate>European Commission</b:Corporate>
      </b:Author>
    </b:Author>
    <b:RefOrder>46</b:RefOrder>
  </b:Source>
  <b:Source>
    <b:Tag>Mat15</b:Tag>
    <b:SourceType>InternetSite</b:SourceType>
    <b:Guid>{F925C15D-A27D-8945-9A4E-309814BCC5C5}</b:Guid>
    <b:Title>Good Fashion Mastery</b:Title>
    <b:InternetSiteTitle>Hasmik balancing fashion and sustainability</b:InternetSiteTitle>
    <b:URL>http://hasmikmatevosyan.com/home/</b:URL>
    <b:Year>2015</b:Year>
    <b:YearAccessed>2016</b:YearAccessed>
    <b:MonthAccessed>July</b:MonthAccessed>
    <b:DayAccessed>6</b:DayAccessed>
    <b:Author>
      <b:Author>
        <b:NameList>
          <b:Person>
            <b:Last>Matevosyan</b:Last>
            <b:First>Hasmik</b:First>
          </b:Person>
        </b:NameList>
      </b:Author>
    </b:Author>
    <b:RefOrder>43</b:RefOrder>
  </b:Source>
  <b:Source>
    <b:Tag>Gun15</b:Tag>
    <b:SourceType>JournalArticle</b:SourceType>
    <b:Guid>{58DD1326-FFFB-6E48-8F22-97F146513040}</b:Guid>
    <b:Title>Green Logistics: improving the sustainability of logistics in environmental and organizational point of view</b:Title>
    <b:Year>2015</b:Year>
    <b:JournalName>International Journal of Science, Technology &amp; Management</b:JournalName>
    <b:Publisher>International Journal of Science, Technology &amp; Management</b:Publisher>
    <b:Volume>4</b:Volume>
    <b:Issue>3</b:Issue>
    <b:Pages>124-130</b:Pages>
    <b:Author>
      <b:Author>
        <b:NameList>
          <b:Person>
            <b:Last>Gunjal</b:Last>
            <b:Middle>Uttam</b:Middle>
            <b:First>Prashant</b:First>
          </b:Person>
          <b:Person>
            <b:Last>Nalwade</b:Last>
            <b:Middle>M.</b:Middle>
            <b:First>P.</b:First>
          </b:Person>
          <b:Person>
            <b:Last>Dhondge</b:Last>
            <b:First>Dilip</b:First>
          </b:Person>
          <b:Person>
            <b:Last>Ingale</b:Last>
            <b:Middle>R.</b:Middle>
            <b:First>P.</b:First>
          </b:Person>
          <b:Person>
            <b:Last>Patil</b:Last>
            <b:First>Ashok</b:First>
          </b:Person>
        </b:NameList>
      </b:Author>
    </b:Author>
    <b:RefOrder>41</b:RefOrder>
  </b:Source>
  <b:Source>
    <b:Tag>Invnd</b:Tag>
    <b:SourceType>ElectronicSource</b:SourceType>
    <b:Guid>{0B2FCE6D-B75A-0940-9A54-002F6ADE9B2F}</b:Guid>
    <b:Title>What are 'Consumer Packaged Goods - CPG' </b:Title>
    <b:Year>n.d.</b:Year>
    <b:Author>
      <b:Author>
        <b:Corporate>Investopedia</b:Corporate>
      </b:Author>
    </b:Author>
    <b:PublicationTitle>Consumer Packaged Goods - CPG</b:PublicationTitle>
    <b:RefOrder>42</b:RefOrder>
  </b:Source>
  <b:Source>
    <b:Tag>Int13</b:Tag>
    <b:SourceType>InternetSite</b:SourceType>
    <b:Guid>{6B683079-B159-8D42-959F-A04FE8A37A15}</b:Guid>
    <b:Author>
      <b:Author>
        <b:Corporate>International Institute for Sustainable Development</b:Corporate>
      </b:Author>
    </b:Author>
    <b:Title>Green procurement</b:Title>
    <b:Year>2013</b:Year>
    <b:InternetSiteTitle>Business and sustainable development</b:InternetSiteTitle>
    <b:URL>https://www.iisd.org/business/tools/bt_green_pro.aspx</b:URL>
    <b:YearAccessed>2016</b:YearAccessed>
    <b:MonthAccessed>August</b:MonthAccessed>
    <b:DayAccessed>1</b:DayAccessed>
    <b:RefOrder>53</b:RefOrder>
  </b:Source>
  <b:Source>
    <b:Tag>Uni15</b:Tag>
    <b:SourceType>Report</b:SourceType>
    <b:Guid>{E279F950-255D-274D-B79A-B3C657825602}</b:Guid>
    <b:Author>
      <b:Author>
        <b:Corporate>United Nations</b:Corporate>
      </b:Author>
    </b:Author>
    <b:Title>Sustainable consumption and production global edition. A handbook for policymakers</b:Title>
    <b:URL>https://sustainabledevelopment.un.org/topics/sustainableconsumptionandproduction</b:URL>
    <b:Year>2015</b:Year>
    <b:Publisher>UNEP</b:Publisher>
    <b:Institution>United Nations Environment Programme</b:Institution>
    <b:Department>Sustainable consumption and production </b:Department>
    <b:ThesisType>Handbook</b:ThesisType>
    <b:RefOrder>44</b:RefOrder>
  </b:Source>
  <b:Source>
    <b:Tag>Wat16</b:Tag>
    <b:SourceType>JournalArticle</b:SourceType>
    <b:Guid>{8C76F2A7-0E43-3744-A8A3-0E251EEE4B43}</b:Guid>
    <b:Title>What is the difference between a startup and a small business?</b:Title>
    <b:Year>2016</b:Year>
    <b:Month>February</b:Month>
    <b:Day>11</b:Day>
    <b:JournalName>The Sidney Morning Herald</b:JournalName>
    <b:Author>
      <b:Author>
        <b:NameList>
          <b:Person>
            <b:Last>Waters</b:Last>
            <b:First>Cara</b:First>
          </b:Person>
        </b:NameList>
      </b:Author>
    </b:Author>
    <b:RefOrder>21</b:RefOrder>
  </b:Source>
  <b:Source>
    <b:Tag>Kin15</b:Tag>
    <b:SourceType>ElectronicSource</b:SourceType>
    <b:Guid>{931FE0EE-C3FC-1147-8F73-CE27D1E2BB56}</b:Guid>
    <b:Title>CRM definition: what does ''SMB'' or ''SME'' mean?</b:Title>
    <b:Year>2015</b:Year>
    <b:Month>June</b:Month>
    <b:Day>15</b:Day>
    <b:Author>
      <b:Author>
        <b:NameList>
          <b:Person>
            <b:Last>King</b:Last>
            <b:First>Tyler</b:First>
          </b:Person>
        </b:NameList>
      </b:Author>
    </b:Author>
    <b:Medium>Blog</b:Medium>
    <b:RefOrder>28</b:RefOrder>
  </b:Source>
  <b:Source>
    <b:Tag>Maj15</b:Tag>
    <b:SourceType>ElectronicSource</b:SourceType>
    <b:Guid>{BD7FAA03-24C5-1841-A995-0324321AE0C1}</b:Guid>
    <b:Title>Fashion industry</b:Title>
    <b:Year>2015</b:Year>
    <b:Month>November</b:Month>
    <b:Day>29</b:Day>
    <b:Author>
      <b:Author>
        <b:NameList>
          <b:Person>
            <b:Last>Major</b:Last>
            <b:Middle>S.</b:Middle>
            <b:First>John</b:First>
          </b:Person>
        </b:NameList>
      </b:Author>
    </b:Author>
    <b:City>New York</b:City>
    <b:StateProvince>New York</b:StateProvince>
    <b:Publisher>ENCYCLOPÆDIA BRITANNICA</b:Publisher>
    <b:Comments>http://www.britannica.com/topic/fashion-industry</b:Comments>
    <b:RefOrder>30</b:RefOrder>
  </b:Source>
  <b:Source>
    <b:Tag>Ric15</b:Tag>
    <b:SourceType>ElectronicSource</b:SourceType>
    <b:Guid>{A309A5F5-9DCE-8D4E-869B-8E64FDE347C9}</b:Guid>
    <b:Title>Small businesses and startups have more in common than you think</b:Title>
    <b:Year>2015</b:Year>
    <b:Month>July</b:Month>
    <b:Day>6</b:Day>
    <b:Publisher>Entrepeneur</b:Publisher>
    <b:Author>
      <b:Author>
        <b:NameList>
          <b:Person>
            <b:Last>Richelson</b:Last>
            <b:First>Jason</b:First>
          </b:Person>
        </b:NameList>
      </b:Author>
    </b:Author>
    <b:RefOrder>27</b:RefOrder>
  </b:Source>
  <b:Source>
    <b:Tag>Fonnd</b:Tag>
    <b:SourceType>InternetSite</b:SourceType>
    <b:Guid>{B5FD3F28-383C-0349-BA40-64223F2F44AA}</b:Guid>
    <b:Title>What exactly is a startup?</b:Title>
    <b:Year>n.d.</b:Year>
    <b:InternetSiteTitle>Investopedia</b:InternetSiteTitle>
    <b:URL>http://www.investopedia.com/ask/answers/12/what-is-a-startup.asp</b:URL>
    <b:YearAccessed>2016</b:YearAccessed>
    <b:MonthAccessed>August</b:MonthAccessed>
    <b:DayAccessed>22</b:DayAccessed>
    <b:Author>
      <b:Author>
        <b:NameList>
          <b:Person>
            <b:Last>Fontinelle</b:Last>
            <b:First>Amy</b:First>
          </b:Person>
        </b:NameList>
      </b:Author>
    </b:Author>
    <b:RefOrder>67</b:RefOrder>
  </b:Source>
  <b:Source>
    <b:Tag>Busnd</b:Tag>
    <b:SourceType>InternetSite</b:SourceType>
    <b:Guid>{2EA67072-BD29-674C-8C61-1E6EE443F008}</b:Guid>
    <b:Title>Corporate Social Responsibility</b:Title>
    <b:InternetSiteTitle>Business dictionary</b:InternetSiteTitle>
    <b:URL>http://www.businessdictionary.com/definition/corporate-social-responsibility.html</b:URL>
    <b:Year>n.d.</b:Year>
    <b:YearAccessed>2016</b:YearAccessed>
    <b:MonthAccessed>August</b:MonthAccessed>
    <b:DayAccessed>22</b:DayAccessed>
    <b:Author>
      <b:Author>
        <b:Corporate>Business dictionary</b:Corporate>
      </b:Author>
    </b:Author>
    <b:RefOrder>68</b:RefOrder>
  </b:Source>
  <b:Source>
    <b:Tag>Sal15</b:Tag>
    <b:SourceType>InternetSite</b:SourceType>
    <b:Guid>{F0389B46-CD6B-FE41-B2E4-90C56A7483A3}</b:Guid>
    <b:Author>
      <b:Author>
        <b:Corporate>Salma Patel</b:Corporate>
      </b:Author>
    </b:Author>
    <b:Title>Saturation in qualitative research samples</b:Title>
    <b:InternetSiteTitle>Salma Patel</b:InternetSiteTitle>
    <b:URL>http://salmapatel.co.uk/academia/saturation-in-qualitative-research-samples</b:URL>
    <b:Year>2015</b:Year>
    <b:Month>July</b:Month>
    <b:Day>11</b:Day>
    <b:YearAccessed>2016</b:YearAccessed>
    <b:MonthAccessed>August</b:MonthAccessed>
    <b:DayAccessed>25</b:DayAccessed>
    <b:RefOrder>49</b:RefOrder>
  </b:Source>
  <b:Source>
    <b:Tag>Fug15</b:Tag>
    <b:SourceType>JournalArticle</b:SourceType>
    <b:Guid>{D8C0BA81-6E88-6346-9F21-94F4ECA0DDEE}</b:Guid>
    <b:Title>Supporting thinking on sample sizes for thematic analyses: a quantitative tool</b:Title>
    <b:URL>http://www.tandfonline.com/doi/full/10.1080/13645579.2015.1005453</b:URL>
    <b:Year>2015</b:Year>
    <b:Month>February</b:Month>
    <b:Day>10</b:Day>
    <b:Author>
      <b:Author>
        <b:NameList>
          <b:Person>
            <b:Last>Fugard</b:Last>
            <b:Middle>J.B.</b:Middle>
            <b:First>Andew</b:First>
          </b:Person>
          <b:Person>
            <b:Last>Potts</b:Last>
            <b:Middle>W.W.</b:Middle>
            <b:First>Henry</b:First>
          </b:Person>
        </b:NameList>
      </b:Author>
    </b:Author>
    <b:JournalName>International journal of social research methodology</b:JournalName>
    <b:Publisher>Taylor &amp; Francis online</b:Publisher>
    <b:Volume>18</b:Volume>
    <b:Issue>6</b:Issue>
    <b:Pages>669-684</b:Pages>
    <b:RefOrder>50</b:RefOrder>
  </b:Source>
  <b:Source>
    <b:Tag>Abt13</b:Tag>
    <b:SourceType>InternetSite</b:SourceType>
    <b:Guid>{B16B11A9-CA3F-A546-A096-BC5FF1FBFD0D}</b:Guid>
    <b:Title>Rethinking the Fashion Supply Chain</b:Title>
    <b:InternetSiteTitle>BCG perspectives</b:InternetSiteTitle>
    <b:URL>https://www.bcgperspectives.com/content/articles/retail_supply_chain_management_fast_flexible_lean_rethinking_fashion_supply_chain/</b:URL>
    <b:Year>2013</b:Year>
    <b:Month>June</b:Month>
    <b:Day>25</b:Day>
    <b:YearAccessed>2016</b:YearAccessed>
    <b:MonthAccessed>March</b:MonthAccessed>
    <b:DayAccessed>3</b:DayAccessed>
    <b:Author>
      <b:Author>
        <b:NameList>
          <b:Person>
            <b:Last>Abtan</b:Last>
            <b:First>Olivier</b:First>
          </b:Person>
          <b:Person>
            <b:Last>Bellaïche</b:Last>
            <b:First>Jean-Marc</b:First>
          </b:Person>
          <b:Person>
            <b:Last>Vahle</b:Last>
            <b:First>Kyle</b:First>
          </b:Person>
        </b:NameList>
      </b:Author>
    </b:Author>
    <b:RefOrder>11</b:RefOrder>
  </b:Source>
  <b:Source>
    <b:Tag>Bus</b:Tag>
    <b:SourceType>InternetSite</b:SourceType>
    <b:Guid>{D5E43F30-57CF-2147-AB03-8E63AF4BB07C}</b:Guid>
    <b:Author>
      <b:Author>
        <b:Corporate>Business dictionary</b:Corporate>
      </b:Author>
    </b:Author>
    <b:Title>Framework</b:Title>
    <b:InternetSiteTitle>Business dictionary</b:InternetSiteTitle>
    <b:URL>http://www.businessdictionary.com/definition/framework.html</b:URL>
    <b:Year>n.d.</b:Year>
    <b:RefOrder>69</b:RefOrder>
  </b:Source>
  <b:Source>
    <b:Tag>Waa14</b:Tag>
    <b:SourceType>JournalArticle</b:SourceType>
    <b:Guid>{D942EC72-FA23-644C-A564-9DA7998A99C1}</b:Guid>
    <b:Title>Sustainability assessment and indicators: tools in a decision-making strategy for sustainable development</b:Title>
    <b:Year>2014</b:Year>
    <b:Month>August</b:Month>
    <b:Day>25</b:Day>
    <b:JournalName>Sustainability</b:JournalName>
    <b:Publisher>Sustainability — Open Access Journal</b:Publisher>
    <b:Volume>6</b:Volume>
    <b:Issue>9</b:Issue>
    <b:Pages>5513-5518</b:Pages>
    <b:Author>
      <b:Author>
        <b:NameList>
          <b:Person>
            <b:Last>Waas</b:Last>
            <b:First>Tom</b:First>
          </b:Person>
          <b:Person>
            <b:Last>Huge</b:Last>
            <b:First>Jean</b:First>
          </b:Person>
          <b:Person>
            <b:Last>Block</b:Last>
            <b:First>Thomas</b:First>
          </b:Person>
          <b:Person>
            <b:Last>Wright</b:Last>
            <b:First>Tarah</b:First>
          </b:Person>
          <b:Person>
            <b:Last>Benitez-Capistros</b:Last>
            <b:First>Francisco</b:First>
          </b:Person>
          <b:Person>
            <b:Last>Verbruggen</b:Last>
            <b:First>Aviel</b:First>
          </b:Person>
        </b:NameList>
      </b:Author>
    </b:Author>
    <b:RefOrder>70</b:RefOrder>
  </b:Source>
  <b:Source>
    <b:Tag>Bus1</b:Tag>
    <b:SourceType>InternetSite</b:SourceType>
    <b:Guid>{A9971D6A-E7F7-DC4B-9CC7-1131D08BF9A1}</b:Guid>
    <b:Author>
      <b:Author>
        <b:Corporate>Business dictionary</b:Corporate>
      </b:Author>
    </b:Author>
    <b:Title>Drop shipment</b:Title>
    <b:InternetSiteTitle>Business dictionary</b:InternetSiteTitle>
    <b:URL>http://www.businessdictionary.com/definition/drop-shipment.html</b:URL>
    <b:Year>n.d.</b:Year>
    <b:RefOrder>71</b:RefOrder>
  </b:Source>
  <b:Source>
    <b:Tag>van16</b:Tag>
    <b:SourceType>Interview</b:SourceType>
    <b:Guid>{46ABE242-CE0E-EB49-8198-9CD8AAA9CE0A}</b:Guid>
    <b:Title>Concept store True Fashion Charlie &amp; Mary</b:Title>
    <b:Year>2016</b:Year>
    <b:Month>May</b:Month>
    <b:Day>17</b:Day>
    <b:Author>
      <b:Interviewee>
        <b:NameList>
          <b:Person>
            <b:Last>van Waes</b:Last>
            <b:First>Charlotte</b:First>
          </b:Person>
        </b:NameList>
      </b:Interviewee>
      <b:Interviewer>
        <b:NameList>
          <b:Person>
            <b:Last>Le</b:Last>
            <b:First>Eva</b:First>
          </b:Person>
        </b:NameList>
      </b:Interviewer>
    </b:Author>
    <b:RefOrder>52</b:RefOrder>
  </b:Source>
  <b:Source>
    <b:Tag>Ricnd</b:Tag>
    <b:SourceType>JournalArticle</b:SourceType>
    <b:Guid>{99EF0FDC-5B76-C248-9DF4-08987CBB3C3A}</b:Guid>
    <b:Title>Which Type of Strategy Is Most Appropiate for Your Organization?</b:Title>
    <b:City>Houston</b:City>
    <b:StateProvince>Texas</b:StateProvince>
    <b:CountryRegion>United States of America</b:CountryRegion>
    <b:Publisher>Demand Media</b:Publisher>
    <b:Year>n.d.</b:Year>
    <b:Author>
      <b:Author>
        <b:NameList>
          <b:Person>
            <b:Last>Richards</b:Last>
            <b:First>Leigh</b:First>
          </b:Person>
        </b:NameList>
      </b:Author>
    </b:Author>
    <b:JournalName>Chron</b:JournalName>
    <b:Month>n.d.</b:Month>
    <b:Day>n.d.</b:Day>
    <b:RefOrder>29</b:RefOrder>
  </b:Source>
  <b:Source>
    <b:Tag>Eurnd3</b:Tag>
    <b:SourceType>InternetSite</b:SourceType>
    <b:Guid>{E9D6DCF3-9F7F-534E-9B03-0122635A3DD0}</b:Guid>
    <b:Title>What is an SME?</b:Title>
    <b:Year>n.d.</b:Year>
    <b:Author>
      <b:Author>
        <b:Corporate>European Commission</b:Corporate>
      </b:Author>
    </b:Author>
    <b:InternetSiteTitle>Ondernemerschap en MKB</b:InternetSiteTitle>
    <b:URL>http://ec.europa.eu/growth/smes/business-friendly-environment/sme-definition_nl</b:URL>
    <b:RefOrder>72</b:RefOrder>
  </b:Source>
  <b:Source>
    <b:Tag>Res</b:Tag>
    <b:SourceType>Report</b:SourceType>
    <b:Guid>{B3D81B0A-4C43-EE45-908A-0F6EB6B5C67A}</b:Guid>
    <b:Author>
      <b:Author>
        <b:NameList>
          <b:Person>
            <b:First>Business for Social Responsiblity</b:First>
          </b:Person>
          <b:Person>
            <b:First>Futerra</b:First>
          </b:Person>
        </b:NameList>
      </b:Author>
    </b:Author>
    <b:Title>Selling sustainability</b:Title>
    <b:Department>Futerra sustainability communications</b:Department>
    <b:Publisher>Lifestyles Frontier Group</b:Publisher>
    <b:ThesisType>Guide</b:ThesisType>
    <b:Year>2015</b:Year>
    <b:RefOrder>73</b:RefOrder>
  </b:Source>
  <b:Source>
    <b:Tag>Invnd1</b:Tag>
    <b:SourceType>InternetSite</b:SourceType>
    <b:Guid>{1E8286A6-01F7-4548-855D-41410C4E3828}</b:Guid>
    <b:Title>Supply Chain</b:Title>
    <b:Year>n.d.</b:Year>
    <b:Author>
      <b:Author>
        <b:Corporate>Investopedia</b:Corporate>
      </b:Author>
    </b:Author>
    <b:InternetSiteTitle>Investopedia</b:InternetSiteTitle>
    <b:URL>http://www.investopedia.com/terms/s/supplychain.asp</b:URL>
    <b:RefOrder>22</b:RefOrder>
  </b:Source>
  <b:Source>
    <b:Tag>Invnd2</b:Tag>
    <b:SourceType>InternetSite</b:SourceType>
    <b:Guid>{D46E6354-6561-3943-9F5B-A6847AFA5ABF}</b:Guid>
    <b:Author>
      <b:Author>
        <b:Corporate>Investopedia</b:Corporate>
      </b:Author>
    </b:Author>
    <b:Title>Lean Six Sigma</b:Title>
    <b:InternetSiteTitle>Investopedia</b:InternetSiteTitle>
    <b:URL>http://www.investopedia.com/terms/l/lean-six-sigma.asp</b:URL>
    <b:Year>n.d.</b:Year>
    <b:RefOrder>74</b:RefOrder>
  </b:Source>
</b:Sources>
</file>

<file path=customXml/itemProps1.xml><?xml version="1.0" encoding="utf-8"?>
<ds:datastoreItem xmlns:ds="http://schemas.openxmlformats.org/officeDocument/2006/customXml" ds:itemID="{09938653-6F4D-A846-BBB6-55CBD298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111</Pages>
  <Words>38413</Words>
  <Characters>209357</Characters>
  <Application>Microsoft Macintosh Word</Application>
  <DocSecurity>0</DocSecurity>
  <Lines>4361</Lines>
  <Paragraphs>1697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EXECUTIVE SUMMARY</vt:lpstr>
      <vt:lpstr>1. INTRODUCTION</vt:lpstr>
      <vt:lpstr>    1.1 Background </vt:lpstr>
      <vt:lpstr>    1.2 Problem identification</vt:lpstr>
      <vt:lpstr>    1.3 Main question and sub-questions </vt:lpstr>
      <vt:lpstr>    1.4 Concept definitions </vt:lpstr>
      <vt:lpstr>    1.5 Aims and objectives </vt:lpstr>
      <vt:lpstr>    1.6 Reading guide </vt:lpstr>
      <vt:lpstr>    2.1 The supply chain of the apparel industry </vt:lpstr>
      <vt:lpstr>    2.2 Different traits of start-ups, SMEs and MNEs</vt:lpstr>
      <vt:lpstr>    2.3 Responsible Supply Chain Management </vt:lpstr>
      <vt:lpstr>        2.3.1 Corporate Social Responsibility (CSR)</vt:lpstr>
      <vt:lpstr>        2.3.2 Supply Chain Management (SCM)</vt:lpstr>
      <vt:lpstr>    2.4 Environmental responsible supply chain  </vt:lpstr>
      <vt:lpstr>    2.5 Existing techniques contributing to an environmental sound apparel business</vt:lpstr>
      <vt:lpstr>    2.6 Conclusion and conceptual model</vt:lpstr>
    </vt:vector>
  </TitlesOfParts>
  <Manager/>
  <Company/>
  <LinksUpToDate>false</LinksUpToDate>
  <CharactersWithSpaces>246073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Le</dc:creator>
  <cp:keywords/>
  <dc:description/>
  <cp:lastModifiedBy>Eva Le</cp:lastModifiedBy>
  <cp:revision>221</cp:revision>
  <cp:lastPrinted>2016-09-19T04:28:00Z</cp:lastPrinted>
  <dcterms:created xsi:type="dcterms:W3CDTF">2016-09-16T08:56:00Z</dcterms:created>
  <dcterms:modified xsi:type="dcterms:W3CDTF">2016-09-19T04:42:00Z</dcterms:modified>
  <cp:category/>
</cp:coreProperties>
</file>